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20D27" w14:textId="73458E01" w:rsidR="00565F01" w:rsidRPr="00104102" w:rsidRDefault="00565F01" w:rsidP="00104102">
      <w:pPr>
        <w:tabs>
          <w:tab w:val="left" w:pos="-142"/>
          <w:tab w:val="left" w:pos="0"/>
          <w:tab w:val="left" w:pos="9781"/>
        </w:tabs>
        <w:suppressAutoHyphens/>
        <w:spacing w:after="0"/>
        <w:ind w:left="-284" w:right="-11"/>
        <w:jc w:val="center"/>
        <w:rPr>
          <w:rFonts w:eastAsia="Garamond" w:cstheme="minorHAnsi"/>
          <w:b/>
          <w:color w:val="000000"/>
          <w:sz w:val="24"/>
          <w:szCs w:val="24"/>
          <w:lang w:eastAsia="pl-PL"/>
        </w:rPr>
      </w:pPr>
      <w:bookmarkStart w:id="0" w:name="_Hlk82349506"/>
      <w:r w:rsidRPr="00104102">
        <w:rPr>
          <w:rFonts w:eastAsia="Garamond" w:cstheme="minorHAnsi"/>
          <w:b/>
          <w:noProof/>
          <w:color w:val="000000"/>
          <w:sz w:val="24"/>
          <w:szCs w:val="24"/>
          <w:lang w:eastAsia="pl-PL"/>
        </w:rPr>
        <w:drawing>
          <wp:inline distT="0" distB="0" distL="0" distR="0" wp14:anchorId="33646D8C" wp14:editId="2ECB6469">
            <wp:extent cx="5760720" cy="890905"/>
            <wp:effectExtent l="0" t="0" r="0" b="444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90905"/>
                    </a:xfrm>
                    <a:prstGeom prst="rect">
                      <a:avLst/>
                    </a:prstGeom>
                    <a:noFill/>
                    <a:ln>
                      <a:noFill/>
                    </a:ln>
                  </pic:spPr>
                </pic:pic>
              </a:graphicData>
            </a:graphic>
          </wp:inline>
        </w:drawing>
      </w:r>
    </w:p>
    <w:p w14:paraId="63ECA97E" w14:textId="77777777" w:rsidR="00111925" w:rsidRDefault="00565F01" w:rsidP="00104102">
      <w:pPr>
        <w:tabs>
          <w:tab w:val="left" w:pos="-142"/>
          <w:tab w:val="left" w:pos="0"/>
          <w:tab w:val="left" w:pos="9781"/>
        </w:tabs>
        <w:suppressAutoHyphens/>
        <w:spacing w:after="0"/>
        <w:ind w:left="-567" w:right="-11"/>
        <w:jc w:val="center"/>
        <w:rPr>
          <w:rFonts w:eastAsia="Calibri" w:cstheme="minorHAnsi"/>
          <w:b/>
          <w:color w:val="000000"/>
          <w:sz w:val="24"/>
          <w:szCs w:val="24"/>
          <w:lang w:eastAsia="pl-PL"/>
        </w:rPr>
      </w:pPr>
      <w:r w:rsidRPr="00565F01">
        <w:rPr>
          <w:rFonts w:eastAsia="Calibri" w:cstheme="minorHAnsi"/>
          <w:b/>
          <w:color w:val="000000"/>
          <w:sz w:val="24"/>
          <w:szCs w:val="24"/>
          <w:lang w:eastAsia="pl-PL"/>
        </w:rPr>
        <w:t xml:space="preserve">    „Europejski Fundusz Rolny na rzecz Rozwoju Obszar</w:t>
      </w:r>
      <w:r w:rsidRPr="00565F01">
        <w:rPr>
          <w:rFonts w:eastAsia="Garamond" w:cstheme="minorHAnsi"/>
          <w:b/>
          <w:color w:val="000000"/>
          <w:sz w:val="24"/>
          <w:szCs w:val="24"/>
          <w:lang w:eastAsia="pl-PL"/>
        </w:rPr>
        <w:t>ó</w:t>
      </w:r>
      <w:r w:rsidRPr="00565F01">
        <w:rPr>
          <w:rFonts w:eastAsia="Calibri" w:cstheme="minorHAnsi"/>
          <w:b/>
          <w:color w:val="000000"/>
          <w:sz w:val="24"/>
          <w:szCs w:val="24"/>
          <w:lang w:eastAsia="pl-PL"/>
        </w:rPr>
        <w:t xml:space="preserve">w Wiejskich: </w:t>
      </w:r>
    </w:p>
    <w:p w14:paraId="6B9F51FB" w14:textId="4CFEBEDB" w:rsidR="00565F01" w:rsidRPr="00565F01" w:rsidRDefault="00565F01" w:rsidP="00104102">
      <w:pPr>
        <w:tabs>
          <w:tab w:val="left" w:pos="-142"/>
          <w:tab w:val="left" w:pos="0"/>
          <w:tab w:val="left" w:pos="9781"/>
        </w:tabs>
        <w:suppressAutoHyphens/>
        <w:spacing w:after="0"/>
        <w:ind w:left="-567" w:right="-11"/>
        <w:jc w:val="center"/>
        <w:rPr>
          <w:rFonts w:eastAsia="Calibri" w:cstheme="minorHAnsi"/>
          <w:color w:val="000000"/>
          <w:sz w:val="24"/>
          <w:szCs w:val="24"/>
          <w:lang w:eastAsia="pl-PL"/>
        </w:rPr>
      </w:pPr>
      <w:r w:rsidRPr="00565F01">
        <w:rPr>
          <w:rFonts w:eastAsia="Calibri" w:cstheme="minorHAnsi"/>
          <w:b/>
          <w:color w:val="000000"/>
          <w:sz w:val="24"/>
          <w:szCs w:val="24"/>
          <w:lang w:eastAsia="pl-PL"/>
        </w:rPr>
        <w:t>Europa inwestująca w obszary wiejskie”</w:t>
      </w:r>
    </w:p>
    <w:p w14:paraId="4E6A2A62" w14:textId="77777777" w:rsidR="00565F01" w:rsidRPr="007A6B79" w:rsidRDefault="00565F01" w:rsidP="00104102">
      <w:pPr>
        <w:spacing w:after="0"/>
        <w:jc w:val="center"/>
        <w:rPr>
          <w:rFonts w:eastAsiaTheme="minorEastAsia" w:cstheme="minorHAnsi"/>
          <w:b/>
          <w:bCs/>
          <w:sz w:val="6"/>
          <w:szCs w:val="6"/>
        </w:rPr>
      </w:pPr>
    </w:p>
    <w:p w14:paraId="0E083EC8" w14:textId="77777777" w:rsidR="007A6B79" w:rsidRPr="00997E81" w:rsidRDefault="007A6B79" w:rsidP="007A6B79">
      <w:pPr>
        <w:spacing w:after="0" w:line="240" w:lineRule="auto"/>
        <w:jc w:val="center"/>
        <w:rPr>
          <w:rFonts w:eastAsiaTheme="minorEastAsia" w:cstheme="minorHAnsi"/>
          <w:b/>
          <w:bCs/>
          <w:i/>
          <w:iCs/>
          <w:noProof/>
          <w:sz w:val="40"/>
          <w:szCs w:val="40"/>
        </w:rPr>
      </w:pPr>
      <w:r w:rsidRPr="00997E81">
        <w:rPr>
          <w:rFonts w:eastAsiaTheme="minorEastAsia" w:cstheme="minorHAnsi"/>
          <w:b/>
          <w:bCs/>
          <w:i/>
          <w:iCs/>
          <w:noProof/>
          <w:sz w:val="40"/>
          <w:szCs w:val="40"/>
        </w:rPr>
        <w:t>Lokalne Partnerstwo Wodne</w:t>
      </w:r>
    </w:p>
    <w:p w14:paraId="39BA1952" w14:textId="57852D19" w:rsidR="007A6B79" w:rsidRDefault="007A6B79" w:rsidP="007A6B79">
      <w:pPr>
        <w:spacing w:after="0" w:line="240" w:lineRule="auto"/>
        <w:jc w:val="center"/>
        <w:rPr>
          <w:rFonts w:eastAsiaTheme="minorEastAsia" w:cstheme="minorHAnsi"/>
          <w:b/>
          <w:bCs/>
          <w:i/>
          <w:iCs/>
          <w:noProof/>
          <w:sz w:val="40"/>
          <w:szCs w:val="40"/>
        </w:rPr>
      </w:pPr>
      <w:r w:rsidRPr="00997E81">
        <w:rPr>
          <w:rFonts w:eastAsiaTheme="minorEastAsia" w:cstheme="minorHAnsi"/>
          <w:b/>
          <w:bCs/>
          <w:i/>
          <w:iCs/>
          <w:noProof/>
          <w:sz w:val="40"/>
          <w:szCs w:val="40"/>
        </w:rPr>
        <w:t xml:space="preserve"> </w:t>
      </w:r>
      <w:bookmarkStart w:id="1" w:name="_Hlk90485366"/>
      <w:r w:rsidRPr="00997E81">
        <w:rPr>
          <w:rFonts w:eastAsiaTheme="minorEastAsia" w:cstheme="minorHAnsi"/>
          <w:b/>
          <w:bCs/>
          <w:i/>
          <w:iCs/>
          <w:noProof/>
          <w:sz w:val="40"/>
          <w:szCs w:val="40"/>
        </w:rPr>
        <w:t xml:space="preserve">Powiatu </w:t>
      </w:r>
      <w:r w:rsidR="00BB0A02">
        <w:rPr>
          <w:rFonts w:eastAsiaTheme="minorEastAsia" w:cstheme="minorHAnsi"/>
          <w:b/>
          <w:bCs/>
          <w:i/>
          <w:iCs/>
          <w:noProof/>
          <w:sz w:val="40"/>
          <w:szCs w:val="40"/>
        </w:rPr>
        <w:t>Brodnickiego</w:t>
      </w:r>
      <w:bookmarkEnd w:id="1"/>
    </w:p>
    <w:p w14:paraId="4030074A" w14:textId="77777777" w:rsidR="00997E81" w:rsidRPr="00997E81" w:rsidRDefault="00997E81" w:rsidP="007A6B79">
      <w:pPr>
        <w:spacing w:after="0" w:line="240" w:lineRule="auto"/>
        <w:jc w:val="center"/>
        <w:rPr>
          <w:rFonts w:eastAsiaTheme="minorEastAsia" w:cstheme="minorHAnsi"/>
          <w:b/>
          <w:bCs/>
          <w:i/>
          <w:iCs/>
          <w:noProof/>
          <w:sz w:val="40"/>
          <w:szCs w:val="40"/>
        </w:rPr>
      </w:pPr>
    </w:p>
    <w:p w14:paraId="5A18E898" w14:textId="029F3BA5" w:rsidR="00565F01" w:rsidRPr="009324BA" w:rsidRDefault="00565F01" w:rsidP="007A6B79">
      <w:pPr>
        <w:shd w:val="clear" w:color="auto" w:fill="BDD6EE" w:themeFill="accent5" w:themeFillTint="66"/>
        <w:spacing w:after="0"/>
        <w:jc w:val="center"/>
        <w:rPr>
          <w:rFonts w:eastAsiaTheme="minorEastAsia" w:cstheme="minorHAnsi"/>
          <w:b/>
          <w:bCs/>
          <w:sz w:val="72"/>
          <w:szCs w:val="72"/>
        </w:rPr>
      </w:pPr>
      <w:r w:rsidRPr="009324BA">
        <w:rPr>
          <w:rFonts w:eastAsiaTheme="minorEastAsia" w:cstheme="minorHAnsi"/>
          <w:b/>
          <w:bCs/>
          <w:sz w:val="72"/>
          <w:szCs w:val="72"/>
        </w:rPr>
        <w:t>Powiatowy Plan Wodny</w:t>
      </w:r>
    </w:p>
    <w:p w14:paraId="53691FEC" w14:textId="1AB0ACBD" w:rsidR="009C2988" w:rsidRPr="007A6B79" w:rsidRDefault="009C2988" w:rsidP="007A6B79">
      <w:pPr>
        <w:shd w:val="clear" w:color="auto" w:fill="BDD6EE" w:themeFill="accent5" w:themeFillTint="66"/>
        <w:spacing w:after="0"/>
        <w:jc w:val="center"/>
        <w:rPr>
          <w:rFonts w:eastAsiaTheme="minorEastAsia" w:cstheme="minorHAnsi"/>
          <w:b/>
          <w:bCs/>
          <w:sz w:val="52"/>
          <w:szCs w:val="52"/>
        </w:rPr>
      </w:pPr>
      <w:bookmarkStart w:id="2" w:name="_Hlk72315644"/>
      <w:r w:rsidRPr="007A6B79">
        <w:rPr>
          <w:rFonts w:eastAsiaTheme="minorEastAsia" w:cstheme="minorHAnsi"/>
          <w:b/>
          <w:bCs/>
          <w:sz w:val="52"/>
          <w:szCs w:val="52"/>
        </w:rPr>
        <w:t xml:space="preserve">dla </w:t>
      </w:r>
      <w:r w:rsidR="00BB0A02" w:rsidRPr="00BB0A02">
        <w:rPr>
          <w:rFonts w:eastAsiaTheme="minorEastAsia" w:cstheme="minorHAnsi"/>
          <w:b/>
          <w:bCs/>
          <w:sz w:val="52"/>
          <w:szCs w:val="52"/>
        </w:rPr>
        <w:t>Powiatu Brodnickiego</w:t>
      </w:r>
    </w:p>
    <w:p w14:paraId="6490C9A4" w14:textId="77777777" w:rsidR="009C2988" w:rsidRPr="007A6B79" w:rsidRDefault="009C2988" w:rsidP="009C2988">
      <w:pPr>
        <w:pStyle w:val="Default"/>
        <w:jc w:val="center"/>
        <w:rPr>
          <w:b/>
          <w:bCs/>
          <w:i/>
          <w:iCs/>
          <w:sz w:val="32"/>
          <w:szCs w:val="32"/>
        </w:rPr>
      </w:pPr>
      <w:r w:rsidRPr="007A6B79">
        <w:rPr>
          <w:b/>
          <w:bCs/>
          <w:i/>
          <w:iCs/>
          <w:sz w:val="32"/>
          <w:szCs w:val="32"/>
        </w:rPr>
        <w:t>Plan rozwoju gospodarki wodą</w:t>
      </w:r>
    </w:p>
    <w:p w14:paraId="62257F84" w14:textId="595D68DE" w:rsidR="009C2988" w:rsidRPr="007A6B79" w:rsidRDefault="009C2988" w:rsidP="009C2988">
      <w:pPr>
        <w:pStyle w:val="Default"/>
        <w:jc w:val="center"/>
        <w:rPr>
          <w:b/>
          <w:bCs/>
          <w:i/>
          <w:iCs/>
          <w:sz w:val="32"/>
          <w:szCs w:val="32"/>
        </w:rPr>
      </w:pPr>
      <w:r w:rsidRPr="007A6B79">
        <w:rPr>
          <w:b/>
          <w:bCs/>
          <w:i/>
          <w:iCs/>
          <w:sz w:val="32"/>
          <w:szCs w:val="32"/>
        </w:rPr>
        <w:t xml:space="preserve"> na terenach wiejskich na lata 2022 - 2030</w:t>
      </w:r>
    </w:p>
    <w:p w14:paraId="0CEF7C17" w14:textId="7F382016" w:rsidR="00565F01" w:rsidRPr="007A6B79" w:rsidRDefault="009C2988" w:rsidP="00104102">
      <w:pPr>
        <w:spacing w:after="0"/>
        <w:jc w:val="center"/>
        <w:rPr>
          <w:rFonts w:eastAsiaTheme="minorEastAsia" w:cstheme="minorHAnsi"/>
          <w:b/>
          <w:bCs/>
          <w:sz w:val="24"/>
          <w:szCs w:val="24"/>
        </w:rPr>
      </w:pPr>
      <w:r w:rsidRPr="007A6B79">
        <w:rPr>
          <w:rFonts w:eastAsiaTheme="minorEastAsia" w:cstheme="minorHAnsi"/>
          <w:b/>
          <w:bCs/>
          <w:sz w:val="24"/>
          <w:szCs w:val="24"/>
        </w:rPr>
        <w:t>I w</w:t>
      </w:r>
      <w:r w:rsidR="00565F01" w:rsidRPr="007A6B79">
        <w:rPr>
          <w:rFonts w:eastAsiaTheme="minorEastAsia" w:cstheme="minorHAnsi"/>
          <w:b/>
          <w:bCs/>
          <w:sz w:val="24"/>
          <w:szCs w:val="24"/>
        </w:rPr>
        <w:t xml:space="preserve">ersja – </w:t>
      </w:r>
      <w:r w:rsidRPr="007A6B79">
        <w:rPr>
          <w:rFonts w:eastAsiaTheme="minorEastAsia" w:cstheme="minorHAnsi"/>
          <w:b/>
          <w:bCs/>
          <w:sz w:val="24"/>
          <w:szCs w:val="24"/>
        </w:rPr>
        <w:t xml:space="preserve">grudzień </w:t>
      </w:r>
      <w:r w:rsidR="00565F01" w:rsidRPr="007A6B79">
        <w:rPr>
          <w:rFonts w:eastAsiaTheme="minorEastAsia" w:cstheme="minorHAnsi"/>
          <w:b/>
          <w:bCs/>
          <w:sz w:val="24"/>
          <w:szCs w:val="24"/>
        </w:rPr>
        <w:t>2021 r.</w:t>
      </w:r>
      <w:r w:rsidR="00F46D1F" w:rsidRPr="007A6B79">
        <w:rPr>
          <w:rFonts w:eastAsiaTheme="minorEastAsia" w:cstheme="minorHAnsi"/>
          <w:b/>
          <w:bCs/>
          <w:sz w:val="24"/>
          <w:szCs w:val="24"/>
        </w:rPr>
        <w:t xml:space="preserve"> </w:t>
      </w:r>
    </w:p>
    <w:p w14:paraId="2733DD49" w14:textId="0C2B2DB9" w:rsidR="007A6B79" w:rsidRPr="009946CE" w:rsidRDefault="00BB0A02" w:rsidP="00104102">
      <w:pPr>
        <w:spacing w:after="0"/>
        <w:jc w:val="center"/>
        <w:rPr>
          <w:rFonts w:eastAsiaTheme="minorEastAsia" w:cstheme="minorHAnsi"/>
          <w:b/>
          <w:bCs/>
          <w:sz w:val="28"/>
          <w:szCs w:val="28"/>
        </w:rPr>
      </w:pPr>
      <w:r>
        <w:rPr>
          <w:rFonts w:eastAsiaTheme="minorEastAsia" w:cstheme="minorHAnsi"/>
          <w:b/>
          <w:bCs/>
          <w:noProof/>
          <w:sz w:val="28"/>
          <w:szCs w:val="28"/>
        </w:rPr>
        <w:drawing>
          <wp:inline distT="0" distB="0" distL="0" distR="0" wp14:anchorId="3F30C2ED" wp14:editId="2EB2A70F">
            <wp:extent cx="3838575" cy="2551030"/>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1822" cy="2553188"/>
                    </a:xfrm>
                    <a:prstGeom prst="rect">
                      <a:avLst/>
                    </a:prstGeom>
                    <a:noFill/>
                  </pic:spPr>
                </pic:pic>
              </a:graphicData>
            </a:graphic>
          </wp:inline>
        </w:drawing>
      </w:r>
    </w:p>
    <w:bookmarkEnd w:id="2"/>
    <w:p w14:paraId="6C50AD63" w14:textId="164955D7" w:rsidR="001B7711" w:rsidRDefault="001B7711" w:rsidP="00B00A0E">
      <w:pPr>
        <w:spacing w:after="0" w:line="240" w:lineRule="auto"/>
        <w:jc w:val="center"/>
        <w:rPr>
          <w:noProof/>
        </w:rPr>
      </w:pPr>
    </w:p>
    <w:p w14:paraId="09E6FE31" w14:textId="77777777" w:rsidR="00BB0A02" w:rsidRPr="00BB0A02" w:rsidRDefault="00BB0A02" w:rsidP="00BB0A02">
      <w:pPr>
        <w:spacing w:after="0" w:line="240" w:lineRule="auto"/>
        <w:jc w:val="center"/>
        <w:rPr>
          <w:rFonts w:eastAsiaTheme="minorEastAsia" w:cstheme="minorHAnsi"/>
          <w:i/>
          <w:iCs/>
          <w:noProof/>
          <w:sz w:val="20"/>
          <w:szCs w:val="20"/>
        </w:rPr>
      </w:pPr>
      <w:r w:rsidRPr="00BB0A02">
        <w:rPr>
          <w:rFonts w:eastAsiaTheme="minorEastAsia" w:cstheme="minorHAnsi"/>
          <w:i/>
          <w:iCs/>
          <w:noProof/>
          <w:sz w:val="20"/>
          <w:szCs w:val="20"/>
        </w:rPr>
        <w:t>Źródło: Starostwo Powiatowe  w Brodnicy</w:t>
      </w:r>
    </w:p>
    <w:p w14:paraId="090F4A20" w14:textId="5C80EB3A" w:rsidR="001B7711" w:rsidRDefault="001B7711" w:rsidP="00B00A0E">
      <w:pPr>
        <w:spacing w:after="0" w:line="240" w:lineRule="auto"/>
        <w:jc w:val="center"/>
        <w:rPr>
          <w:rFonts w:eastAsiaTheme="minorEastAsia" w:cstheme="minorHAnsi"/>
          <w:i/>
          <w:iCs/>
          <w:noProof/>
          <w:sz w:val="20"/>
          <w:szCs w:val="20"/>
        </w:rPr>
      </w:pPr>
    </w:p>
    <w:p w14:paraId="338A4E7B" w14:textId="77777777" w:rsidR="007A6B79" w:rsidRPr="00B00A0E" w:rsidRDefault="007A6B79" w:rsidP="00B00A0E">
      <w:pPr>
        <w:spacing w:after="0" w:line="240" w:lineRule="auto"/>
        <w:jc w:val="center"/>
        <w:rPr>
          <w:rFonts w:eastAsiaTheme="minorEastAsia" w:cstheme="minorHAnsi"/>
          <w:i/>
          <w:iCs/>
          <w:noProof/>
          <w:sz w:val="20"/>
          <w:szCs w:val="20"/>
        </w:rPr>
      </w:pPr>
    </w:p>
    <w:p w14:paraId="5A90C73C" w14:textId="77777777" w:rsidR="007A6B79" w:rsidRDefault="00565F01" w:rsidP="00104102">
      <w:pPr>
        <w:spacing w:after="160"/>
        <w:jc w:val="center"/>
        <w:rPr>
          <w:rFonts w:eastAsiaTheme="minorEastAsia" w:cstheme="minorHAnsi"/>
          <w:sz w:val="24"/>
          <w:szCs w:val="24"/>
        </w:rPr>
      </w:pPr>
      <w:r w:rsidRPr="00565F01">
        <w:rPr>
          <w:rFonts w:eastAsiaTheme="minorEastAsia" w:cstheme="minorHAnsi"/>
          <w:b/>
          <w:noProof/>
          <w:sz w:val="24"/>
          <w:szCs w:val="24"/>
          <w:lang w:eastAsia="pl-PL"/>
        </w:rPr>
        <w:drawing>
          <wp:inline distT="0" distB="0" distL="0" distR="0" wp14:anchorId="636C5EF4" wp14:editId="12A68637">
            <wp:extent cx="2510287" cy="1057955"/>
            <wp:effectExtent l="0" t="0" r="4445" b="889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7250" cy="1060890"/>
                    </a:xfrm>
                    <a:prstGeom prst="rect">
                      <a:avLst/>
                    </a:prstGeom>
                    <a:noFill/>
                  </pic:spPr>
                </pic:pic>
              </a:graphicData>
            </a:graphic>
          </wp:inline>
        </w:drawing>
      </w:r>
    </w:p>
    <w:p w14:paraId="3F4D4D0E" w14:textId="51E6F052" w:rsidR="00F36B5C" w:rsidRDefault="008F3336" w:rsidP="008F3336">
      <w:pPr>
        <w:spacing w:after="160"/>
        <w:jc w:val="center"/>
        <w:rPr>
          <w:rFonts w:eastAsiaTheme="minorEastAsia" w:cstheme="minorHAnsi"/>
          <w:sz w:val="24"/>
          <w:szCs w:val="24"/>
        </w:rPr>
      </w:pPr>
      <w:r>
        <w:rPr>
          <w:rFonts w:eastAsiaTheme="minorEastAsia" w:cstheme="minorHAnsi"/>
          <w:sz w:val="24"/>
          <w:szCs w:val="24"/>
        </w:rPr>
        <w:t xml:space="preserve">Opracowanie: KPODR </w:t>
      </w:r>
      <w:r w:rsidR="007A6B79">
        <w:rPr>
          <w:rFonts w:eastAsiaTheme="minorEastAsia" w:cstheme="minorHAnsi"/>
          <w:sz w:val="24"/>
          <w:szCs w:val="24"/>
        </w:rPr>
        <w:t>Minikowo, grudzień 2021</w:t>
      </w:r>
      <w:r>
        <w:rPr>
          <w:rFonts w:eastAsiaTheme="minorEastAsia" w:cstheme="minorHAnsi"/>
          <w:sz w:val="24"/>
          <w:szCs w:val="24"/>
        </w:rPr>
        <w:t xml:space="preserve"> r.</w:t>
      </w:r>
      <w:r w:rsidR="00F36B5C">
        <w:rPr>
          <w:rFonts w:eastAsiaTheme="minorEastAsia" w:cstheme="minorHAnsi"/>
          <w:sz w:val="24"/>
          <w:szCs w:val="24"/>
        </w:rPr>
        <w:br w:type="page"/>
      </w:r>
    </w:p>
    <w:p w14:paraId="087B9541" w14:textId="77777777" w:rsidR="004E1F15" w:rsidRDefault="004E1F15" w:rsidP="00F36B5C">
      <w:pPr>
        <w:spacing w:after="0"/>
        <w:contextualSpacing/>
        <w:jc w:val="center"/>
        <w:rPr>
          <w:rFonts w:cstheme="minorHAnsi"/>
          <w:b/>
          <w:sz w:val="36"/>
          <w:szCs w:val="36"/>
        </w:rPr>
      </w:pPr>
    </w:p>
    <w:p w14:paraId="6F17B5AF" w14:textId="77777777" w:rsidR="0040379B" w:rsidRDefault="0040379B" w:rsidP="00F36B5C">
      <w:pPr>
        <w:spacing w:after="0"/>
        <w:contextualSpacing/>
        <w:jc w:val="center"/>
        <w:rPr>
          <w:rFonts w:cstheme="minorHAnsi"/>
          <w:b/>
          <w:sz w:val="36"/>
          <w:szCs w:val="36"/>
        </w:rPr>
      </w:pPr>
    </w:p>
    <w:p w14:paraId="5D68938C" w14:textId="38DF71A6" w:rsidR="00F36B5C" w:rsidRPr="00F36B5C" w:rsidRDefault="00F36B5C" w:rsidP="00F36B5C">
      <w:pPr>
        <w:spacing w:after="0"/>
        <w:contextualSpacing/>
        <w:jc w:val="center"/>
        <w:rPr>
          <w:rFonts w:cstheme="minorHAnsi"/>
          <w:b/>
          <w:sz w:val="36"/>
          <w:szCs w:val="36"/>
        </w:rPr>
      </w:pPr>
      <w:r w:rsidRPr="00F36B5C">
        <w:rPr>
          <w:rFonts w:cstheme="minorHAnsi"/>
          <w:b/>
          <w:sz w:val="36"/>
          <w:szCs w:val="36"/>
        </w:rPr>
        <w:t xml:space="preserve">Lokalne Partnerstwa Wodne (LPW)  </w:t>
      </w:r>
    </w:p>
    <w:p w14:paraId="0FF150FB" w14:textId="0E4F9E41" w:rsidR="00F36B5C" w:rsidRPr="00F36B5C" w:rsidRDefault="00F36B5C" w:rsidP="00F36B5C">
      <w:pPr>
        <w:spacing w:after="0"/>
        <w:contextualSpacing/>
        <w:jc w:val="center"/>
        <w:rPr>
          <w:rFonts w:cstheme="minorHAnsi"/>
          <w:b/>
          <w:sz w:val="36"/>
          <w:szCs w:val="36"/>
        </w:rPr>
      </w:pPr>
      <w:r w:rsidRPr="00F36B5C">
        <w:rPr>
          <w:rFonts w:cstheme="minorHAnsi"/>
          <w:b/>
          <w:sz w:val="36"/>
          <w:szCs w:val="36"/>
        </w:rPr>
        <w:t>w Województwie Kujawsko-Pomorskim</w:t>
      </w:r>
    </w:p>
    <w:p w14:paraId="1F76CCD3" w14:textId="31875158" w:rsidR="00F36B5C" w:rsidRPr="00F36B5C" w:rsidRDefault="00F36B5C" w:rsidP="00F36B5C">
      <w:pPr>
        <w:spacing w:after="0"/>
        <w:contextualSpacing/>
        <w:jc w:val="center"/>
        <w:rPr>
          <w:rFonts w:cstheme="minorHAnsi"/>
          <w:b/>
          <w:sz w:val="36"/>
          <w:szCs w:val="36"/>
        </w:rPr>
      </w:pPr>
      <w:r w:rsidRPr="00F36B5C">
        <w:rPr>
          <w:rFonts w:cstheme="minorHAnsi"/>
          <w:b/>
          <w:sz w:val="36"/>
          <w:szCs w:val="36"/>
        </w:rPr>
        <w:t>wg stanu na koniec 2021 roku</w:t>
      </w:r>
    </w:p>
    <w:p w14:paraId="37BC6EF9" w14:textId="77777777" w:rsidR="00F36B5C" w:rsidRPr="00FD04E7" w:rsidRDefault="00F36B5C" w:rsidP="00F36B5C">
      <w:pPr>
        <w:pStyle w:val="Default"/>
        <w:rPr>
          <w:rFonts w:asciiTheme="minorHAnsi" w:hAnsiTheme="minorHAnsi" w:cstheme="minorHAnsi"/>
          <w:b/>
        </w:rPr>
      </w:pPr>
    </w:p>
    <w:p w14:paraId="52FA0C5D" w14:textId="77777777" w:rsidR="00F36B5C" w:rsidRPr="00FD04E7" w:rsidRDefault="00F36B5C" w:rsidP="00F36B5C">
      <w:pPr>
        <w:pStyle w:val="Default"/>
        <w:rPr>
          <w:rFonts w:asciiTheme="minorHAnsi" w:hAnsiTheme="minorHAnsi" w:cstheme="minorHAnsi"/>
          <w:b/>
        </w:rPr>
      </w:pPr>
    </w:p>
    <w:tbl>
      <w:tblPr>
        <w:tblStyle w:val="Tabela-Siatka"/>
        <w:tblW w:w="949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835"/>
        <w:gridCol w:w="3206"/>
        <w:gridCol w:w="3457"/>
      </w:tblGrid>
      <w:tr w:rsidR="00F36B5C" w:rsidRPr="00FD04E7" w14:paraId="2599FDA2" w14:textId="77777777" w:rsidTr="0088505A">
        <w:tc>
          <w:tcPr>
            <w:tcW w:w="9498" w:type="dxa"/>
            <w:gridSpan w:val="3"/>
            <w:tcBorders>
              <w:bottom w:val="nil"/>
            </w:tcBorders>
          </w:tcPr>
          <w:p w14:paraId="48C062C4" w14:textId="0082DDFC" w:rsidR="00F36B5C" w:rsidRDefault="00F36B5C" w:rsidP="0088505A">
            <w:pPr>
              <w:pStyle w:val="Default"/>
              <w:jc w:val="center"/>
              <w:rPr>
                <w:rFonts w:asciiTheme="minorHAnsi" w:hAnsiTheme="minorHAnsi" w:cstheme="minorHAnsi"/>
              </w:rPr>
            </w:pPr>
            <w:r w:rsidRPr="00FD04E7">
              <w:rPr>
                <w:rFonts w:asciiTheme="minorHAnsi" w:hAnsiTheme="minorHAnsi" w:cstheme="minorHAnsi"/>
              </w:rPr>
              <w:object w:dxaOrig="10008" w:dyaOrig="9600" w14:anchorId="1391DA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pt;height:325.5pt" o:ole="">
                  <v:imagedata r:id="rId11" o:title=""/>
                </v:shape>
                <o:OLEObject Type="Embed" ProgID="PBrush" ShapeID="_x0000_i1025" DrawAspect="Content" ObjectID="_1763270991" r:id="rId12"/>
              </w:object>
            </w:r>
          </w:p>
          <w:p w14:paraId="05AF02BD" w14:textId="77777777" w:rsidR="00F36B5C" w:rsidRDefault="00F36B5C" w:rsidP="0088505A">
            <w:pPr>
              <w:pStyle w:val="Default"/>
              <w:jc w:val="center"/>
              <w:rPr>
                <w:rFonts w:asciiTheme="minorHAnsi" w:hAnsiTheme="minorHAnsi" w:cstheme="minorHAnsi"/>
                <w:b/>
              </w:rPr>
            </w:pPr>
          </w:p>
          <w:p w14:paraId="37839E9D" w14:textId="77777777" w:rsidR="00F36B5C" w:rsidRDefault="00F36B5C" w:rsidP="0088505A">
            <w:pPr>
              <w:pStyle w:val="Default"/>
              <w:jc w:val="center"/>
              <w:rPr>
                <w:rFonts w:asciiTheme="minorHAnsi" w:hAnsiTheme="minorHAnsi" w:cstheme="minorHAnsi"/>
                <w:b/>
              </w:rPr>
            </w:pPr>
          </w:p>
          <w:p w14:paraId="5DB937AE" w14:textId="2608B7E5" w:rsidR="00F36B5C" w:rsidRPr="00FD04E7" w:rsidRDefault="00F36B5C" w:rsidP="0088505A">
            <w:pPr>
              <w:pStyle w:val="Default"/>
              <w:jc w:val="center"/>
              <w:rPr>
                <w:rFonts w:asciiTheme="minorHAnsi" w:hAnsiTheme="minorHAnsi" w:cstheme="minorHAnsi"/>
                <w:b/>
              </w:rPr>
            </w:pPr>
          </w:p>
        </w:tc>
      </w:tr>
      <w:tr w:rsidR="00F36B5C" w:rsidRPr="00FD04E7" w14:paraId="467E6E26" w14:textId="77777777" w:rsidTr="00D8207A">
        <w:trPr>
          <w:trHeight w:val="326"/>
        </w:trPr>
        <w:tc>
          <w:tcPr>
            <w:tcW w:w="2835" w:type="dxa"/>
            <w:tcBorders>
              <w:right w:val="nil"/>
            </w:tcBorders>
            <w:shd w:val="clear" w:color="auto" w:fill="E2EFD9" w:themeFill="accent6" w:themeFillTint="33"/>
            <w:vAlign w:val="center"/>
          </w:tcPr>
          <w:p w14:paraId="6DE77897" w14:textId="37471E6E" w:rsidR="00F36B5C" w:rsidRPr="00D8207A" w:rsidRDefault="00F36B5C" w:rsidP="00D8207A">
            <w:pPr>
              <w:jc w:val="center"/>
              <w:rPr>
                <w:rFonts w:cstheme="minorHAnsi"/>
                <w:b/>
                <w:bCs/>
                <w:sz w:val="24"/>
                <w:szCs w:val="24"/>
              </w:rPr>
            </w:pPr>
            <w:r>
              <w:rPr>
                <w:rFonts w:cstheme="minorHAnsi"/>
                <w:b/>
                <w:bCs/>
                <w:sz w:val="24"/>
                <w:szCs w:val="24"/>
              </w:rPr>
              <w:t>LPW u</w:t>
            </w:r>
            <w:r w:rsidRPr="00FD04E7">
              <w:rPr>
                <w:rFonts w:cstheme="minorHAnsi"/>
                <w:b/>
                <w:bCs/>
                <w:sz w:val="24"/>
                <w:szCs w:val="24"/>
              </w:rPr>
              <w:t>tworzone w 2020 r.</w:t>
            </w:r>
          </w:p>
        </w:tc>
        <w:tc>
          <w:tcPr>
            <w:tcW w:w="3206" w:type="dxa"/>
            <w:tcBorders>
              <w:left w:val="nil"/>
              <w:right w:val="nil"/>
            </w:tcBorders>
            <w:shd w:val="clear" w:color="auto" w:fill="A8D08D" w:themeFill="accent6" w:themeFillTint="99"/>
            <w:vAlign w:val="center"/>
          </w:tcPr>
          <w:p w14:paraId="640A2640" w14:textId="7C73CAF8" w:rsidR="00F36B5C" w:rsidRPr="00F81169" w:rsidRDefault="00F36B5C" w:rsidP="00D8207A">
            <w:pPr>
              <w:contextualSpacing/>
              <w:jc w:val="center"/>
              <w:rPr>
                <w:rFonts w:cstheme="minorHAnsi"/>
                <w:b/>
                <w:bCs/>
                <w:sz w:val="24"/>
                <w:szCs w:val="24"/>
              </w:rPr>
            </w:pPr>
            <w:r>
              <w:rPr>
                <w:rFonts w:cstheme="minorHAnsi"/>
                <w:b/>
                <w:bCs/>
                <w:sz w:val="24"/>
                <w:szCs w:val="24"/>
              </w:rPr>
              <w:t>LPW u</w:t>
            </w:r>
            <w:r w:rsidRPr="00FD04E7">
              <w:rPr>
                <w:rFonts w:cstheme="minorHAnsi"/>
                <w:b/>
                <w:bCs/>
                <w:sz w:val="24"/>
                <w:szCs w:val="24"/>
              </w:rPr>
              <w:t>tworzone w 2021 r.</w:t>
            </w:r>
            <w:r>
              <w:rPr>
                <w:rFonts w:cstheme="minorHAnsi"/>
                <w:b/>
                <w:bCs/>
                <w:sz w:val="24"/>
                <w:szCs w:val="24"/>
              </w:rPr>
              <w:br/>
            </w:r>
            <w:r w:rsidRPr="00FD04E7">
              <w:rPr>
                <w:rFonts w:cstheme="minorHAnsi"/>
                <w:b/>
                <w:bCs/>
                <w:sz w:val="24"/>
                <w:szCs w:val="24"/>
              </w:rPr>
              <w:t xml:space="preserve"> lub w trakcie uzgodnień</w:t>
            </w:r>
          </w:p>
        </w:tc>
        <w:tc>
          <w:tcPr>
            <w:tcW w:w="3457" w:type="dxa"/>
            <w:tcBorders>
              <w:left w:val="nil"/>
            </w:tcBorders>
            <w:shd w:val="clear" w:color="auto" w:fill="538135" w:themeFill="accent6" w:themeFillShade="BF"/>
            <w:vAlign w:val="center"/>
          </w:tcPr>
          <w:p w14:paraId="2C229A19" w14:textId="3E67446B" w:rsidR="00F36B5C" w:rsidRPr="00D8207A" w:rsidRDefault="00F36B5C" w:rsidP="00D8207A">
            <w:pPr>
              <w:contextualSpacing/>
              <w:jc w:val="center"/>
              <w:rPr>
                <w:rFonts w:cstheme="minorHAnsi"/>
                <w:b/>
                <w:bCs/>
                <w:sz w:val="24"/>
                <w:szCs w:val="24"/>
              </w:rPr>
            </w:pPr>
            <w:r w:rsidRPr="00FD04E7">
              <w:rPr>
                <w:rFonts w:cstheme="minorHAnsi"/>
                <w:b/>
                <w:bCs/>
                <w:sz w:val="24"/>
                <w:szCs w:val="24"/>
              </w:rPr>
              <w:t>Planowane działania w 2022 r.</w:t>
            </w:r>
          </w:p>
        </w:tc>
      </w:tr>
    </w:tbl>
    <w:p w14:paraId="6CF0D53B" w14:textId="35595637" w:rsidR="00565F01" w:rsidRPr="00565F01" w:rsidRDefault="00565F01" w:rsidP="00104102">
      <w:pPr>
        <w:spacing w:after="160"/>
        <w:jc w:val="center"/>
        <w:rPr>
          <w:rFonts w:eastAsiaTheme="minorEastAsia" w:cstheme="minorHAnsi"/>
          <w:sz w:val="24"/>
          <w:szCs w:val="24"/>
        </w:rPr>
      </w:pPr>
      <w:r w:rsidRPr="00565F01">
        <w:rPr>
          <w:rFonts w:eastAsiaTheme="minorEastAsia" w:cstheme="minorHAnsi"/>
          <w:sz w:val="24"/>
          <w:szCs w:val="24"/>
        </w:rPr>
        <w:br w:type="page"/>
      </w:r>
    </w:p>
    <w:sdt>
      <w:sdtPr>
        <w:rPr>
          <w:rFonts w:eastAsiaTheme="minorEastAsia" w:cstheme="minorHAnsi"/>
          <w:b/>
          <w:bCs/>
          <w:smallCaps/>
          <w:sz w:val="24"/>
          <w:szCs w:val="24"/>
        </w:rPr>
        <w:id w:val="2125804549"/>
        <w:docPartObj>
          <w:docPartGallery w:val="Table of Contents"/>
          <w:docPartUnique/>
        </w:docPartObj>
      </w:sdtPr>
      <w:sdtEndPr>
        <w:rPr>
          <w:b w:val="0"/>
          <w:bCs w:val="0"/>
          <w:smallCaps w:val="0"/>
        </w:rPr>
      </w:sdtEndPr>
      <w:sdtContent>
        <w:p w14:paraId="6E313782" w14:textId="52B2B952" w:rsidR="00565F01" w:rsidRPr="00565F01" w:rsidRDefault="00565F01" w:rsidP="00104102">
          <w:pPr>
            <w:spacing w:after="160"/>
            <w:rPr>
              <w:rFonts w:eastAsiaTheme="minorEastAsia" w:cstheme="minorHAnsi"/>
              <w:b/>
              <w:bCs/>
              <w:sz w:val="24"/>
              <w:szCs w:val="24"/>
            </w:rPr>
          </w:pPr>
          <w:r w:rsidRPr="00565F01">
            <w:rPr>
              <w:rFonts w:eastAsiaTheme="minorEastAsia" w:cstheme="minorHAnsi"/>
              <w:b/>
              <w:bCs/>
              <w:sz w:val="24"/>
              <w:szCs w:val="24"/>
            </w:rPr>
            <w:t>Spis treści</w:t>
          </w:r>
          <w:r w:rsidR="0078203B">
            <w:rPr>
              <w:rFonts w:eastAsiaTheme="minorEastAsia" w:cstheme="minorHAnsi"/>
              <w:b/>
              <w:bCs/>
              <w:sz w:val="24"/>
              <w:szCs w:val="24"/>
            </w:rPr>
            <w:t xml:space="preserve"> </w:t>
          </w:r>
        </w:p>
        <w:p w14:paraId="18AA7518" w14:textId="5417CD84" w:rsidR="001C17C8" w:rsidRDefault="00565F01">
          <w:pPr>
            <w:pStyle w:val="Spistreci1"/>
            <w:tabs>
              <w:tab w:val="right" w:leader="dot" w:pos="9062"/>
            </w:tabs>
            <w:rPr>
              <w:rFonts w:eastAsiaTheme="minorEastAsia"/>
              <w:noProof/>
              <w:lang w:eastAsia="pl-PL"/>
            </w:rPr>
          </w:pPr>
          <w:r w:rsidRPr="00565F01">
            <w:rPr>
              <w:rFonts w:eastAsiaTheme="minorEastAsia" w:cstheme="minorHAnsi"/>
              <w:sz w:val="24"/>
              <w:szCs w:val="24"/>
            </w:rPr>
            <w:fldChar w:fldCharType="begin"/>
          </w:r>
          <w:r w:rsidRPr="00565F01">
            <w:rPr>
              <w:rFonts w:eastAsiaTheme="minorEastAsia" w:cstheme="minorHAnsi"/>
              <w:sz w:val="24"/>
              <w:szCs w:val="24"/>
            </w:rPr>
            <w:instrText xml:space="preserve"> TOC \o "1-3" \h \z \u </w:instrText>
          </w:r>
          <w:r w:rsidRPr="00565F01">
            <w:rPr>
              <w:rFonts w:eastAsiaTheme="minorEastAsia" w:cstheme="minorHAnsi"/>
              <w:sz w:val="24"/>
              <w:szCs w:val="24"/>
            </w:rPr>
            <w:fldChar w:fldCharType="separate"/>
          </w:r>
          <w:hyperlink w:anchor="_Toc91068066" w:history="1">
            <w:r w:rsidR="001C17C8" w:rsidRPr="001358CC">
              <w:rPr>
                <w:rStyle w:val="Hipercze"/>
                <w:b/>
                <w:bCs/>
                <w:noProof/>
              </w:rPr>
              <w:t>Wprowadzenie  – cel, treść i zakres opracowania</w:t>
            </w:r>
            <w:r w:rsidR="001C17C8">
              <w:rPr>
                <w:noProof/>
                <w:webHidden/>
              </w:rPr>
              <w:tab/>
            </w:r>
            <w:r w:rsidR="001C17C8">
              <w:rPr>
                <w:noProof/>
                <w:webHidden/>
              </w:rPr>
              <w:fldChar w:fldCharType="begin"/>
            </w:r>
            <w:r w:rsidR="001C17C8">
              <w:rPr>
                <w:noProof/>
                <w:webHidden/>
              </w:rPr>
              <w:instrText xml:space="preserve"> PAGEREF _Toc91068066 \h </w:instrText>
            </w:r>
            <w:r w:rsidR="001C17C8">
              <w:rPr>
                <w:noProof/>
                <w:webHidden/>
              </w:rPr>
            </w:r>
            <w:r w:rsidR="001C17C8">
              <w:rPr>
                <w:noProof/>
                <w:webHidden/>
              </w:rPr>
              <w:fldChar w:fldCharType="separate"/>
            </w:r>
            <w:r w:rsidR="00740333">
              <w:rPr>
                <w:noProof/>
                <w:webHidden/>
              </w:rPr>
              <w:t>4</w:t>
            </w:r>
            <w:r w:rsidR="001C17C8">
              <w:rPr>
                <w:noProof/>
                <w:webHidden/>
              </w:rPr>
              <w:fldChar w:fldCharType="end"/>
            </w:r>
          </w:hyperlink>
        </w:p>
        <w:p w14:paraId="5E5AE2EC" w14:textId="3BE841A0" w:rsidR="001C17C8" w:rsidRDefault="00656BA9">
          <w:pPr>
            <w:pStyle w:val="Spistreci1"/>
            <w:tabs>
              <w:tab w:val="right" w:leader="dot" w:pos="9062"/>
            </w:tabs>
            <w:rPr>
              <w:rFonts w:eastAsiaTheme="minorEastAsia"/>
              <w:noProof/>
              <w:lang w:eastAsia="pl-PL"/>
            </w:rPr>
          </w:pPr>
          <w:hyperlink w:anchor="_Toc91068067" w:history="1">
            <w:r w:rsidR="001C17C8" w:rsidRPr="001358CC">
              <w:rPr>
                <w:rStyle w:val="Hipercze"/>
                <w:b/>
                <w:bCs/>
                <w:noProof/>
              </w:rPr>
              <w:t>Wytyczne MRiRW dla funkcjonowania Lokalnych Partnerstw Wodnych (LPW)</w:t>
            </w:r>
            <w:r w:rsidR="001C17C8">
              <w:rPr>
                <w:noProof/>
                <w:webHidden/>
              </w:rPr>
              <w:tab/>
            </w:r>
            <w:r w:rsidR="001C17C8">
              <w:rPr>
                <w:noProof/>
                <w:webHidden/>
              </w:rPr>
              <w:fldChar w:fldCharType="begin"/>
            </w:r>
            <w:r w:rsidR="001C17C8">
              <w:rPr>
                <w:noProof/>
                <w:webHidden/>
              </w:rPr>
              <w:instrText xml:space="preserve"> PAGEREF _Toc91068067 \h </w:instrText>
            </w:r>
            <w:r w:rsidR="001C17C8">
              <w:rPr>
                <w:noProof/>
                <w:webHidden/>
              </w:rPr>
            </w:r>
            <w:r w:rsidR="001C17C8">
              <w:rPr>
                <w:noProof/>
                <w:webHidden/>
              </w:rPr>
              <w:fldChar w:fldCharType="separate"/>
            </w:r>
            <w:r w:rsidR="00740333">
              <w:rPr>
                <w:noProof/>
                <w:webHidden/>
              </w:rPr>
              <w:t>5</w:t>
            </w:r>
            <w:r w:rsidR="001C17C8">
              <w:rPr>
                <w:noProof/>
                <w:webHidden/>
              </w:rPr>
              <w:fldChar w:fldCharType="end"/>
            </w:r>
          </w:hyperlink>
        </w:p>
        <w:p w14:paraId="5FC06354" w14:textId="6BB5EE02" w:rsidR="001C17C8" w:rsidRDefault="00656BA9">
          <w:pPr>
            <w:pStyle w:val="Spistreci1"/>
            <w:tabs>
              <w:tab w:val="left" w:pos="440"/>
              <w:tab w:val="right" w:leader="dot" w:pos="9062"/>
            </w:tabs>
            <w:rPr>
              <w:rFonts w:eastAsiaTheme="minorEastAsia"/>
              <w:noProof/>
              <w:lang w:eastAsia="pl-PL"/>
            </w:rPr>
          </w:pPr>
          <w:hyperlink w:anchor="_Toc91068068" w:history="1">
            <w:r w:rsidR="001C17C8" w:rsidRPr="001358CC">
              <w:rPr>
                <w:rStyle w:val="Hipercze"/>
                <w:rFonts w:eastAsiaTheme="majorEastAsia" w:cstheme="minorHAnsi"/>
                <w:b/>
                <w:bCs/>
                <w:smallCaps/>
                <w:noProof/>
              </w:rPr>
              <w:t>I.</w:t>
            </w:r>
            <w:r w:rsidR="001C17C8">
              <w:rPr>
                <w:rFonts w:eastAsiaTheme="minorEastAsia"/>
                <w:noProof/>
                <w:lang w:eastAsia="pl-PL"/>
              </w:rPr>
              <w:tab/>
            </w:r>
            <w:r w:rsidR="001C17C8" w:rsidRPr="001358CC">
              <w:rPr>
                <w:rStyle w:val="Hipercze"/>
                <w:rFonts w:eastAsiaTheme="majorEastAsia" w:cstheme="minorHAnsi"/>
                <w:b/>
                <w:bCs/>
                <w:smallCaps/>
                <w:noProof/>
              </w:rPr>
              <w:t>Wybrane informacje dotyczące  powiatu</w:t>
            </w:r>
            <w:r w:rsidR="001C17C8">
              <w:rPr>
                <w:noProof/>
                <w:webHidden/>
              </w:rPr>
              <w:tab/>
            </w:r>
            <w:r w:rsidR="001C17C8">
              <w:rPr>
                <w:noProof/>
                <w:webHidden/>
              </w:rPr>
              <w:fldChar w:fldCharType="begin"/>
            </w:r>
            <w:r w:rsidR="001C17C8">
              <w:rPr>
                <w:noProof/>
                <w:webHidden/>
              </w:rPr>
              <w:instrText xml:space="preserve"> PAGEREF _Toc91068068 \h </w:instrText>
            </w:r>
            <w:r w:rsidR="001C17C8">
              <w:rPr>
                <w:noProof/>
                <w:webHidden/>
              </w:rPr>
            </w:r>
            <w:r w:rsidR="001C17C8">
              <w:rPr>
                <w:noProof/>
                <w:webHidden/>
              </w:rPr>
              <w:fldChar w:fldCharType="separate"/>
            </w:r>
            <w:r w:rsidR="00740333">
              <w:rPr>
                <w:noProof/>
                <w:webHidden/>
              </w:rPr>
              <w:t>7</w:t>
            </w:r>
            <w:r w:rsidR="001C17C8">
              <w:rPr>
                <w:noProof/>
                <w:webHidden/>
              </w:rPr>
              <w:fldChar w:fldCharType="end"/>
            </w:r>
          </w:hyperlink>
        </w:p>
        <w:p w14:paraId="72AF876C" w14:textId="5B3D08D4" w:rsidR="001C17C8" w:rsidRDefault="00656BA9">
          <w:pPr>
            <w:pStyle w:val="Spistreci1"/>
            <w:tabs>
              <w:tab w:val="left" w:pos="440"/>
              <w:tab w:val="right" w:leader="dot" w:pos="9062"/>
            </w:tabs>
            <w:rPr>
              <w:rFonts w:eastAsiaTheme="minorEastAsia"/>
              <w:noProof/>
              <w:lang w:eastAsia="pl-PL"/>
            </w:rPr>
          </w:pPr>
          <w:hyperlink w:anchor="_Toc91068069" w:history="1">
            <w:r w:rsidR="001C17C8" w:rsidRPr="001358CC">
              <w:rPr>
                <w:rStyle w:val="Hipercze"/>
                <w:rFonts w:eastAsiaTheme="majorEastAsia" w:cstheme="minorHAnsi"/>
                <w:b/>
                <w:bCs/>
                <w:smallCaps/>
                <w:noProof/>
              </w:rPr>
              <w:t>II.</w:t>
            </w:r>
            <w:r w:rsidR="001C17C8">
              <w:rPr>
                <w:rFonts w:eastAsiaTheme="minorEastAsia"/>
                <w:noProof/>
                <w:lang w:eastAsia="pl-PL"/>
              </w:rPr>
              <w:tab/>
            </w:r>
            <w:r w:rsidR="001C17C8" w:rsidRPr="001358CC">
              <w:rPr>
                <w:rStyle w:val="Hipercze"/>
                <w:rFonts w:eastAsiaTheme="majorEastAsia" w:cstheme="minorHAnsi"/>
                <w:b/>
                <w:bCs/>
                <w:smallCaps/>
                <w:noProof/>
              </w:rPr>
              <w:t>Lista aktualnych dokumentów strategicznych odnoszących się do powiatu</w:t>
            </w:r>
            <w:r w:rsidR="001C17C8">
              <w:rPr>
                <w:noProof/>
                <w:webHidden/>
              </w:rPr>
              <w:tab/>
            </w:r>
            <w:r w:rsidR="001C17C8">
              <w:rPr>
                <w:noProof/>
                <w:webHidden/>
              </w:rPr>
              <w:fldChar w:fldCharType="begin"/>
            </w:r>
            <w:r w:rsidR="001C17C8">
              <w:rPr>
                <w:noProof/>
                <w:webHidden/>
              </w:rPr>
              <w:instrText xml:space="preserve"> PAGEREF _Toc91068069 \h </w:instrText>
            </w:r>
            <w:r w:rsidR="001C17C8">
              <w:rPr>
                <w:noProof/>
                <w:webHidden/>
              </w:rPr>
            </w:r>
            <w:r w:rsidR="001C17C8">
              <w:rPr>
                <w:noProof/>
                <w:webHidden/>
              </w:rPr>
              <w:fldChar w:fldCharType="separate"/>
            </w:r>
            <w:r w:rsidR="00740333">
              <w:rPr>
                <w:noProof/>
                <w:webHidden/>
              </w:rPr>
              <w:t>11</w:t>
            </w:r>
            <w:r w:rsidR="001C17C8">
              <w:rPr>
                <w:noProof/>
                <w:webHidden/>
              </w:rPr>
              <w:fldChar w:fldCharType="end"/>
            </w:r>
          </w:hyperlink>
        </w:p>
        <w:p w14:paraId="52EB2861" w14:textId="475646F1" w:rsidR="001C17C8" w:rsidRDefault="00656BA9">
          <w:pPr>
            <w:pStyle w:val="Spistreci1"/>
            <w:tabs>
              <w:tab w:val="left" w:pos="660"/>
              <w:tab w:val="right" w:leader="dot" w:pos="9062"/>
            </w:tabs>
            <w:rPr>
              <w:rFonts w:eastAsiaTheme="minorEastAsia"/>
              <w:noProof/>
              <w:lang w:eastAsia="pl-PL"/>
            </w:rPr>
          </w:pPr>
          <w:hyperlink w:anchor="_Toc91068070" w:history="1">
            <w:r w:rsidR="001C17C8" w:rsidRPr="001358CC">
              <w:rPr>
                <w:rStyle w:val="Hipercze"/>
                <w:rFonts w:eastAsiaTheme="majorEastAsia" w:cstheme="minorHAnsi"/>
                <w:b/>
                <w:bCs/>
                <w:smallCaps/>
                <w:noProof/>
              </w:rPr>
              <w:t>III.</w:t>
            </w:r>
            <w:r w:rsidR="001C17C8">
              <w:rPr>
                <w:rFonts w:eastAsiaTheme="minorEastAsia"/>
                <w:noProof/>
                <w:lang w:eastAsia="pl-PL"/>
              </w:rPr>
              <w:tab/>
            </w:r>
            <w:r w:rsidR="001C17C8" w:rsidRPr="001358CC">
              <w:rPr>
                <w:rStyle w:val="Hipercze"/>
                <w:rFonts w:eastAsiaTheme="majorEastAsia" w:cstheme="minorHAnsi"/>
                <w:b/>
                <w:bCs/>
                <w:smallCaps/>
                <w:noProof/>
              </w:rPr>
              <w:t>Lokalne Partnerstwo Wodne Powiatu Brodnickiego – skład LPW</w:t>
            </w:r>
            <w:r w:rsidR="001C17C8">
              <w:rPr>
                <w:noProof/>
                <w:webHidden/>
              </w:rPr>
              <w:tab/>
            </w:r>
            <w:r w:rsidR="001C17C8">
              <w:rPr>
                <w:noProof/>
                <w:webHidden/>
              </w:rPr>
              <w:fldChar w:fldCharType="begin"/>
            </w:r>
            <w:r w:rsidR="001C17C8">
              <w:rPr>
                <w:noProof/>
                <w:webHidden/>
              </w:rPr>
              <w:instrText xml:space="preserve"> PAGEREF _Toc91068070 \h </w:instrText>
            </w:r>
            <w:r w:rsidR="001C17C8">
              <w:rPr>
                <w:noProof/>
                <w:webHidden/>
              </w:rPr>
            </w:r>
            <w:r w:rsidR="001C17C8">
              <w:rPr>
                <w:noProof/>
                <w:webHidden/>
              </w:rPr>
              <w:fldChar w:fldCharType="separate"/>
            </w:r>
            <w:r w:rsidR="00740333">
              <w:rPr>
                <w:noProof/>
                <w:webHidden/>
              </w:rPr>
              <w:t>11</w:t>
            </w:r>
            <w:r w:rsidR="001C17C8">
              <w:rPr>
                <w:noProof/>
                <w:webHidden/>
              </w:rPr>
              <w:fldChar w:fldCharType="end"/>
            </w:r>
          </w:hyperlink>
        </w:p>
        <w:p w14:paraId="2278EBAE" w14:textId="2E2E682F" w:rsidR="001C17C8" w:rsidRDefault="00656BA9">
          <w:pPr>
            <w:pStyle w:val="Spistreci1"/>
            <w:tabs>
              <w:tab w:val="left" w:pos="660"/>
              <w:tab w:val="right" w:leader="dot" w:pos="9062"/>
            </w:tabs>
            <w:rPr>
              <w:rFonts w:eastAsiaTheme="minorEastAsia"/>
              <w:noProof/>
              <w:lang w:eastAsia="pl-PL"/>
            </w:rPr>
          </w:pPr>
          <w:hyperlink w:anchor="_Toc91068071" w:history="1">
            <w:r w:rsidR="001C17C8" w:rsidRPr="001358CC">
              <w:rPr>
                <w:rStyle w:val="Hipercze"/>
                <w:rFonts w:eastAsiaTheme="majorEastAsia" w:cstheme="minorHAnsi"/>
                <w:b/>
                <w:bCs/>
                <w:smallCaps/>
                <w:noProof/>
              </w:rPr>
              <w:t>IV.</w:t>
            </w:r>
            <w:r w:rsidR="001C17C8">
              <w:rPr>
                <w:rFonts w:eastAsiaTheme="minorEastAsia"/>
                <w:noProof/>
                <w:lang w:eastAsia="pl-PL"/>
              </w:rPr>
              <w:tab/>
            </w:r>
            <w:r w:rsidR="001C17C8" w:rsidRPr="001358CC">
              <w:rPr>
                <w:rStyle w:val="Hipercze"/>
                <w:rFonts w:eastAsiaTheme="majorEastAsia" w:cstheme="minorHAnsi"/>
                <w:b/>
                <w:bCs/>
                <w:smallCaps/>
                <w:noProof/>
              </w:rPr>
              <w:t>Diagnoza sytuacji w zakresie gospodarowania wodą na terenie powiatu</w:t>
            </w:r>
            <w:r w:rsidR="001C17C8">
              <w:rPr>
                <w:noProof/>
                <w:webHidden/>
              </w:rPr>
              <w:tab/>
            </w:r>
            <w:r w:rsidR="001C17C8">
              <w:rPr>
                <w:noProof/>
                <w:webHidden/>
              </w:rPr>
              <w:fldChar w:fldCharType="begin"/>
            </w:r>
            <w:r w:rsidR="001C17C8">
              <w:rPr>
                <w:noProof/>
                <w:webHidden/>
              </w:rPr>
              <w:instrText xml:space="preserve"> PAGEREF _Toc91068071 \h </w:instrText>
            </w:r>
            <w:r w:rsidR="001C17C8">
              <w:rPr>
                <w:noProof/>
                <w:webHidden/>
              </w:rPr>
            </w:r>
            <w:r w:rsidR="001C17C8">
              <w:rPr>
                <w:noProof/>
                <w:webHidden/>
              </w:rPr>
              <w:fldChar w:fldCharType="separate"/>
            </w:r>
            <w:r w:rsidR="00740333">
              <w:rPr>
                <w:noProof/>
                <w:webHidden/>
              </w:rPr>
              <w:t>12</w:t>
            </w:r>
            <w:r w:rsidR="001C17C8">
              <w:rPr>
                <w:noProof/>
                <w:webHidden/>
              </w:rPr>
              <w:fldChar w:fldCharType="end"/>
            </w:r>
          </w:hyperlink>
        </w:p>
        <w:p w14:paraId="13F62EE8" w14:textId="00431829" w:rsidR="001C17C8" w:rsidRDefault="00656BA9">
          <w:pPr>
            <w:pStyle w:val="Spistreci1"/>
            <w:tabs>
              <w:tab w:val="left" w:pos="440"/>
              <w:tab w:val="right" w:leader="dot" w:pos="9062"/>
            </w:tabs>
            <w:rPr>
              <w:rFonts w:eastAsiaTheme="minorEastAsia"/>
              <w:noProof/>
              <w:lang w:eastAsia="pl-PL"/>
            </w:rPr>
          </w:pPr>
          <w:hyperlink w:anchor="_Toc91068072" w:history="1">
            <w:r w:rsidR="001C17C8" w:rsidRPr="001358CC">
              <w:rPr>
                <w:rStyle w:val="Hipercze"/>
                <w:rFonts w:eastAsiaTheme="majorEastAsia" w:cstheme="minorHAnsi"/>
                <w:b/>
                <w:bCs/>
                <w:smallCaps/>
                <w:noProof/>
              </w:rPr>
              <w:t>V.</w:t>
            </w:r>
            <w:r w:rsidR="001C17C8">
              <w:rPr>
                <w:rFonts w:eastAsiaTheme="minorEastAsia"/>
                <w:noProof/>
                <w:lang w:eastAsia="pl-PL"/>
              </w:rPr>
              <w:tab/>
            </w:r>
            <w:r w:rsidR="001C17C8" w:rsidRPr="001358CC">
              <w:rPr>
                <w:rStyle w:val="Hipercze"/>
                <w:rFonts w:eastAsiaTheme="majorEastAsia" w:cstheme="minorHAnsi"/>
                <w:b/>
                <w:bCs/>
                <w:smallCaps/>
                <w:noProof/>
              </w:rPr>
              <w:t>Analiza SWOT -  gospodarka wodą na terenie  powiatu</w:t>
            </w:r>
            <w:r w:rsidR="001C17C8">
              <w:rPr>
                <w:noProof/>
                <w:webHidden/>
              </w:rPr>
              <w:tab/>
            </w:r>
            <w:r w:rsidR="001C17C8">
              <w:rPr>
                <w:noProof/>
                <w:webHidden/>
              </w:rPr>
              <w:fldChar w:fldCharType="begin"/>
            </w:r>
            <w:r w:rsidR="001C17C8">
              <w:rPr>
                <w:noProof/>
                <w:webHidden/>
              </w:rPr>
              <w:instrText xml:space="preserve"> PAGEREF _Toc91068072 \h </w:instrText>
            </w:r>
            <w:r w:rsidR="001C17C8">
              <w:rPr>
                <w:noProof/>
                <w:webHidden/>
              </w:rPr>
            </w:r>
            <w:r w:rsidR="001C17C8">
              <w:rPr>
                <w:noProof/>
                <w:webHidden/>
              </w:rPr>
              <w:fldChar w:fldCharType="separate"/>
            </w:r>
            <w:r w:rsidR="00740333">
              <w:rPr>
                <w:noProof/>
                <w:webHidden/>
              </w:rPr>
              <w:t>15</w:t>
            </w:r>
            <w:r w:rsidR="001C17C8">
              <w:rPr>
                <w:noProof/>
                <w:webHidden/>
              </w:rPr>
              <w:fldChar w:fldCharType="end"/>
            </w:r>
          </w:hyperlink>
        </w:p>
        <w:p w14:paraId="667232B3" w14:textId="6346B43A" w:rsidR="001C17C8" w:rsidRDefault="00656BA9">
          <w:pPr>
            <w:pStyle w:val="Spistreci1"/>
            <w:tabs>
              <w:tab w:val="left" w:pos="660"/>
              <w:tab w:val="right" w:leader="dot" w:pos="9062"/>
            </w:tabs>
            <w:rPr>
              <w:rFonts w:eastAsiaTheme="minorEastAsia"/>
              <w:noProof/>
              <w:lang w:eastAsia="pl-PL"/>
            </w:rPr>
          </w:pPr>
          <w:hyperlink w:anchor="_Toc91068073" w:history="1">
            <w:r w:rsidR="001C17C8" w:rsidRPr="001358CC">
              <w:rPr>
                <w:rStyle w:val="Hipercze"/>
                <w:rFonts w:eastAsiaTheme="majorEastAsia" w:cstheme="minorHAnsi"/>
                <w:b/>
                <w:bCs/>
                <w:smallCaps/>
                <w:noProof/>
              </w:rPr>
              <w:t>VI.</w:t>
            </w:r>
            <w:r w:rsidR="001C17C8">
              <w:rPr>
                <w:rFonts w:eastAsiaTheme="minorEastAsia"/>
                <w:noProof/>
                <w:lang w:eastAsia="pl-PL"/>
              </w:rPr>
              <w:tab/>
            </w:r>
            <w:r w:rsidR="001C17C8" w:rsidRPr="001358CC">
              <w:rPr>
                <w:rStyle w:val="Hipercze"/>
                <w:rFonts w:eastAsiaTheme="majorEastAsia" w:cstheme="minorHAnsi"/>
                <w:b/>
                <w:bCs/>
                <w:smallCaps/>
                <w:noProof/>
              </w:rPr>
              <w:t>Cele działań LPW na rzecz racjonalnego gospodarowania wodą</w:t>
            </w:r>
            <w:r w:rsidR="001C17C8">
              <w:rPr>
                <w:noProof/>
                <w:webHidden/>
              </w:rPr>
              <w:tab/>
            </w:r>
            <w:r w:rsidR="001C17C8">
              <w:rPr>
                <w:noProof/>
                <w:webHidden/>
              </w:rPr>
              <w:fldChar w:fldCharType="begin"/>
            </w:r>
            <w:r w:rsidR="001C17C8">
              <w:rPr>
                <w:noProof/>
                <w:webHidden/>
              </w:rPr>
              <w:instrText xml:space="preserve"> PAGEREF _Toc91068073 \h </w:instrText>
            </w:r>
            <w:r w:rsidR="001C17C8">
              <w:rPr>
                <w:noProof/>
                <w:webHidden/>
              </w:rPr>
            </w:r>
            <w:r w:rsidR="001C17C8">
              <w:rPr>
                <w:noProof/>
                <w:webHidden/>
              </w:rPr>
              <w:fldChar w:fldCharType="separate"/>
            </w:r>
            <w:r w:rsidR="00740333">
              <w:rPr>
                <w:noProof/>
                <w:webHidden/>
              </w:rPr>
              <w:t>16</w:t>
            </w:r>
            <w:r w:rsidR="001C17C8">
              <w:rPr>
                <w:noProof/>
                <w:webHidden/>
              </w:rPr>
              <w:fldChar w:fldCharType="end"/>
            </w:r>
          </w:hyperlink>
        </w:p>
        <w:p w14:paraId="460FF49D" w14:textId="166D4C3E" w:rsidR="001C17C8" w:rsidRDefault="00656BA9">
          <w:pPr>
            <w:pStyle w:val="Spistreci1"/>
            <w:tabs>
              <w:tab w:val="left" w:pos="660"/>
              <w:tab w:val="right" w:leader="dot" w:pos="9062"/>
            </w:tabs>
            <w:rPr>
              <w:rFonts w:eastAsiaTheme="minorEastAsia"/>
              <w:noProof/>
              <w:lang w:eastAsia="pl-PL"/>
            </w:rPr>
          </w:pPr>
          <w:hyperlink w:anchor="_Toc91068074" w:history="1">
            <w:r w:rsidR="001C17C8" w:rsidRPr="001358CC">
              <w:rPr>
                <w:rStyle w:val="Hipercze"/>
                <w:rFonts w:eastAsiaTheme="majorEastAsia" w:cstheme="minorHAnsi"/>
                <w:b/>
                <w:bCs/>
                <w:smallCaps/>
                <w:noProof/>
              </w:rPr>
              <w:t>VII.</w:t>
            </w:r>
            <w:r w:rsidR="001C17C8">
              <w:rPr>
                <w:rFonts w:eastAsiaTheme="minorEastAsia"/>
                <w:noProof/>
                <w:lang w:eastAsia="pl-PL"/>
              </w:rPr>
              <w:tab/>
            </w:r>
            <w:r w:rsidR="001C17C8" w:rsidRPr="001358CC">
              <w:rPr>
                <w:rStyle w:val="Hipercze"/>
                <w:rFonts w:eastAsiaTheme="majorEastAsia" w:cstheme="minorHAnsi"/>
                <w:b/>
                <w:bCs/>
                <w:smallCaps/>
                <w:noProof/>
              </w:rPr>
              <w:t>Główne kierunki  inwestycji wodnych na terenie powiatu</w:t>
            </w:r>
            <w:r w:rsidR="001C17C8">
              <w:rPr>
                <w:noProof/>
                <w:webHidden/>
              </w:rPr>
              <w:tab/>
            </w:r>
            <w:r w:rsidR="001C17C8">
              <w:rPr>
                <w:noProof/>
                <w:webHidden/>
              </w:rPr>
              <w:fldChar w:fldCharType="begin"/>
            </w:r>
            <w:r w:rsidR="001C17C8">
              <w:rPr>
                <w:noProof/>
                <w:webHidden/>
              </w:rPr>
              <w:instrText xml:space="preserve"> PAGEREF _Toc91068074 \h </w:instrText>
            </w:r>
            <w:r w:rsidR="001C17C8">
              <w:rPr>
                <w:noProof/>
                <w:webHidden/>
              </w:rPr>
            </w:r>
            <w:r w:rsidR="001C17C8">
              <w:rPr>
                <w:noProof/>
                <w:webHidden/>
              </w:rPr>
              <w:fldChar w:fldCharType="separate"/>
            </w:r>
            <w:r w:rsidR="00740333">
              <w:rPr>
                <w:noProof/>
                <w:webHidden/>
              </w:rPr>
              <w:t>16</w:t>
            </w:r>
            <w:r w:rsidR="001C17C8">
              <w:rPr>
                <w:noProof/>
                <w:webHidden/>
              </w:rPr>
              <w:fldChar w:fldCharType="end"/>
            </w:r>
          </w:hyperlink>
        </w:p>
        <w:p w14:paraId="6D2800FA" w14:textId="3651A7AF" w:rsidR="001C17C8" w:rsidRDefault="00656BA9">
          <w:pPr>
            <w:pStyle w:val="Spistreci1"/>
            <w:tabs>
              <w:tab w:val="left" w:pos="660"/>
              <w:tab w:val="right" w:leader="dot" w:pos="9062"/>
            </w:tabs>
            <w:rPr>
              <w:rFonts w:eastAsiaTheme="minorEastAsia"/>
              <w:noProof/>
              <w:lang w:eastAsia="pl-PL"/>
            </w:rPr>
          </w:pPr>
          <w:hyperlink w:anchor="_Toc91068075" w:history="1">
            <w:r w:rsidR="001C17C8" w:rsidRPr="001358CC">
              <w:rPr>
                <w:rStyle w:val="Hipercze"/>
                <w:rFonts w:eastAsiaTheme="majorEastAsia" w:cstheme="minorHAnsi"/>
                <w:b/>
                <w:bCs/>
                <w:smallCaps/>
                <w:noProof/>
              </w:rPr>
              <w:t>VIII.</w:t>
            </w:r>
            <w:r w:rsidR="001C17C8">
              <w:rPr>
                <w:rFonts w:eastAsiaTheme="minorEastAsia"/>
                <w:noProof/>
                <w:lang w:eastAsia="pl-PL"/>
              </w:rPr>
              <w:tab/>
            </w:r>
            <w:r w:rsidR="001C17C8" w:rsidRPr="001358CC">
              <w:rPr>
                <w:rStyle w:val="Hipercze"/>
                <w:rFonts w:eastAsiaTheme="majorEastAsia" w:cstheme="minorHAnsi"/>
                <w:b/>
                <w:bCs/>
                <w:smallCaps/>
                <w:noProof/>
              </w:rPr>
              <w:t>lista priorytetowych  inwestycji i działań remontowych</w:t>
            </w:r>
            <w:r w:rsidR="001C17C8">
              <w:rPr>
                <w:noProof/>
                <w:webHidden/>
              </w:rPr>
              <w:tab/>
            </w:r>
            <w:r w:rsidR="001C17C8">
              <w:rPr>
                <w:noProof/>
                <w:webHidden/>
              </w:rPr>
              <w:fldChar w:fldCharType="begin"/>
            </w:r>
            <w:r w:rsidR="001C17C8">
              <w:rPr>
                <w:noProof/>
                <w:webHidden/>
              </w:rPr>
              <w:instrText xml:space="preserve"> PAGEREF _Toc91068075 \h </w:instrText>
            </w:r>
            <w:r w:rsidR="001C17C8">
              <w:rPr>
                <w:noProof/>
                <w:webHidden/>
              </w:rPr>
            </w:r>
            <w:r w:rsidR="001C17C8">
              <w:rPr>
                <w:noProof/>
                <w:webHidden/>
              </w:rPr>
              <w:fldChar w:fldCharType="separate"/>
            </w:r>
            <w:r w:rsidR="00740333">
              <w:rPr>
                <w:noProof/>
                <w:webHidden/>
              </w:rPr>
              <w:t>17</w:t>
            </w:r>
            <w:r w:rsidR="001C17C8">
              <w:rPr>
                <w:noProof/>
                <w:webHidden/>
              </w:rPr>
              <w:fldChar w:fldCharType="end"/>
            </w:r>
          </w:hyperlink>
        </w:p>
        <w:p w14:paraId="32BA5DC6" w14:textId="489F672F" w:rsidR="001C17C8" w:rsidRDefault="00656BA9">
          <w:pPr>
            <w:pStyle w:val="Spistreci1"/>
            <w:tabs>
              <w:tab w:val="left" w:pos="660"/>
              <w:tab w:val="right" w:leader="dot" w:pos="9062"/>
            </w:tabs>
            <w:rPr>
              <w:rFonts w:eastAsiaTheme="minorEastAsia"/>
              <w:noProof/>
              <w:lang w:eastAsia="pl-PL"/>
            </w:rPr>
          </w:pPr>
          <w:hyperlink w:anchor="_Toc91068076" w:history="1">
            <w:r w:rsidR="001C17C8" w:rsidRPr="001358CC">
              <w:rPr>
                <w:rStyle w:val="Hipercze"/>
                <w:rFonts w:eastAsiaTheme="majorEastAsia" w:cstheme="minorHAnsi"/>
                <w:b/>
                <w:bCs/>
                <w:smallCaps/>
                <w:noProof/>
              </w:rPr>
              <w:t>IX.</w:t>
            </w:r>
            <w:r w:rsidR="001C17C8">
              <w:rPr>
                <w:rFonts w:eastAsiaTheme="minorEastAsia"/>
                <w:noProof/>
                <w:lang w:eastAsia="pl-PL"/>
              </w:rPr>
              <w:tab/>
            </w:r>
            <w:r w:rsidR="001C17C8" w:rsidRPr="001358CC">
              <w:rPr>
                <w:rStyle w:val="Hipercze"/>
                <w:rFonts w:eastAsiaTheme="majorEastAsia" w:cstheme="minorHAnsi"/>
                <w:b/>
                <w:bCs/>
                <w:smallCaps/>
                <w:noProof/>
              </w:rPr>
              <w:t>Program działania Lokalnego Partnerstwa Wodnego</w:t>
            </w:r>
            <w:r w:rsidR="001C17C8">
              <w:rPr>
                <w:noProof/>
                <w:webHidden/>
              </w:rPr>
              <w:tab/>
            </w:r>
            <w:r w:rsidR="001C17C8">
              <w:rPr>
                <w:noProof/>
                <w:webHidden/>
              </w:rPr>
              <w:fldChar w:fldCharType="begin"/>
            </w:r>
            <w:r w:rsidR="001C17C8">
              <w:rPr>
                <w:noProof/>
                <w:webHidden/>
              </w:rPr>
              <w:instrText xml:space="preserve"> PAGEREF _Toc91068076 \h </w:instrText>
            </w:r>
            <w:r w:rsidR="001C17C8">
              <w:rPr>
                <w:noProof/>
                <w:webHidden/>
              </w:rPr>
            </w:r>
            <w:r w:rsidR="001C17C8">
              <w:rPr>
                <w:noProof/>
                <w:webHidden/>
              </w:rPr>
              <w:fldChar w:fldCharType="separate"/>
            </w:r>
            <w:r w:rsidR="00740333">
              <w:rPr>
                <w:noProof/>
                <w:webHidden/>
              </w:rPr>
              <w:t>18</w:t>
            </w:r>
            <w:r w:rsidR="001C17C8">
              <w:rPr>
                <w:noProof/>
                <w:webHidden/>
              </w:rPr>
              <w:fldChar w:fldCharType="end"/>
            </w:r>
          </w:hyperlink>
        </w:p>
        <w:p w14:paraId="32AC3E96" w14:textId="749C7CD9" w:rsidR="001C17C8" w:rsidRDefault="00656BA9">
          <w:pPr>
            <w:pStyle w:val="Spistreci2"/>
            <w:tabs>
              <w:tab w:val="left" w:pos="660"/>
              <w:tab w:val="right" w:leader="dot" w:pos="9062"/>
            </w:tabs>
            <w:rPr>
              <w:rFonts w:eastAsiaTheme="minorEastAsia"/>
              <w:noProof/>
              <w:lang w:eastAsia="pl-PL"/>
            </w:rPr>
          </w:pPr>
          <w:hyperlink w:anchor="_Toc91068077" w:history="1">
            <w:r w:rsidR="001C17C8" w:rsidRPr="001358CC">
              <w:rPr>
                <w:rStyle w:val="Hipercze"/>
                <w:rFonts w:asciiTheme="majorHAnsi" w:eastAsia="Calibri" w:hAnsiTheme="majorHAnsi" w:cstheme="majorBidi"/>
                <w:b/>
                <w:bCs/>
                <w:smallCaps/>
                <w:noProof/>
              </w:rPr>
              <w:t>A.</w:t>
            </w:r>
            <w:r w:rsidR="001C17C8">
              <w:rPr>
                <w:rFonts w:eastAsiaTheme="minorEastAsia"/>
                <w:noProof/>
                <w:lang w:eastAsia="pl-PL"/>
              </w:rPr>
              <w:tab/>
            </w:r>
            <w:r w:rsidR="001C17C8" w:rsidRPr="001358CC">
              <w:rPr>
                <w:rStyle w:val="Hipercze"/>
                <w:rFonts w:asciiTheme="majorHAnsi" w:eastAsia="Calibri" w:hAnsiTheme="majorHAnsi" w:cstheme="majorBidi"/>
                <w:b/>
                <w:bCs/>
                <w:smallCaps/>
                <w:noProof/>
              </w:rPr>
              <w:t>funkcjonowanie Lokalnego  Partnerstwa Wodnego</w:t>
            </w:r>
            <w:r w:rsidR="001C17C8">
              <w:rPr>
                <w:noProof/>
                <w:webHidden/>
              </w:rPr>
              <w:tab/>
            </w:r>
            <w:r w:rsidR="001C17C8">
              <w:rPr>
                <w:noProof/>
                <w:webHidden/>
              </w:rPr>
              <w:fldChar w:fldCharType="begin"/>
            </w:r>
            <w:r w:rsidR="001C17C8">
              <w:rPr>
                <w:noProof/>
                <w:webHidden/>
              </w:rPr>
              <w:instrText xml:space="preserve"> PAGEREF _Toc91068077 \h </w:instrText>
            </w:r>
            <w:r w:rsidR="001C17C8">
              <w:rPr>
                <w:noProof/>
                <w:webHidden/>
              </w:rPr>
            </w:r>
            <w:r w:rsidR="001C17C8">
              <w:rPr>
                <w:noProof/>
                <w:webHidden/>
              </w:rPr>
              <w:fldChar w:fldCharType="separate"/>
            </w:r>
            <w:r w:rsidR="00740333">
              <w:rPr>
                <w:noProof/>
                <w:webHidden/>
              </w:rPr>
              <w:t>18</w:t>
            </w:r>
            <w:r w:rsidR="001C17C8">
              <w:rPr>
                <w:noProof/>
                <w:webHidden/>
              </w:rPr>
              <w:fldChar w:fldCharType="end"/>
            </w:r>
          </w:hyperlink>
        </w:p>
        <w:p w14:paraId="14E9C92D" w14:textId="5315C22D" w:rsidR="001C17C8" w:rsidRDefault="00656BA9">
          <w:pPr>
            <w:pStyle w:val="Spistreci2"/>
            <w:tabs>
              <w:tab w:val="left" w:pos="660"/>
              <w:tab w:val="right" w:leader="dot" w:pos="9062"/>
            </w:tabs>
            <w:rPr>
              <w:rFonts w:eastAsiaTheme="minorEastAsia"/>
              <w:noProof/>
              <w:lang w:eastAsia="pl-PL"/>
            </w:rPr>
          </w:pPr>
          <w:hyperlink w:anchor="_Toc91068078" w:history="1">
            <w:r w:rsidR="001C17C8" w:rsidRPr="001358CC">
              <w:rPr>
                <w:rStyle w:val="Hipercze"/>
                <w:rFonts w:asciiTheme="majorHAnsi" w:eastAsia="Calibri" w:hAnsiTheme="majorHAnsi" w:cstheme="majorBidi"/>
                <w:b/>
                <w:bCs/>
                <w:smallCaps/>
                <w:noProof/>
              </w:rPr>
              <w:t>B.</w:t>
            </w:r>
            <w:r w:rsidR="001C17C8">
              <w:rPr>
                <w:rFonts w:eastAsiaTheme="minorEastAsia"/>
                <w:noProof/>
                <w:lang w:eastAsia="pl-PL"/>
              </w:rPr>
              <w:tab/>
            </w:r>
            <w:r w:rsidR="001C17C8" w:rsidRPr="001358CC">
              <w:rPr>
                <w:rStyle w:val="Hipercze"/>
                <w:rFonts w:asciiTheme="majorHAnsi" w:eastAsia="Calibri" w:hAnsiTheme="majorHAnsi" w:cstheme="majorBidi"/>
                <w:b/>
                <w:bCs/>
                <w:smallCaps/>
                <w:noProof/>
              </w:rPr>
              <w:t>Forma organizacyjna Partnerstwa</w:t>
            </w:r>
            <w:r w:rsidR="001C17C8">
              <w:rPr>
                <w:noProof/>
                <w:webHidden/>
              </w:rPr>
              <w:tab/>
            </w:r>
            <w:r w:rsidR="001C17C8">
              <w:rPr>
                <w:noProof/>
                <w:webHidden/>
              </w:rPr>
              <w:fldChar w:fldCharType="begin"/>
            </w:r>
            <w:r w:rsidR="001C17C8">
              <w:rPr>
                <w:noProof/>
                <w:webHidden/>
              </w:rPr>
              <w:instrText xml:space="preserve"> PAGEREF _Toc91068078 \h </w:instrText>
            </w:r>
            <w:r w:rsidR="001C17C8">
              <w:rPr>
                <w:noProof/>
                <w:webHidden/>
              </w:rPr>
            </w:r>
            <w:r w:rsidR="001C17C8">
              <w:rPr>
                <w:noProof/>
                <w:webHidden/>
              </w:rPr>
              <w:fldChar w:fldCharType="separate"/>
            </w:r>
            <w:r w:rsidR="00740333">
              <w:rPr>
                <w:noProof/>
                <w:webHidden/>
              </w:rPr>
              <w:t>18</w:t>
            </w:r>
            <w:r w:rsidR="001C17C8">
              <w:rPr>
                <w:noProof/>
                <w:webHidden/>
              </w:rPr>
              <w:fldChar w:fldCharType="end"/>
            </w:r>
          </w:hyperlink>
        </w:p>
        <w:p w14:paraId="67D77E2A" w14:textId="65286090" w:rsidR="001C17C8" w:rsidRDefault="00656BA9">
          <w:pPr>
            <w:pStyle w:val="Spistreci2"/>
            <w:tabs>
              <w:tab w:val="left" w:pos="660"/>
              <w:tab w:val="right" w:leader="dot" w:pos="9062"/>
            </w:tabs>
            <w:rPr>
              <w:rFonts w:eastAsiaTheme="minorEastAsia"/>
              <w:noProof/>
              <w:lang w:eastAsia="pl-PL"/>
            </w:rPr>
          </w:pPr>
          <w:hyperlink w:anchor="_Toc91068079" w:history="1">
            <w:r w:rsidR="001C17C8" w:rsidRPr="001358CC">
              <w:rPr>
                <w:rStyle w:val="Hipercze"/>
                <w:rFonts w:asciiTheme="majorHAnsi" w:eastAsia="Calibri" w:hAnsiTheme="majorHAnsi" w:cstheme="majorBidi"/>
                <w:b/>
                <w:bCs/>
                <w:smallCaps/>
                <w:noProof/>
              </w:rPr>
              <w:t>C.</w:t>
            </w:r>
            <w:r w:rsidR="001C17C8">
              <w:rPr>
                <w:rFonts w:eastAsiaTheme="minorEastAsia"/>
                <w:noProof/>
                <w:lang w:eastAsia="pl-PL"/>
              </w:rPr>
              <w:tab/>
            </w:r>
            <w:r w:rsidR="001C17C8" w:rsidRPr="001358CC">
              <w:rPr>
                <w:rStyle w:val="Hipercze"/>
                <w:rFonts w:asciiTheme="majorHAnsi" w:eastAsia="Calibri" w:hAnsiTheme="majorHAnsi" w:cstheme="majorBidi"/>
                <w:b/>
                <w:bCs/>
                <w:smallCaps/>
                <w:noProof/>
              </w:rPr>
              <w:t>Strategia działania LPW</w:t>
            </w:r>
            <w:r w:rsidR="001C17C8">
              <w:rPr>
                <w:noProof/>
                <w:webHidden/>
              </w:rPr>
              <w:tab/>
            </w:r>
            <w:r w:rsidR="001C17C8">
              <w:rPr>
                <w:noProof/>
                <w:webHidden/>
              </w:rPr>
              <w:fldChar w:fldCharType="begin"/>
            </w:r>
            <w:r w:rsidR="001C17C8">
              <w:rPr>
                <w:noProof/>
                <w:webHidden/>
              </w:rPr>
              <w:instrText xml:space="preserve"> PAGEREF _Toc91068079 \h </w:instrText>
            </w:r>
            <w:r w:rsidR="001C17C8">
              <w:rPr>
                <w:noProof/>
                <w:webHidden/>
              </w:rPr>
            </w:r>
            <w:r w:rsidR="001C17C8">
              <w:rPr>
                <w:noProof/>
                <w:webHidden/>
              </w:rPr>
              <w:fldChar w:fldCharType="separate"/>
            </w:r>
            <w:r w:rsidR="00740333">
              <w:rPr>
                <w:noProof/>
                <w:webHidden/>
              </w:rPr>
              <w:t>20</w:t>
            </w:r>
            <w:r w:rsidR="001C17C8">
              <w:rPr>
                <w:noProof/>
                <w:webHidden/>
              </w:rPr>
              <w:fldChar w:fldCharType="end"/>
            </w:r>
          </w:hyperlink>
        </w:p>
        <w:p w14:paraId="511001A6" w14:textId="71C07A34" w:rsidR="001C17C8" w:rsidRDefault="00656BA9">
          <w:pPr>
            <w:pStyle w:val="Spistreci2"/>
            <w:tabs>
              <w:tab w:val="left" w:pos="660"/>
              <w:tab w:val="right" w:leader="dot" w:pos="9062"/>
            </w:tabs>
            <w:rPr>
              <w:rFonts w:eastAsiaTheme="minorEastAsia"/>
              <w:noProof/>
              <w:lang w:eastAsia="pl-PL"/>
            </w:rPr>
          </w:pPr>
          <w:hyperlink w:anchor="_Toc91068080" w:history="1">
            <w:r w:rsidR="001C17C8" w:rsidRPr="001358CC">
              <w:rPr>
                <w:rStyle w:val="Hipercze"/>
                <w:rFonts w:asciiTheme="majorHAnsi" w:eastAsia="Calibri" w:hAnsiTheme="majorHAnsi" w:cstheme="majorBidi"/>
                <w:b/>
                <w:bCs/>
                <w:smallCaps/>
                <w:noProof/>
              </w:rPr>
              <w:t>D.</w:t>
            </w:r>
            <w:r w:rsidR="001C17C8">
              <w:rPr>
                <w:rFonts w:eastAsiaTheme="minorEastAsia"/>
                <w:noProof/>
                <w:lang w:eastAsia="pl-PL"/>
              </w:rPr>
              <w:tab/>
            </w:r>
            <w:r w:rsidR="001C17C8" w:rsidRPr="001358CC">
              <w:rPr>
                <w:rStyle w:val="Hipercze"/>
                <w:rFonts w:asciiTheme="majorHAnsi" w:eastAsia="Calibri" w:hAnsiTheme="majorHAnsi" w:cstheme="majorBidi"/>
                <w:b/>
                <w:bCs/>
                <w:smallCaps/>
                <w:noProof/>
              </w:rPr>
              <w:t>Kierunki działania i obszary aktywności LPW</w:t>
            </w:r>
            <w:r w:rsidR="001C17C8">
              <w:rPr>
                <w:noProof/>
                <w:webHidden/>
              </w:rPr>
              <w:tab/>
            </w:r>
            <w:r w:rsidR="001C17C8">
              <w:rPr>
                <w:noProof/>
                <w:webHidden/>
              </w:rPr>
              <w:fldChar w:fldCharType="begin"/>
            </w:r>
            <w:r w:rsidR="001C17C8">
              <w:rPr>
                <w:noProof/>
                <w:webHidden/>
              </w:rPr>
              <w:instrText xml:space="preserve"> PAGEREF _Toc91068080 \h </w:instrText>
            </w:r>
            <w:r w:rsidR="001C17C8">
              <w:rPr>
                <w:noProof/>
                <w:webHidden/>
              </w:rPr>
            </w:r>
            <w:r w:rsidR="001C17C8">
              <w:rPr>
                <w:noProof/>
                <w:webHidden/>
              </w:rPr>
              <w:fldChar w:fldCharType="separate"/>
            </w:r>
            <w:r w:rsidR="00740333">
              <w:rPr>
                <w:noProof/>
                <w:webHidden/>
              </w:rPr>
              <w:t>21</w:t>
            </w:r>
            <w:r w:rsidR="001C17C8">
              <w:rPr>
                <w:noProof/>
                <w:webHidden/>
              </w:rPr>
              <w:fldChar w:fldCharType="end"/>
            </w:r>
          </w:hyperlink>
        </w:p>
        <w:p w14:paraId="6E1C28D3" w14:textId="7662655D" w:rsidR="001C17C8" w:rsidRDefault="00656BA9">
          <w:pPr>
            <w:pStyle w:val="Spistreci1"/>
            <w:tabs>
              <w:tab w:val="right" w:leader="dot" w:pos="9062"/>
            </w:tabs>
            <w:rPr>
              <w:rFonts w:eastAsiaTheme="minorEastAsia"/>
              <w:noProof/>
              <w:lang w:eastAsia="pl-PL"/>
            </w:rPr>
          </w:pPr>
          <w:hyperlink w:anchor="_Toc91068081" w:history="1">
            <w:r w:rsidR="001C17C8" w:rsidRPr="001358CC">
              <w:rPr>
                <w:rStyle w:val="Hipercze"/>
                <w:rFonts w:eastAsiaTheme="majorEastAsia" w:cstheme="minorHAnsi"/>
                <w:b/>
                <w:bCs/>
                <w:smallCaps/>
                <w:noProof/>
              </w:rPr>
              <w:t>Złączniki:</w:t>
            </w:r>
            <w:r w:rsidR="001C17C8">
              <w:rPr>
                <w:noProof/>
                <w:webHidden/>
              </w:rPr>
              <w:tab/>
            </w:r>
            <w:r w:rsidR="001C17C8">
              <w:rPr>
                <w:noProof/>
                <w:webHidden/>
              </w:rPr>
              <w:fldChar w:fldCharType="begin"/>
            </w:r>
            <w:r w:rsidR="001C17C8">
              <w:rPr>
                <w:noProof/>
                <w:webHidden/>
              </w:rPr>
              <w:instrText xml:space="preserve"> PAGEREF _Toc91068081 \h </w:instrText>
            </w:r>
            <w:r w:rsidR="001C17C8">
              <w:rPr>
                <w:noProof/>
                <w:webHidden/>
              </w:rPr>
            </w:r>
            <w:r w:rsidR="001C17C8">
              <w:rPr>
                <w:noProof/>
                <w:webHidden/>
              </w:rPr>
              <w:fldChar w:fldCharType="separate"/>
            </w:r>
            <w:r w:rsidR="00740333">
              <w:rPr>
                <w:noProof/>
                <w:webHidden/>
              </w:rPr>
              <w:t>25</w:t>
            </w:r>
            <w:r w:rsidR="001C17C8">
              <w:rPr>
                <w:noProof/>
                <w:webHidden/>
              </w:rPr>
              <w:fldChar w:fldCharType="end"/>
            </w:r>
          </w:hyperlink>
        </w:p>
        <w:p w14:paraId="49571998" w14:textId="65D20F45" w:rsidR="001C17C8" w:rsidRDefault="00656BA9">
          <w:pPr>
            <w:pStyle w:val="Spistreci2"/>
            <w:tabs>
              <w:tab w:val="right" w:leader="dot" w:pos="9062"/>
            </w:tabs>
            <w:rPr>
              <w:rFonts w:eastAsiaTheme="minorEastAsia"/>
              <w:noProof/>
              <w:lang w:eastAsia="pl-PL"/>
            </w:rPr>
          </w:pPr>
          <w:hyperlink w:anchor="_Toc91068082" w:history="1">
            <w:r w:rsidR="001C17C8" w:rsidRPr="001358CC">
              <w:rPr>
                <w:rStyle w:val="Hipercze"/>
                <w:rFonts w:asciiTheme="majorHAnsi" w:eastAsia="Calibri" w:hAnsiTheme="majorHAnsi" w:cstheme="majorBidi"/>
                <w:b/>
                <w:bCs/>
                <w:smallCaps/>
                <w:noProof/>
              </w:rPr>
              <w:t>Zał. nr 1.  Ankieta diagnostyczna  Gminne Spółki Wodne - wzór</w:t>
            </w:r>
            <w:r w:rsidR="001C17C8">
              <w:rPr>
                <w:noProof/>
                <w:webHidden/>
              </w:rPr>
              <w:tab/>
            </w:r>
            <w:r w:rsidR="001C17C8">
              <w:rPr>
                <w:noProof/>
                <w:webHidden/>
              </w:rPr>
              <w:fldChar w:fldCharType="begin"/>
            </w:r>
            <w:r w:rsidR="001C17C8">
              <w:rPr>
                <w:noProof/>
                <w:webHidden/>
              </w:rPr>
              <w:instrText xml:space="preserve"> PAGEREF _Toc91068082 \h </w:instrText>
            </w:r>
            <w:r w:rsidR="001C17C8">
              <w:rPr>
                <w:noProof/>
                <w:webHidden/>
              </w:rPr>
            </w:r>
            <w:r w:rsidR="001C17C8">
              <w:rPr>
                <w:noProof/>
                <w:webHidden/>
              </w:rPr>
              <w:fldChar w:fldCharType="separate"/>
            </w:r>
            <w:r w:rsidR="00740333">
              <w:rPr>
                <w:noProof/>
                <w:webHidden/>
              </w:rPr>
              <w:t>25</w:t>
            </w:r>
            <w:r w:rsidR="001C17C8">
              <w:rPr>
                <w:noProof/>
                <w:webHidden/>
              </w:rPr>
              <w:fldChar w:fldCharType="end"/>
            </w:r>
          </w:hyperlink>
        </w:p>
        <w:p w14:paraId="2D7DA846" w14:textId="1D469B3D" w:rsidR="001C17C8" w:rsidRDefault="00656BA9">
          <w:pPr>
            <w:pStyle w:val="Spistreci2"/>
            <w:tabs>
              <w:tab w:val="right" w:leader="dot" w:pos="9062"/>
            </w:tabs>
            <w:rPr>
              <w:rFonts w:eastAsiaTheme="minorEastAsia"/>
              <w:noProof/>
              <w:lang w:eastAsia="pl-PL"/>
            </w:rPr>
          </w:pPr>
          <w:hyperlink w:anchor="_Toc91068083" w:history="1">
            <w:r w:rsidR="001C17C8" w:rsidRPr="001358CC">
              <w:rPr>
                <w:rStyle w:val="Hipercze"/>
                <w:rFonts w:asciiTheme="majorHAnsi" w:eastAsia="Calibri" w:hAnsiTheme="majorHAnsi" w:cstheme="majorBidi"/>
                <w:b/>
                <w:bCs/>
                <w:smallCaps/>
                <w:noProof/>
              </w:rPr>
              <w:t>Zał. nr 2.  Ankieta diagnostyczna  samorządy lokalne - wzór</w:t>
            </w:r>
            <w:r w:rsidR="001C17C8">
              <w:rPr>
                <w:noProof/>
                <w:webHidden/>
              </w:rPr>
              <w:tab/>
            </w:r>
            <w:r w:rsidR="001C17C8">
              <w:rPr>
                <w:noProof/>
                <w:webHidden/>
              </w:rPr>
              <w:fldChar w:fldCharType="begin"/>
            </w:r>
            <w:r w:rsidR="001C17C8">
              <w:rPr>
                <w:noProof/>
                <w:webHidden/>
              </w:rPr>
              <w:instrText xml:space="preserve"> PAGEREF _Toc91068083 \h </w:instrText>
            </w:r>
            <w:r w:rsidR="001C17C8">
              <w:rPr>
                <w:noProof/>
                <w:webHidden/>
              </w:rPr>
            </w:r>
            <w:r w:rsidR="001C17C8">
              <w:rPr>
                <w:noProof/>
                <w:webHidden/>
              </w:rPr>
              <w:fldChar w:fldCharType="separate"/>
            </w:r>
            <w:r w:rsidR="00740333">
              <w:rPr>
                <w:noProof/>
                <w:webHidden/>
              </w:rPr>
              <w:t>27</w:t>
            </w:r>
            <w:r w:rsidR="001C17C8">
              <w:rPr>
                <w:noProof/>
                <w:webHidden/>
              </w:rPr>
              <w:fldChar w:fldCharType="end"/>
            </w:r>
          </w:hyperlink>
        </w:p>
        <w:p w14:paraId="48AD46EB" w14:textId="736C9AE8" w:rsidR="001C17C8" w:rsidRDefault="00656BA9">
          <w:pPr>
            <w:pStyle w:val="Spistreci2"/>
            <w:tabs>
              <w:tab w:val="right" w:leader="dot" w:pos="9062"/>
            </w:tabs>
            <w:rPr>
              <w:rFonts w:eastAsiaTheme="minorEastAsia"/>
              <w:noProof/>
              <w:lang w:eastAsia="pl-PL"/>
            </w:rPr>
          </w:pPr>
          <w:hyperlink w:anchor="_Toc91068084" w:history="1">
            <w:r w:rsidR="001C17C8" w:rsidRPr="001358CC">
              <w:rPr>
                <w:rStyle w:val="Hipercze"/>
                <w:rFonts w:asciiTheme="majorHAnsi" w:eastAsia="Calibri" w:hAnsiTheme="majorHAnsi" w:cstheme="majorBidi"/>
                <w:b/>
                <w:bCs/>
                <w:smallCaps/>
                <w:noProof/>
              </w:rPr>
              <w:t>Zał. nr 3.  WSTĘPNY RAPORT DIAGNOSTYCZNY</w:t>
            </w:r>
            <w:r w:rsidR="001C17C8">
              <w:rPr>
                <w:noProof/>
                <w:webHidden/>
              </w:rPr>
              <w:tab/>
            </w:r>
            <w:r w:rsidR="001C17C8">
              <w:rPr>
                <w:noProof/>
                <w:webHidden/>
              </w:rPr>
              <w:fldChar w:fldCharType="begin"/>
            </w:r>
            <w:r w:rsidR="001C17C8">
              <w:rPr>
                <w:noProof/>
                <w:webHidden/>
              </w:rPr>
              <w:instrText xml:space="preserve"> PAGEREF _Toc91068084 \h </w:instrText>
            </w:r>
            <w:r w:rsidR="001C17C8">
              <w:rPr>
                <w:noProof/>
                <w:webHidden/>
              </w:rPr>
            </w:r>
            <w:r w:rsidR="001C17C8">
              <w:rPr>
                <w:noProof/>
                <w:webHidden/>
              </w:rPr>
              <w:fldChar w:fldCharType="separate"/>
            </w:r>
            <w:r w:rsidR="00740333">
              <w:rPr>
                <w:noProof/>
                <w:webHidden/>
              </w:rPr>
              <w:t>30</w:t>
            </w:r>
            <w:r w:rsidR="001C17C8">
              <w:rPr>
                <w:noProof/>
                <w:webHidden/>
              </w:rPr>
              <w:fldChar w:fldCharType="end"/>
            </w:r>
          </w:hyperlink>
        </w:p>
        <w:p w14:paraId="3A8675C5" w14:textId="46DBE0F8" w:rsidR="001C17C8" w:rsidRDefault="00656BA9">
          <w:pPr>
            <w:pStyle w:val="Spistreci3"/>
            <w:tabs>
              <w:tab w:val="left" w:pos="880"/>
              <w:tab w:val="right" w:leader="dot" w:pos="9062"/>
            </w:tabs>
            <w:rPr>
              <w:rFonts w:eastAsiaTheme="minorEastAsia"/>
              <w:noProof/>
              <w:lang w:eastAsia="pl-PL"/>
            </w:rPr>
          </w:pPr>
          <w:hyperlink w:anchor="_Toc91068085" w:history="1">
            <w:r w:rsidR="001C17C8" w:rsidRPr="001358CC">
              <w:rPr>
                <w:rStyle w:val="Hipercze"/>
                <w:noProof/>
              </w:rPr>
              <w:t>I.</w:t>
            </w:r>
            <w:r w:rsidR="001C17C8">
              <w:rPr>
                <w:rFonts w:eastAsiaTheme="minorEastAsia"/>
                <w:noProof/>
                <w:lang w:eastAsia="pl-PL"/>
              </w:rPr>
              <w:tab/>
            </w:r>
            <w:r w:rsidR="001C17C8" w:rsidRPr="001358CC">
              <w:rPr>
                <w:rStyle w:val="Hipercze"/>
                <w:noProof/>
              </w:rPr>
              <w:t>Ogólna charakterystyka powiatu</w:t>
            </w:r>
            <w:r w:rsidR="001C17C8">
              <w:rPr>
                <w:noProof/>
                <w:webHidden/>
              </w:rPr>
              <w:tab/>
            </w:r>
            <w:r w:rsidR="001C17C8">
              <w:rPr>
                <w:noProof/>
                <w:webHidden/>
              </w:rPr>
              <w:fldChar w:fldCharType="begin"/>
            </w:r>
            <w:r w:rsidR="001C17C8">
              <w:rPr>
                <w:noProof/>
                <w:webHidden/>
              </w:rPr>
              <w:instrText xml:space="preserve"> PAGEREF _Toc91068085 \h </w:instrText>
            </w:r>
            <w:r w:rsidR="001C17C8">
              <w:rPr>
                <w:noProof/>
                <w:webHidden/>
              </w:rPr>
            </w:r>
            <w:r w:rsidR="001C17C8">
              <w:rPr>
                <w:noProof/>
                <w:webHidden/>
              </w:rPr>
              <w:fldChar w:fldCharType="separate"/>
            </w:r>
            <w:r w:rsidR="00740333">
              <w:rPr>
                <w:noProof/>
                <w:webHidden/>
              </w:rPr>
              <w:t>31</w:t>
            </w:r>
            <w:r w:rsidR="001C17C8">
              <w:rPr>
                <w:noProof/>
                <w:webHidden/>
              </w:rPr>
              <w:fldChar w:fldCharType="end"/>
            </w:r>
          </w:hyperlink>
        </w:p>
        <w:p w14:paraId="5360DC95" w14:textId="7F15C1E6" w:rsidR="001C17C8" w:rsidRDefault="00656BA9">
          <w:pPr>
            <w:pStyle w:val="Spistreci3"/>
            <w:tabs>
              <w:tab w:val="left" w:pos="880"/>
              <w:tab w:val="right" w:leader="dot" w:pos="9062"/>
            </w:tabs>
            <w:rPr>
              <w:rFonts w:eastAsiaTheme="minorEastAsia"/>
              <w:noProof/>
              <w:lang w:eastAsia="pl-PL"/>
            </w:rPr>
          </w:pPr>
          <w:hyperlink w:anchor="_Toc91068086" w:history="1">
            <w:r w:rsidR="001C17C8" w:rsidRPr="001358CC">
              <w:rPr>
                <w:rStyle w:val="Hipercze"/>
                <w:noProof/>
              </w:rPr>
              <w:t>II.</w:t>
            </w:r>
            <w:r w:rsidR="001C17C8">
              <w:rPr>
                <w:rFonts w:eastAsiaTheme="minorEastAsia"/>
                <w:noProof/>
                <w:lang w:eastAsia="pl-PL"/>
              </w:rPr>
              <w:tab/>
            </w:r>
            <w:r w:rsidR="001C17C8" w:rsidRPr="001358CC">
              <w:rPr>
                <w:rStyle w:val="Hipercze"/>
                <w:noProof/>
              </w:rPr>
              <w:t>Syntetyczne Informacje z ankiet –   zasoby i stan infrastruktury wodnej</w:t>
            </w:r>
            <w:r w:rsidR="001C17C8">
              <w:rPr>
                <w:noProof/>
                <w:webHidden/>
              </w:rPr>
              <w:tab/>
            </w:r>
            <w:r w:rsidR="001C17C8">
              <w:rPr>
                <w:noProof/>
                <w:webHidden/>
              </w:rPr>
              <w:fldChar w:fldCharType="begin"/>
            </w:r>
            <w:r w:rsidR="001C17C8">
              <w:rPr>
                <w:noProof/>
                <w:webHidden/>
              </w:rPr>
              <w:instrText xml:space="preserve"> PAGEREF _Toc91068086 \h </w:instrText>
            </w:r>
            <w:r w:rsidR="001C17C8">
              <w:rPr>
                <w:noProof/>
                <w:webHidden/>
              </w:rPr>
            </w:r>
            <w:r w:rsidR="001C17C8">
              <w:rPr>
                <w:noProof/>
                <w:webHidden/>
              </w:rPr>
              <w:fldChar w:fldCharType="separate"/>
            </w:r>
            <w:r w:rsidR="00740333">
              <w:rPr>
                <w:noProof/>
                <w:webHidden/>
              </w:rPr>
              <w:t>35</w:t>
            </w:r>
            <w:r w:rsidR="001C17C8">
              <w:rPr>
                <w:noProof/>
                <w:webHidden/>
              </w:rPr>
              <w:fldChar w:fldCharType="end"/>
            </w:r>
          </w:hyperlink>
        </w:p>
        <w:p w14:paraId="45FB2E0C" w14:textId="5D7B6A08" w:rsidR="001C17C8" w:rsidRDefault="00656BA9">
          <w:pPr>
            <w:pStyle w:val="Spistreci3"/>
            <w:tabs>
              <w:tab w:val="left" w:pos="1100"/>
              <w:tab w:val="right" w:leader="dot" w:pos="9062"/>
            </w:tabs>
            <w:rPr>
              <w:rFonts w:eastAsiaTheme="minorEastAsia"/>
              <w:noProof/>
              <w:lang w:eastAsia="pl-PL"/>
            </w:rPr>
          </w:pPr>
          <w:hyperlink w:anchor="_Toc91068087" w:history="1">
            <w:r w:rsidR="001C17C8" w:rsidRPr="001358CC">
              <w:rPr>
                <w:rStyle w:val="Hipercze"/>
                <w:noProof/>
              </w:rPr>
              <w:t>III.</w:t>
            </w:r>
            <w:r w:rsidR="001C17C8">
              <w:rPr>
                <w:rFonts w:eastAsiaTheme="minorEastAsia"/>
                <w:noProof/>
                <w:lang w:eastAsia="pl-PL"/>
              </w:rPr>
              <w:tab/>
            </w:r>
            <w:r w:rsidR="001C17C8" w:rsidRPr="001358CC">
              <w:rPr>
                <w:rStyle w:val="Hipercze"/>
                <w:noProof/>
              </w:rPr>
              <w:t>Wstępne wnioski z zebranych informacji</w:t>
            </w:r>
            <w:r w:rsidR="001C17C8">
              <w:rPr>
                <w:noProof/>
                <w:webHidden/>
              </w:rPr>
              <w:tab/>
            </w:r>
            <w:r w:rsidR="001C17C8">
              <w:rPr>
                <w:noProof/>
                <w:webHidden/>
              </w:rPr>
              <w:fldChar w:fldCharType="begin"/>
            </w:r>
            <w:r w:rsidR="001C17C8">
              <w:rPr>
                <w:noProof/>
                <w:webHidden/>
              </w:rPr>
              <w:instrText xml:space="preserve"> PAGEREF _Toc91068087 \h </w:instrText>
            </w:r>
            <w:r w:rsidR="001C17C8">
              <w:rPr>
                <w:noProof/>
                <w:webHidden/>
              </w:rPr>
            </w:r>
            <w:r w:rsidR="001C17C8">
              <w:rPr>
                <w:noProof/>
                <w:webHidden/>
              </w:rPr>
              <w:fldChar w:fldCharType="separate"/>
            </w:r>
            <w:r w:rsidR="00740333">
              <w:rPr>
                <w:noProof/>
                <w:webHidden/>
              </w:rPr>
              <w:t>45</w:t>
            </w:r>
            <w:r w:rsidR="001C17C8">
              <w:rPr>
                <w:noProof/>
                <w:webHidden/>
              </w:rPr>
              <w:fldChar w:fldCharType="end"/>
            </w:r>
          </w:hyperlink>
        </w:p>
        <w:p w14:paraId="50226E1B" w14:textId="2213C5E8" w:rsidR="001C17C8" w:rsidRDefault="00656BA9">
          <w:pPr>
            <w:pStyle w:val="Spistreci3"/>
            <w:tabs>
              <w:tab w:val="left" w:pos="1100"/>
              <w:tab w:val="right" w:leader="dot" w:pos="9062"/>
            </w:tabs>
            <w:rPr>
              <w:rFonts w:eastAsiaTheme="minorEastAsia"/>
              <w:noProof/>
              <w:lang w:eastAsia="pl-PL"/>
            </w:rPr>
          </w:pPr>
          <w:hyperlink w:anchor="_Toc91068088" w:history="1">
            <w:r w:rsidR="001C17C8" w:rsidRPr="001358CC">
              <w:rPr>
                <w:rStyle w:val="Hipercze"/>
                <w:noProof/>
              </w:rPr>
              <w:t>IV.</w:t>
            </w:r>
            <w:r w:rsidR="001C17C8">
              <w:rPr>
                <w:rFonts w:eastAsiaTheme="minorEastAsia"/>
                <w:noProof/>
                <w:lang w:eastAsia="pl-PL"/>
              </w:rPr>
              <w:tab/>
            </w:r>
            <w:r w:rsidR="001C17C8" w:rsidRPr="001358CC">
              <w:rPr>
                <w:rStyle w:val="Hipercze"/>
                <w:noProof/>
              </w:rPr>
              <w:t>Wnioski z sondażu internetowego – wstępna koncepcja LPW</w:t>
            </w:r>
            <w:r w:rsidR="001C17C8">
              <w:rPr>
                <w:noProof/>
                <w:webHidden/>
              </w:rPr>
              <w:tab/>
            </w:r>
            <w:r w:rsidR="001C17C8">
              <w:rPr>
                <w:noProof/>
                <w:webHidden/>
              </w:rPr>
              <w:fldChar w:fldCharType="begin"/>
            </w:r>
            <w:r w:rsidR="001C17C8">
              <w:rPr>
                <w:noProof/>
                <w:webHidden/>
              </w:rPr>
              <w:instrText xml:space="preserve"> PAGEREF _Toc91068088 \h </w:instrText>
            </w:r>
            <w:r w:rsidR="001C17C8">
              <w:rPr>
                <w:noProof/>
                <w:webHidden/>
              </w:rPr>
            </w:r>
            <w:r w:rsidR="001C17C8">
              <w:rPr>
                <w:noProof/>
                <w:webHidden/>
              </w:rPr>
              <w:fldChar w:fldCharType="separate"/>
            </w:r>
            <w:r w:rsidR="00740333">
              <w:rPr>
                <w:noProof/>
                <w:webHidden/>
              </w:rPr>
              <w:t>48</w:t>
            </w:r>
            <w:r w:rsidR="001C17C8">
              <w:rPr>
                <w:noProof/>
                <w:webHidden/>
              </w:rPr>
              <w:fldChar w:fldCharType="end"/>
            </w:r>
          </w:hyperlink>
        </w:p>
        <w:p w14:paraId="53E6E34A" w14:textId="602A9C8E" w:rsidR="001C17C8" w:rsidRDefault="00656BA9">
          <w:pPr>
            <w:pStyle w:val="Spistreci2"/>
            <w:tabs>
              <w:tab w:val="right" w:leader="dot" w:pos="9062"/>
            </w:tabs>
            <w:rPr>
              <w:rFonts w:eastAsiaTheme="minorEastAsia"/>
              <w:noProof/>
              <w:lang w:eastAsia="pl-PL"/>
            </w:rPr>
          </w:pPr>
          <w:hyperlink w:anchor="_Toc91068089" w:history="1">
            <w:r w:rsidR="001C17C8" w:rsidRPr="001358CC">
              <w:rPr>
                <w:rStyle w:val="Hipercze"/>
                <w:rFonts w:asciiTheme="majorHAnsi" w:eastAsia="Calibri" w:hAnsiTheme="majorHAnsi" w:cstheme="majorBidi"/>
                <w:b/>
                <w:bCs/>
                <w:smallCaps/>
                <w:noProof/>
              </w:rPr>
              <w:t>Zał. nr 4. List Intencyjny w sprawie utworzenia LPW - wzór</w:t>
            </w:r>
            <w:r w:rsidR="001C17C8">
              <w:rPr>
                <w:noProof/>
                <w:webHidden/>
              </w:rPr>
              <w:tab/>
            </w:r>
            <w:r w:rsidR="001C17C8">
              <w:rPr>
                <w:noProof/>
                <w:webHidden/>
              </w:rPr>
              <w:fldChar w:fldCharType="begin"/>
            </w:r>
            <w:r w:rsidR="001C17C8">
              <w:rPr>
                <w:noProof/>
                <w:webHidden/>
              </w:rPr>
              <w:instrText xml:space="preserve"> PAGEREF _Toc91068089 \h </w:instrText>
            </w:r>
            <w:r w:rsidR="001C17C8">
              <w:rPr>
                <w:noProof/>
                <w:webHidden/>
              </w:rPr>
            </w:r>
            <w:r w:rsidR="001C17C8">
              <w:rPr>
                <w:noProof/>
                <w:webHidden/>
              </w:rPr>
              <w:fldChar w:fldCharType="separate"/>
            </w:r>
            <w:r w:rsidR="00740333">
              <w:rPr>
                <w:noProof/>
                <w:webHidden/>
              </w:rPr>
              <w:t>49</w:t>
            </w:r>
            <w:r w:rsidR="001C17C8">
              <w:rPr>
                <w:noProof/>
                <w:webHidden/>
              </w:rPr>
              <w:fldChar w:fldCharType="end"/>
            </w:r>
          </w:hyperlink>
        </w:p>
        <w:p w14:paraId="5BAA73C9" w14:textId="64B001BF" w:rsidR="001C17C8" w:rsidRDefault="00656BA9">
          <w:pPr>
            <w:pStyle w:val="Spistreci2"/>
            <w:tabs>
              <w:tab w:val="right" w:leader="dot" w:pos="9062"/>
            </w:tabs>
            <w:rPr>
              <w:rFonts w:eastAsiaTheme="minorEastAsia"/>
              <w:noProof/>
              <w:lang w:eastAsia="pl-PL"/>
            </w:rPr>
          </w:pPr>
          <w:hyperlink w:anchor="_Toc91068090" w:history="1">
            <w:r w:rsidR="001C17C8" w:rsidRPr="001358CC">
              <w:rPr>
                <w:rStyle w:val="Hipercze"/>
                <w:rFonts w:asciiTheme="majorHAnsi" w:eastAsia="Calibri" w:hAnsiTheme="majorHAnsi" w:cstheme="majorBidi"/>
                <w:b/>
                <w:bCs/>
                <w:smallCaps/>
                <w:noProof/>
              </w:rPr>
              <w:t>Zał. nr  5. Regulamin Partnerstwa</w:t>
            </w:r>
            <w:r w:rsidR="001C17C8">
              <w:rPr>
                <w:noProof/>
                <w:webHidden/>
              </w:rPr>
              <w:tab/>
            </w:r>
            <w:r w:rsidR="001C17C8">
              <w:rPr>
                <w:noProof/>
                <w:webHidden/>
              </w:rPr>
              <w:fldChar w:fldCharType="begin"/>
            </w:r>
            <w:r w:rsidR="001C17C8">
              <w:rPr>
                <w:noProof/>
                <w:webHidden/>
              </w:rPr>
              <w:instrText xml:space="preserve"> PAGEREF _Toc91068090 \h </w:instrText>
            </w:r>
            <w:r w:rsidR="001C17C8">
              <w:rPr>
                <w:noProof/>
                <w:webHidden/>
              </w:rPr>
            </w:r>
            <w:r w:rsidR="001C17C8">
              <w:rPr>
                <w:noProof/>
                <w:webHidden/>
              </w:rPr>
              <w:fldChar w:fldCharType="separate"/>
            </w:r>
            <w:r w:rsidR="00740333">
              <w:rPr>
                <w:noProof/>
                <w:webHidden/>
              </w:rPr>
              <w:t>50</w:t>
            </w:r>
            <w:r w:rsidR="001C17C8">
              <w:rPr>
                <w:noProof/>
                <w:webHidden/>
              </w:rPr>
              <w:fldChar w:fldCharType="end"/>
            </w:r>
          </w:hyperlink>
        </w:p>
        <w:p w14:paraId="3528C10F" w14:textId="62B35695" w:rsidR="001C17C8" w:rsidRDefault="00656BA9">
          <w:pPr>
            <w:pStyle w:val="Spistreci2"/>
            <w:tabs>
              <w:tab w:val="right" w:leader="dot" w:pos="9062"/>
            </w:tabs>
            <w:rPr>
              <w:rFonts w:eastAsiaTheme="minorEastAsia"/>
              <w:noProof/>
              <w:lang w:eastAsia="pl-PL"/>
            </w:rPr>
          </w:pPr>
          <w:hyperlink w:anchor="_Toc91068091" w:history="1">
            <w:r w:rsidR="001C17C8" w:rsidRPr="001358CC">
              <w:rPr>
                <w:rStyle w:val="Hipercze"/>
                <w:rFonts w:asciiTheme="majorHAnsi" w:eastAsia="Calibri" w:hAnsiTheme="majorHAnsi" w:cstheme="majorBidi"/>
                <w:b/>
                <w:bCs/>
                <w:smallCaps/>
                <w:noProof/>
              </w:rPr>
              <w:t>Zał. nr 6.  Zgłoszenie zadania w zakresie inwestycji wodnych - wzór</w:t>
            </w:r>
            <w:r w:rsidR="001C17C8">
              <w:rPr>
                <w:noProof/>
                <w:webHidden/>
              </w:rPr>
              <w:tab/>
            </w:r>
            <w:r w:rsidR="001C17C8">
              <w:rPr>
                <w:noProof/>
                <w:webHidden/>
              </w:rPr>
              <w:fldChar w:fldCharType="begin"/>
            </w:r>
            <w:r w:rsidR="001C17C8">
              <w:rPr>
                <w:noProof/>
                <w:webHidden/>
              </w:rPr>
              <w:instrText xml:space="preserve"> PAGEREF _Toc91068091 \h </w:instrText>
            </w:r>
            <w:r w:rsidR="001C17C8">
              <w:rPr>
                <w:noProof/>
                <w:webHidden/>
              </w:rPr>
            </w:r>
            <w:r w:rsidR="001C17C8">
              <w:rPr>
                <w:noProof/>
                <w:webHidden/>
              </w:rPr>
              <w:fldChar w:fldCharType="separate"/>
            </w:r>
            <w:r w:rsidR="00740333">
              <w:rPr>
                <w:noProof/>
                <w:webHidden/>
              </w:rPr>
              <w:t>53</w:t>
            </w:r>
            <w:r w:rsidR="001C17C8">
              <w:rPr>
                <w:noProof/>
                <w:webHidden/>
              </w:rPr>
              <w:fldChar w:fldCharType="end"/>
            </w:r>
          </w:hyperlink>
        </w:p>
        <w:p w14:paraId="77832A85" w14:textId="3EC5DCD6" w:rsidR="001C17C8" w:rsidRDefault="00656BA9">
          <w:pPr>
            <w:pStyle w:val="Spistreci2"/>
            <w:tabs>
              <w:tab w:val="right" w:leader="dot" w:pos="9062"/>
            </w:tabs>
            <w:rPr>
              <w:rFonts w:eastAsiaTheme="minorEastAsia"/>
              <w:noProof/>
              <w:lang w:eastAsia="pl-PL"/>
            </w:rPr>
          </w:pPr>
          <w:hyperlink w:anchor="_Toc91068092" w:history="1">
            <w:r w:rsidR="001C17C8" w:rsidRPr="001358CC">
              <w:rPr>
                <w:rStyle w:val="Hipercze"/>
                <w:rFonts w:asciiTheme="majorHAnsi" w:eastAsia="Calibri" w:hAnsiTheme="majorHAnsi" w:cstheme="majorBidi"/>
                <w:b/>
                <w:bCs/>
                <w:smallCaps/>
                <w:noProof/>
              </w:rPr>
              <w:t>Zał. nr 7.  Produkcja rolnicza na terenie powiatu Brodnickiego a potencjalne zagrożenie suszą</w:t>
            </w:r>
            <w:r w:rsidR="001C17C8">
              <w:rPr>
                <w:noProof/>
                <w:webHidden/>
              </w:rPr>
              <w:tab/>
            </w:r>
            <w:r w:rsidR="001C17C8">
              <w:rPr>
                <w:noProof/>
                <w:webHidden/>
              </w:rPr>
              <w:fldChar w:fldCharType="begin"/>
            </w:r>
            <w:r w:rsidR="001C17C8">
              <w:rPr>
                <w:noProof/>
                <w:webHidden/>
              </w:rPr>
              <w:instrText xml:space="preserve"> PAGEREF _Toc91068092 \h </w:instrText>
            </w:r>
            <w:r w:rsidR="001C17C8">
              <w:rPr>
                <w:noProof/>
                <w:webHidden/>
              </w:rPr>
            </w:r>
            <w:r w:rsidR="001C17C8">
              <w:rPr>
                <w:noProof/>
                <w:webHidden/>
              </w:rPr>
              <w:fldChar w:fldCharType="separate"/>
            </w:r>
            <w:r w:rsidR="00740333">
              <w:rPr>
                <w:noProof/>
                <w:webHidden/>
              </w:rPr>
              <w:t>54</w:t>
            </w:r>
            <w:r w:rsidR="001C17C8">
              <w:rPr>
                <w:noProof/>
                <w:webHidden/>
              </w:rPr>
              <w:fldChar w:fldCharType="end"/>
            </w:r>
          </w:hyperlink>
        </w:p>
        <w:p w14:paraId="35D3DE4A" w14:textId="7E033ADB" w:rsidR="00565F01" w:rsidRPr="00765CCC" w:rsidRDefault="00565F01" w:rsidP="00104102">
          <w:pPr>
            <w:spacing w:after="160"/>
            <w:rPr>
              <w:rFonts w:eastAsiaTheme="minorEastAsia" w:cstheme="minorHAnsi"/>
              <w:b/>
              <w:bCs/>
              <w:sz w:val="24"/>
              <w:szCs w:val="24"/>
            </w:rPr>
          </w:pPr>
          <w:r w:rsidRPr="00565F01">
            <w:rPr>
              <w:rFonts w:eastAsiaTheme="minorEastAsia" w:cstheme="minorHAnsi"/>
              <w:b/>
              <w:bCs/>
              <w:sz w:val="24"/>
              <w:szCs w:val="24"/>
            </w:rPr>
            <w:fldChar w:fldCharType="end"/>
          </w:r>
        </w:p>
      </w:sdtContent>
    </w:sdt>
    <w:p w14:paraId="14911F99" w14:textId="77777777" w:rsidR="00371876" w:rsidRDefault="00371876">
      <w:pPr>
        <w:spacing w:after="160" w:line="259" w:lineRule="auto"/>
        <w:rPr>
          <w:rFonts w:eastAsiaTheme="minorEastAsia" w:cstheme="minorHAnsi"/>
          <w:b/>
          <w:bCs/>
          <w:i/>
          <w:iCs/>
          <w:sz w:val="24"/>
          <w:szCs w:val="24"/>
        </w:rPr>
      </w:pPr>
      <w:bookmarkStart w:id="3" w:name="_Hlk73000747"/>
      <w:r>
        <w:rPr>
          <w:rFonts w:eastAsiaTheme="minorEastAsia" w:cstheme="minorHAnsi"/>
          <w:b/>
          <w:bCs/>
          <w:i/>
          <w:iCs/>
          <w:sz w:val="24"/>
          <w:szCs w:val="24"/>
        </w:rPr>
        <w:br w:type="page"/>
      </w:r>
    </w:p>
    <w:p w14:paraId="21564F0F" w14:textId="223B4DF5" w:rsidR="00565F01" w:rsidRPr="00782136" w:rsidRDefault="00565F01" w:rsidP="00371876">
      <w:pPr>
        <w:pStyle w:val="Nagwek1"/>
        <w:rPr>
          <w:rFonts w:eastAsiaTheme="minorEastAsia"/>
          <w:b/>
          <w:bCs/>
          <w:color w:val="auto"/>
          <w:sz w:val="28"/>
          <w:szCs w:val="28"/>
        </w:rPr>
      </w:pPr>
      <w:bookmarkStart w:id="4" w:name="_Toc89715017"/>
      <w:bookmarkStart w:id="5" w:name="_Toc91068066"/>
      <w:bookmarkEnd w:id="3"/>
      <w:r w:rsidRPr="00782136">
        <w:rPr>
          <w:rFonts w:eastAsiaTheme="minorEastAsia"/>
          <w:b/>
          <w:bCs/>
          <w:color w:val="auto"/>
          <w:sz w:val="28"/>
          <w:szCs w:val="28"/>
        </w:rPr>
        <w:lastRenderedPageBreak/>
        <w:t xml:space="preserve">Wprowadzenie  – cel, treść i zakres </w:t>
      </w:r>
      <w:r w:rsidR="00104102" w:rsidRPr="00782136">
        <w:rPr>
          <w:rFonts w:eastAsiaTheme="minorEastAsia"/>
          <w:b/>
          <w:bCs/>
          <w:color w:val="auto"/>
          <w:sz w:val="28"/>
          <w:szCs w:val="28"/>
        </w:rPr>
        <w:t>opracowania</w:t>
      </w:r>
      <w:bookmarkEnd w:id="4"/>
      <w:bookmarkEnd w:id="5"/>
    </w:p>
    <w:p w14:paraId="24813131" w14:textId="5EEDD92C" w:rsidR="00104102" w:rsidRPr="00104102" w:rsidRDefault="00565F01" w:rsidP="00104102">
      <w:pPr>
        <w:spacing w:after="0"/>
        <w:ind w:firstLine="426"/>
        <w:jc w:val="both"/>
        <w:rPr>
          <w:rFonts w:eastAsiaTheme="minorEastAsia" w:cstheme="minorHAnsi"/>
          <w:sz w:val="24"/>
          <w:szCs w:val="24"/>
        </w:rPr>
      </w:pPr>
      <w:r w:rsidRPr="00565F01">
        <w:rPr>
          <w:rFonts w:eastAsiaTheme="minorEastAsia" w:cstheme="minorHAnsi"/>
          <w:sz w:val="24"/>
          <w:szCs w:val="24"/>
        </w:rPr>
        <w:t>Realizując działania  w projekcie tworzenia Lokalnych Partnerstw Wodnych, w ramach operacji wpisanej do planu operacyjnego 2020-2021 „Lokalne Partnerstwo Wodne”, Kujawsko-Pomorski Ośrodek Doradztwa Rolniczego w Minikowie przygotował wstępn</w:t>
      </w:r>
      <w:r w:rsidR="00104102" w:rsidRPr="00104102">
        <w:rPr>
          <w:rFonts w:eastAsiaTheme="minorEastAsia" w:cstheme="minorHAnsi"/>
          <w:sz w:val="24"/>
          <w:szCs w:val="24"/>
        </w:rPr>
        <w:t xml:space="preserve">ą wersję wieloletniego planu na rzecz gospodarki wodną w rolnictwie dla powiatu </w:t>
      </w:r>
      <w:r w:rsidR="00FD4BF4">
        <w:rPr>
          <w:rFonts w:eastAsiaTheme="minorEastAsia" w:cstheme="minorHAnsi"/>
          <w:sz w:val="24"/>
          <w:szCs w:val="24"/>
        </w:rPr>
        <w:t>włocławskiego</w:t>
      </w:r>
      <w:r w:rsidR="00104102" w:rsidRPr="00104102">
        <w:rPr>
          <w:rFonts w:eastAsiaTheme="minorEastAsia" w:cstheme="minorHAnsi"/>
          <w:sz w:val="24"/>
          <w:szCs w:val="24"/>
        </w:rPr>
        <w:t>.</w:t>
      </w:r>
    </w:p>
    <w:p w14:paraId="175372B8" w14:textId="0E4D6790" w:rsidR="00F76479" w:rsidRDefault="00565F01" w:rsidP="00104102">
      <w:pPr>
        <w:spacing w:after="0"/>
        <w:ind w:firstLine="426"/>
        <w:jc w:val="both"/>
        <w:rPr>
          <w:rFonts w:eastAsiaTheme="minorEastAsia" w:cstheme="minorHAnsi"/>
          <w:sz w:val="24"/>
          <w:szCs w:val="24"/>
        </w:rPr>
      </w:pPr>
      <w:r w:rsidRPr="00F76479">
        <w:rPr>
          <w:rFonts w:eastAsiaTheme="minorEastAsia" w:cstheme="minorHAnsi"/>
          <w:sz w:val="24"/>
          <w:szCs w:val="24"/>
        </w:rPr>
        <w:t>Głównym celem  opracowania jest</w:t>
      </w:r>
      <w:r w:rsidR="00F76479" w:rsidRPr="00F76479">
        <w:rPr>
          <w:rFonts w:eastAsiaTheme="minorEastAsia" w:cstheme="minorHAnsi"/>
          <w:sz w:val="24"/>
          <w:szCs w:val="24"/>
        </w:rPr>
        <w:t xml:space="preserve"> </w:t>
      </w:r>
      <w:r w:rsidRPr="00F76479">
        <w:rPr>
          <w:rFonts w:eastAsiaTheme="minorEastAsia" w:cstheme="minorHAnsi"/>
          <w:sz w:val="24"/>
          <w:szCs w:val="24"/>
        </w:rPr>
        <w:t>określeni</w:t>
      </w:r>
      <w:r w:rsidR="00F76479" w:rsidRPr="00F76479">
        <w:rPr>
          <w:rFonts w:eastAsiaTheme="minorEastAsia" w:cstheme="minorHAnsi"/>
          <w:sz w:val="24"/>
          <w:szCs w:val="24"/>
        </w:rPr>
        <w:t>e</w:t>
      </w:r>
      <w:r w:rsidRPr="00F76479">
        <w:rPr>
          <w:rFonts w:eastAsiaTheme="minorEastAsia" w:cstheme="minorHAnsi"/>
          <w:sz w:val="24"/>
          <w:szCs w:val="24"/>
        </w:rPr>
        <w:t xml:space="preserve"> aktualnego stanu rzeczy w sferze gospodarki wodą na terenie powiatu, pod kątem zapewnienia wody dla rolnictwa i mieszkańców  obszarów wiejskich. </w:t>
      </w:r>
      <w:r w:rsidR="00F76479" w:rsidRPr="00F76479">
        <w:rPr>
          <w:rFonts w:eastAsiaTheme="minorEastAsia" w:cstheme="minorHAnsi"/>
          <w:sz w:val="24"/>
          <w:szCs w:val="24"/>
        </w:rPr>
        <w:t>Opracowanie</w:t>
      </w:r>
      <w:r w:rsidR="002F6861">
        <w:rPr>
          <w:rFonts w:eastAsiaTheme="minorEastAsia" w:cstheme="minorHAnsi"/>
          <w:sz w:val="24"/>
          <w:szCs w:val="24"/>
        </w:rPr>
        <w:t xml:space="preserve"> </w:t>
      </w:r>
      <w:r w:rsidR="00211326">
        <w:rPr>
          <w:rFonts w:eastAsiaTheme="minorEastAsia" w:cstheme="minorHAnsi"/>
          <w:sz w:val="24"/>
          <w:szCs w:val="24"/>
        </w:rPr>
        <w:t>zostało</w:t>
      </w:r>
      <w:r w:rsidRPr="00F76479">
        <w:rPr>
          <w:rFonts w:eastAsiaTheme="minorEastAsia" w:cstheme="minorHAnsi"/>
          <w:sz w:val="24"/>
          <w:szCs w:val="24"/>
        </w:rPr>
        <w:t xml:space="preserve"> przygotowan</w:t>
      </w:r>
      <w:r w:rsidR="00F76479" w:rsidRPr="00F76479">
        <w:rPr>
          <w:rFonts w:eastAsiaTheme="minorEastAsia" w:cstheme="minorHAnsi"/>
          <w:sz w:val="24"/>
          <w:szCs w:val="24"/>
        </w:rPr>
        <w:t>e</w:t>
      </w:r>
      <w:r w:rsidRPr="00F76479">
        <w:rPr>
          <w:rFonts w:eastAsiaTheme="minorEastAsia" w:cstheme="minorHAnsi"/>
          <w:sz w:val="24"/>
          <w:szCs w:val="24"/>
        </w:rPr>
        <w:t xml:space="preserve"> przez KPODR w Minikowie </w:t>
      </w:r>
      <w:r w:rsidR="00F76479" w:rsidRPr="00F76479">
        <w:rPr>
          <w:rFonts w:eastAsiaTheme="minorEastAsia" w:cstheme="minorHAnsi"/>
          <w:sz w:val="24"/>
          <w:szCs w:val="24"/>
        </w:rPr>
        <w:t>w oparciu o opinie</w:t>
      </w:r>
      <w:r w:rsidRPr="00F76479">
        <w:rPr>
          <w:rFonts w:eastAsiaTheme="minorEastAsia" w:cstheme="minorHAnsi"/>
          <w:sz w:val="24"/>
          <w:szCs w:val="24"/>
        </w:rPr>
        <w:t xml:space="preserve"> członków partnerstwa</w:t>
      </w:r>
      <w:r w:rsidR="002F6861">
        <w:rPr>
          <w:rFonts w:eastAsiaTheme="minorEastAsia" w:cstheme="minorHAnsi"/>
          <w:sz w:val="24"/>
          <w:szCs w:val="24"/>
        </w:rPr>
        <w:t xml:space="preserve">; </w:t>
      </w:r>
      <w:r w:rsidR="00F76479" w:rsidRPr="00F76479">
        <w:rPr>
          <w:rFonts w:eastAsiaTheme="minorEastAsia" w:cstheme="minorHAnsi"/>
          <w:sz w:val="24"/>
          <w:szCs w:val="24"/>
        </w:rPr>
        <w:t xml:space="preserve">zawiera </w:t>
      </w:r>
      <w:r w:rsidRPr="00F76479">
        <w:rPr>
          <w:rFonts w:eastAsiaTheme="minorEastAsia" w:cstheme="minorHAnsi"/>
          <w:sz w:val="24"/>
          <w:szCs w:val="24"/>
        </w:rPr>
        <w:t>diagnoz</w:t>
      </w:r>
      <w:r w:rsidR="00F76479" w:rsidRPr="00F76479">
        <w:rPr>
          <w:rFonts w:eastAsiaTheme="minorEastAsia" w:cstheme="minorHAnsi"/>
          <w:sz w:val="24"/>
          <w:szCs w:val="24"/>
        </w:rPr>
        <w:t>ę</w:t>
      </w:r>
      <w:r w:rsidRPr="00F76479">
        <w:rPr>
          <w:rFonts w:eastAsiaTheme="minorEastAsia" w:cstheme="minorHAnsi"/>
          <w:sz w:val="24"/>
          <w:szCs w:val="24"/>
        </w:rPr>
        <w:t xml:space="preserve"> sytuacji  w powiecie</w:t>
      </w:r>
      <w:r w:rsidR="00F76479" w:rsidRPr="00F76479">
        <w:rPr>
          <w:rFonts w:eastAsiaTheme="minorEastAsia" w:cstheme="minorHAnsi"/>
          <w:sz w:val="24"/>
          <w:szCs w:val="24"/>
        </w:rPr>
        <w:t>, cele działań i priorytetowe propozycje inwestycyjne</w:t>
      </w:r>
      <w:r w:rsidR="00440C9D">
        <w:rPr>
          <w:rFonts w:eastAsiaTheme="minorEastAsia" w:cstheme="minorHAnsi"/>
          <w:sz w:val="24"/>
          <w:szCs w:val="24"/>
        </w:rPr>
        <w:t xml:space="preserve"> oraz plan działania LPW.</w:t>
      </w:r>
    </w:p>
    <w:p w14:paraId="3DEBD39A" w14:textId="4995D681" w:rsidR="008D59B0" w:rsidRPr="00B20D5E" w:rsidRDefault="0045349F" w:rsidP="008E18F0">
      <w:pPr>
        <w:spacing w:after="0"/>
        <w:ind w:firstLine="426"/>
        <w:jc w:val="both"/>
        <w:rPr>
          <w:rFonts w:eastAsiaTheme="minorEastAsia" w:cstheme="minorHAnsi"/>
          <w:sz w:val="24"/>
          <w:szCs w:val="24"/>
        </w:rPr>
      </w:pPr>
      <w:r w:rsidRPr="00B20D5E">
        <w:rPr>
          <w:rFonts w:eastAsiaTheme="minorEastAsia" w:cstheme="minorHAnsi"/>
          <w:sz w:val="24"/>
          <w:szCs w:val="24"/>
        </w:rPr>
        <w:t xml:space="preserve">Przestawiony w obecnej wersji materiał powstał jako zestawienie informacji zebranych dotychczas w procesie budowania partnerstwa i na tym etapie ma charakter roboczy. Z tego względu </w:t>
      </w:r>
      <w:r w:rsidR="00126203" w:rsidRPr="00B20D5E">
        <w:rPr>
          <w:rFonts w:eastAsiaTheme="minorEastAsia" w:cstheme="minorHAnsi"/>
          <w:sz w:val="24"/>
          <w:szCs w:val="24"/>
        </w:rPr>
        <w:t xml:space="preserve">będzie </w:t>
      </w:r>
      <w:r w:rsidRPr="00B20D5E">
        <w:rPr>
          <w:rFonts w:eastAsiaTheme="minorEastAsia" w:cstheme="minorHAnsi"/>
          <w:sz w:val="24"/>
          <w:szCs w:val="24"/>
        </w:rPr>
        <w:t>podlega</w:t>
      </w:r>
      <w:r w:rsidR="00126203" w:rsidRPr="00B20D5E">
        <w:rPr>
          <w:rFonts w:eastAsiaTheme="minorEastAsia" w:cstheme="minorHAnsi"/>
          <w:sz w:val="24"/>
          <w:szCs w:val="24"/>
        </w:rPr>
        <w:t xml:space="preserve">ł dalszej weryfikacji w trakcie dalszych prac planistycznych w ramach </w:t>
      </w:r>
      <w:r w:rsidR="00440C9D">
        <w:rPr>
          <w:rFonts w:eastAsiaTheme="minorEastAsia" w:cstheme="minorHAnsi"/>
          <w:sz w:val="24"/>
          <w:szCs w:val="24"/>
        </w:rPr>
        <w:t xml:space="preserve">już </w:t>
      </w:r>
      <w:r w:rsidR="00126203" w:rsidRPr="00B20D5E">
        <w:rPr>
          <w:rFonts w:eastAsiaTheme="minorEastAsia" w:cstheme="minorHAnsi"/>
          <w:sz w:val="24"/>
          <w:szCs w:val="24"/>
        </w:rPr>
        <w:t>utworzonego LPW.</w:t>
      </w:r>
      <w:r w:rsidRPr="00B20D5E">
        <w:rPr>
          <w:rFonts w:eastAsiaTheme="minorEastAsia" w:cstheme="minorHAnsi"/>
          <w:sz w:val="24"/>
          <w:szCs w:val="24"/>
        </w:rPr>
        <w:t xml:space="preserve"> </w:t>
      </w:r>
      <w:r w:rsidR="00126203" w:rsidRPr="00B20D5E">
        <w:rPr>
          <w:rFonts w:eastAsiaTheme="minorEastAsia" w:cstheme="minorHAnsi"/>
          <w:sz w:val="24"/>
          <w:szCs w:val="24"/>
        </w:rPr>
        <w:t>Wiąże się to także z e</w:t>
      </w:r>
      <w:r w:rsidR="008D59B0" w:rsidRPr="00B20D5E">
        <w:rPr>
          <w:rFonts w:eastAsiaTheme="minorEastAsia" w:cstheme="minorHAnsi"/>
          <w:sz w:val="24"/>
          <w:szCs w:val="24"/>
        </w:rPr>
        <w:t>tapowanie</w:t>
      </w:r>
      <w:r w:rsidR="00126203" w:rsidRPr="00B20D5E">
        <w:rPr>
          <w:rFonts w:eastAsiaTheme="minorEastAsia" w:cstheme="minorHAnsi"/>
          <w:sz w:val="24"/>
          <w:szCs w:val="24"/>
        </w:rPr>
        <w:t>m</w:t>
      </w:r>
      <w:r w:rsidR="008D59B0" w:rsidRPr="00B20D5E">
        <w:rPr>
          <w:rFonts w:eastAsiaTheme="minorEastAsia" w:cstheme="minorHAnsi"/>
          <w:sz w:val="24"/>
          <w:szCs w:val="24"/>
        </w:rPr>
        <w:t xml:space="preserve"> prac nad Planem rozwoju gospodarki wodą na terenach wiejskich na lata 2022 – 2030</w:t>
      </w:r>
      <w:r w:rsidR="00126203" w:rsidRPr="00B20D5E">
        <w:rPr>
          <w:rFonts w:eastAsiaTheme="minorEastAsia" w:cstheme="minorHAnsi"/>
          <w:sz w:val="24"/>
          <w:szCs w:val="24"/>
        </w:rPr>
        <w:t>.</w:t>
      </w:r>
    </w:p>
    <w:p w14:paraId="00FFA064" w14:textId="77777777" w:rsidR="000B1893" w:rsidRDefault="000B1893" w:rsidP="008E18F0">
      <w:pPr>
        <w:spacing w:after="0"/>
        <w:jc w:val="both"/>
        <w:rPr>
          <w:rFonts w:eastAsiaTheme="minorEastAsia" w:cstheme="minorHAnsi"/>
          <w:b/>
          <w:bCs/>
          <w:sz w:val="24"/>
          <w:szCs w:val="24"/>
        </w:rPr>
      </w:pPr>
    </w:p>
    <w:p w14:paraId="13E90886" w14:textId="35BBCEF7" w:rsidR="008D59B0" w:rsidRPr="008D59B0" w:rsidRDefault="008D59B0" w:rsidP="008E18F0">
      <w:pPr>
        <w:spacing w:after="0"/>
        <w:jc w:val="both"/>
        <w:rPr>
          <w:rFonts w:eastAsiaTheme="minorEastAsia" w:cstheme="minorHAnsi"/>
          <w:sz w:val="24"/>
          <w:szCs w:val="24"/>
        </w:rPr>
      </w:pPr>
      <w:r w:rsidRPr="008E18F0">
        <w:rPr>
          <w:rFonts w:eastAsiaTheme="minorEastAsia" w:cstheme="minorHAnsi"/>
          <w:b/>
          <w:bCs/>
          <w:sz w:val="24"/>
          <w:szCs w:val="24"/>
        </w:rPr>
        <w:t xml:space="preserve">Etap I </w:t>
      </w:r>
      <w:r w:rsidR="00126203" w:rsidRPr="008E18F0">
        <w:rPr>
          <w:rFonts w:eastAsiaTheme="minorEastAsia" w:cstheme="minorHAnsi"/>
          <w:b/>
          <w:bCs/>
          <w:sz w:val="24"/>
          <w:szCs w:val="24"/>
        </w:rPr>
        <w:t>został zrealizowan</w:t>
      </w:r>
      <w:r w:rsidR="008E18F0">
        <w:rPr>
          <w:rFonts w:eastAsiaTheme="minorEastAsia" w:cstheme="minorHAnsi"/>
          <w:b/>
          <w:bCs/>
          <w:sz w:val="24"/>
          <w:szCs w:val="24"/>
        </w:rPr>
        <w:t xml:space="preserve">y </w:t>
      </w:r>
      <w:r w:rsidR="00126203" w:rsidRPr="008E18F0">
        <w:rPr>
          <w:rFonts w:eastAsiaTheme="minorEastAsia" w:cstheme="minorHAnsi"/>
          <w:b/>
          <w:bCs/>
          <w:sz w:val="24"/>
          <w:szCs w:val="24"/>
        </w:rPr>
        <w:t xml:space="preserve">w </w:t>
      </w:r>
      <w:r w:rsidRPr="008E18F0">
        <w:rPr>
          <w:rFonts w:eastAsiaTheme="minorEastAsia" w:cstheme="minorHAnsi"/>
          <w:b/>
          <w:bCs/>
          <w:sz w:val="24"/>
          <w:szCs w:val="24"/>
        </w:rPr>
        <w:t>2021 r.</w:t>
      </w:r>
      <w:r w:rsidR="00126203" w:rsidRPr="00B20D5E">
        <w:rPr>
          <w:rFonts w:eastAsiaTheme="minorEastAsia" w:cstheme="minorHAnsi"/>
          <w:sz w:val="24"/>
          <w:szCs w:val="24"/>
        </w:rPr>
        <w:t xml:space="preserve"> w ramach projektu realizowanego przez KPODR Minikowo. W trakcie w</w:t>
      </w:r>
      <w:r w:rsidRPr="00B20D5E">
        <w:rPr>
          <w:rFonts w:eastAsiaTheme="minorEastAsia" w:cstheme="minorHAnsi"/>
          <w:sz w:val="24"/>
          <w:szCs w:val="24"/>
        </w:rPr>
        <w:t>arsztat</w:t>
      </w:r>
      <w:r w:rsidR="00B20D5E">
        <w:rPr>
          <w:rFonts w:eastAsiaTheme="minorEastAsia" w:cstheme="minorHAnsi"/>
          <w:sz w:val="24"/>
          <w:szCs w:val="24"/>
        </w:rPr>
        <w:t>ów</w:t>
      </w:r>
      <w:r w:rsidRPr="00B20D5E">
        <w:rPr>
          <w:rFonts w:eastAsiaTheme="minorEastAsia" w:cstheme="minorHAnsi"/>
          <w:sz w:val="24"/>
          <w:szCs w:val="24"/>
        </w:rPr>
        <w:t xml:space="preserve"> prowadzon</w:t>
      </w:r>
      <w:r w:rsidR="00126203" w:rsidRPr="00B20D5E">
        <w:rPr>
          <w:rFonts w:eastAsiaTheme="minorEastAsia" w:cstheme="minorHAnsi"/>
          <w:sz w:val="24"/>
          <w:szCs w:val="24"/>
        </w:rPr>
        <w:t>ych</w:t>
      </w:r>
      <w:r w:rsidRPr="00B20D5E">
        <w:rPr>
          <w:rFonts w:eastAsiaTheme="minorEastAsia" w:cstheme="minorHAnsi"/>
          <w:sz w:val="24"/>
          <w:szCs w:val="24"/>
        </w:rPr>
        <w:t xml:space="preserve"> przez KPODR Minikowo </w:t>
      </w:r>
      <w:r w:rsidR="00126203" w:rsidRPr="00B20D5E">
        <w:rPr>
          <w:rFonts w:eastAsiaTheme="minorEastAsia" w:cstheme="minorHAnsi"/>
          <w:sz w:val="24"/>
          <w:szCs w:val="24"/>
        </w:rPr>
        <w:t>uzyskano następujące rezultaty:</w:t>
      </w:r>
    </w:p>
    <w:p w14:paraId="6DF8C608" w14:textId="3A32CD4F" w:rsidR="008D59B0" w:rsidRPr="00B20D5E" w:rsidRDefault="008E18F0" w:rsidP="000669A6">
      <w:pPr>
        <w:pStyle w:val="Akapitzlist"/>
        <w:numPr>
          <w:ilvl w:val="0"/>
          <w:numId w:val="41"/>
        </w:numPr>
        <w:spacing w:after="0"/>
        <w:jc w:val="both"/>
        <w:rPr>
          <w:rFonts w:eastAsiaTheme="minorEastAsia" w:cstheme="minorHAnsi"/>
          <w:sz w:val="24"/>
          <w:szCs w:val="24"/>
        </w:rPr>
      </w:pPr>
      <w:r>
        <w:rPr>
          <w:rFonts w:eastAsiaTheme="minorEastAsia" w:cstheme="minorHAnsi"/>
          <w:sz w:val="24"/>
          <w:szCs w:val="24"/>
        </w:rPr>
        <w:t>N</w:t>
      </w:r>
      <w:r w:rsidR="00B20D5E">
        <w:rPr>
          <w:rFonts w:eastAsiaTheme="minorEastAsia" w:cstheme="minorHAnsi"/>
          <w:sz w:val="24"/>
          <w:szCs w:val="24"/>
        </w:rPr>
        <w:t xml:space="preserve">astąpiło </w:t>
      </w:r>
      <w:r w:rsidR="008D59B0" w:rsidRPr="00B20D5E">
        <w:rPr>
          <w:rFonts w:eastAsiaTheme="minorEastAsia" w:cstheme="minorHAnsi"/>
          <w:sz w:val="24"/>
          <w:szCs w:val="24"/>
        </w:rPr>
        <w:t xml:space="preserve">zawiązanie Partnerstwa  -  </w:t>
      </w:r>
      <w:r w:rsidR="00126203" w:rsidRPr="00B20D5E">
        <w:rPr>
          <w:rFonts w:eastAsiaTheme="minorEastAsia" w:cstheme="minorHAnsi"/>
          <w:sz w:val="24"/>
          <w:szCs w:val="24"/>
        </w:rPr>
        <w:t xml:space="preserve">dokonano </w:t>
      </w:r>
      <w:r w:rsidR="008D59B0" w:rsidRPr="00B20D5E">
        <w:rPr>
          <w:rFonts w:eastAsiaTheme="minorEastAsia" w:cstheme="minorHAnsi"/>
          <w:sz w:val="24"/>
          <w:szCs w:val="24"/>
        </w:rPr>
        <w:t>wyb</w:t>
      </w:r>
      <w:r w:rsidR="00126203" w:rsidRPr="00B20D5E">
        <w:rPr>
          <w:rFonts w:eastAsiaTheme="minorEastAsia" w:cstheme="minorHAnsi"/>
          <w:sz w:val="24"/>
          <w:szCs w:val="24"/>
        </w:rPr>
        <w:t>oru</w:t>
      </w:r>
      <w:r w:rsidR="008D59B0" w:rsidRPr="00B20D5E">
        <w:rPr>
          <w:rFonts w:eastAsiaTheme="minorEastAsia" w:cstheme="minorHAnsi"/>
          <w:sz w:val="24"/>
          <w:szCs w:val="24"/>
        </w:rPr>
        <w:t xml:space="preserve"> formy organizacyjnej</w:t>
      </w:r>
      <w:r w:rsidR="00126203" w:rsidRPr="00B20D5E">
        <w:rPr>
          <w:rFonts w:eastAsiaTheme="minorEastAsia" w:cstheme="minorHAnsi"/>
          <w:sz w:val="24"/>
          <w:szCs w:val="24"/>
        </w:rPr>
        <w:t xml:space="preserve"> LPW</w:t>
      </w:r>
      <w:r>
        <w:rPr>
          <w:rFonts w:eastAsiaTheme="minorEastAsia" w:cstheme="minorHAnsi"/>
          <w:sz w:val="24"/>
          <w:szCs w:val="24"/>
        </w:rPr>
        <w:t>.</w:t>
      </w:r>
    </w:p>
    <w:p w14:paraId="7BD21A70" w14:textId="092658D9" w:rsidR="008D59B0" w:rsidRPr="00B20D5E" w:rsidRDefault="008E18F0" w:rsidP="000669A6">
      <w:pPr>
        <w:pStyle w:val="Akapitzlist"/>
        <w:numPr>
          <w:ilvl w:val="0"/>
          <w:numId w:val="41"/>
        </w:numPr>
        <w:spacing w:after="0"/>
        <w:jc w:val="both"/>
        <w:rPr>
          <w:rFonts w:eastAsiaTheme="minorEastAsia" w:cstheme="minorHAnsi"/>
          <w:sz w:val="24"/>
          <w:szCs w:val="24"/>
        </w:rPr>
      </w:pPr>
      <w:r>
        <w:rPr>
          <w:rFonts w:eastAsiaTheme="minorEastAsia" w:cstheme="minorHAnsi"/>
          <w:sz w:val="24"/>
          <w:szCs w:val="24"/>
        </w:rPr>
        <w:t>P</w:t>
      </w:r>
      <w:r w:rsidR="00126203" w:rsidRPr="00B20D5E">
        <w:rPr>
          <w:rFonts w:eastAsiaTheme="minorEastAsia" w:cstheme="minorHAnsi"/>
          <w:sz w:val="24"/>
          <w:szCs w:val="24"/>
        </w:rPr>
        <w:t xml:space="preserve">o utworzeniu Partnerstwa LPW </w:t>
      </w:r>
      <w:r w:rsidR="008D59B0" w:rsidRPr="00B20D5E">
        <w:rPr>
          <w:rFonts w:eastAsiaTheme="minorEastAsia" w:cstheme="minorHAnsi"/>
          <w:sz w:val="24"/>
          <w:szCs w:val="24"/>
        </w:rPr>
        <w:t>rozpocz</w:t>
      </w:r>
      <w:r w:rsidR="00126203" w:rsidRPr="00B20D5E">
        <w:rPr>
          <w:rFonts w:eastAsiaTheme="minorEastAsia" w:cstheme="minorHAnsi"/>
          <w:sz w:val="24"/>
          <w:szCs w:val="24"/>
        </w:rPr>
        <w:t>ęło</w:t>
      </w:r>
      <w:r w:rsidR="008D59B0" w:rsidRPr="00B20D5E">
        <w:rPr>
          <w:rFonts w:eastAsiaTheme="minorEastAsia" w:cstheme="minorHAnsi"/>
          <w:sz w:val="24"/>
          <w:szCs w:val="24"/>
        </w:rPr>
        <w:t xml:space="preserve"> autonomiczn</w:t>
      </w:r>
      <w:r w:rsidR="00126203" w:rsidRPr="00B20D5E">
        <w:rPr>
          <w:rFonts w:eastAsiaTheme="minorEastAsia" w:cstheme="minorHAnsi"/>
          <w:sz w:val="24"/>
          <w:szCs w:val="24"/>
        </w:rPr>
        <w:t xml:space="preserve">ą </w:t>
      </w:r>
      <w:r w:rsidR="008D59B0" w:rsidRPr="00B20D5E">
        <w:rPr>
          <w:rFonts w:eastAsiaTheme="minorEastAsia" w:cstheme="minorHAnsi"/>
          <w:sz w:val="24"/>
          <w:szCs w:val="24"/>
        </w:rPr>
        <w:t>działalności w powiecie</w:t>
      </w:r>
      <w:r>
        <w:rPr>
          <w:rFonts w:eastAsiaTheme="minorEastAsia" w:cstheme="minorHAnsi"/>
          <w:sz w:val="24"/>
          <w:szCs w:val="24"/>
        </w:rPr>
        <w:t>.</w:t>
      </w:r>
    </w:p>
    <w:p w14:paraId="464D2C81" w14:textId="436BE8AB" w:rsidR="008D59B0" w:rsidRPr="00B20D5E" w:rsidRDefault="008E18F0" w:rsidP="000669A6">
      <w:pPr>
        <w:pStyle w:val="Akapitzlist"/>
        <w:numPr>
          <w:ilvl w:val="0"/>
          <w:numId w:val="41"/>
        </w:numPr>
        <w:spacing w:after="0"/>
        <w:jc w:val="both"/>
        <w:rPr>
          <w:rFonts w:eastAsiaTheme="minorEastAsia" w:cstheme="minorHAnsi"/>
          <w:sz w:val="24"/>
          <w:szCs w:val="24"/>
        </w:rPr>
      </w:pPr>
      <w:r w:rsidRPr="000B1893">
        <w:rPr>
          <w:rFonts w:eastAsiaTheme="minorEastAsia" w:cstheme="minorHAnsi"/>
          <w:b/>
          <w:bCs/>
          <w:sz w:val="24"/>
          <w:szCs w:val="24"/>
        </w:rPr>
        <w:t>O</w:t>
      </w:r>
      <w:r w:rsidR="008D59B0" w:rsidRPr="000B1893">
        <w:rPr>
          <w:rFonts w:eastAsiaTheme="minorEastAsia" w:cstheme="minorHAnsi"/>
          <w:b/>
          <w:bCs/>
          <w:sz w:val="24"/>
          <w:szCs w:val="24"/>
        </w:rPr>
        <w:t>pracowan</w:t>
      </w:r>
      <w:r w:rsidR="00B20D5E" w:rsidRPr="000B1893">
        <w:rPr>
          <w:rFonts w:eastAsiaTheme="minorEastAsia" w:cstheme="minorHAnsi"/>
          <w:b/>
          <w:bCs/>
          <w:sz w:val="24"/>
          <w:szCs w:val="24"/>
        </w:rPr>
        <w:t>o</w:t>
      </w:r>
      <w:r w:rsidR="008D59B0" w:rsidRPr="000B1893">
        <w:rPr>
          <w:rFonts w:eastAsiaTheme="minorEastAsia" w:cstheme="minorHAnsi"/>
          <w:b/>
          <w:bCs/>
          <w:sz w:val="24"/>
          <w:szCs w:val="24"/>
        </w:rPr>
        <w:t xml:space="preserve"> Powiatow</w:t>
      </w:r>
      <w:r w:rsidR="00B20D5E" w:rsidRPr="000B1893">
        <w:rPr>
          <w:rFonts w:eastAsiaTheme="minorEastAsia" w:cstheme="minorHAnsi"/>
          <w:b/>
          <w:bCs/>
          <w:sz w:val="24"/>
          <w:szCs w:val="24"/>
        </w:rPr>
        <w:t>y</w:t>
      </w:r>
      <w:r w:rsidR="008D59B0" w:rsidRPr="000B1893">
        <w:rPr>
          <w:rFonts w:eastAsiaTheme="minorEastAsia" w:cstheme="minorHAnsi"/>
          <w:b/>
          <w:bCs/>
          <w:sz w:val="24"/>
          <w:szCs w:val="24"/>
        </w:rPr>
        <w:t xml:space="preserve"> Planu Wodn</w:t>
      </w:r>
      <w:r w:rsidR="00B20D5E" w:rsidRPr="000B1893">
        <w:rPr>
          <w:rFonts w:eastAsiaTheme="minorEastAsia" w:cstheme="minorHAnsi"/>
          <w:b/>
          <w:bCs/>
          <w:sz w:val="24"/>
          <w:szCs w:val="24"/>
        </w:rPr>
        <w:t>y</w:t>
      </w:r>
      <w:r w:rsidR="008D59B0" w:rsidRPr="000B1893">
        <w:rPr>
          <w:rFonts w:eastAsiaTheme="minorEastAsia" w:cstheme="minorHAnsi"/>
          <w:b/>
          <w:bCs/>
          <w:sz w:val="24"/>
          <w:szCs w:val="24"/>
        </w:rPr>
        <w:t xml:space="preserve"> -  jako wstępn</w:t>
      </w:r>
      <w:r w:rsidR="00B20D5E" w:rsidRPr="000B1893">
        <w:rPr>
          <w:rFonts w:eastAsiaTheme="minorEastAsia" w:cstheme="minorHAnsi"/>
          <w:b/>
          <w:bCs/>
          <w:sz w:val="24"/>
          <w:szCs w:val="24"/>
        </w:rPr>
        <w:t>ą</w:t>
      </w:r>
      <w:r w:rsidR="008D59B0" w:rsidRPr="000B1893">
        <w:rPr>
          <w:rFonts w:eastAsiaTheme="minorEastAsia" w:cstheme="minorHAnsi"/>
          <w:b/>
          <w:bCs/>
          <w:sz w:val="24"/>
          <w:szCs w:val="24"/>
        </w:rPr>
        <w:t xml:space="preserve"> wersj</w:t>
      </w:r>
      <w:r w:rsidR="00B20D5E" w:rsidRPr="000B1893">
        <w:rPr>
          <w:rFonts w:eastAsiaTheme="minorEastAsia" w:cstheme="minorHAnsi"/>
          <w:b/>
          <w:bCs/>
          <w:sz w:val="24"/>
          <w:szCs w:val="24"/>
        </w:rPr>
        <w:t>ę</w:t>
      </w:r>
      <w:r w:rsidR="008D59B0" w:rsidRPr="00B20D5E">
        <w:rPr>
          <w:rFonts w:eastAsiaTheme="minorEastAsia" w:cstheme="minorHAnsi"/>
          <w:sz w:val="24"/>
          <w:szCs w:val="24"/>
        </w:rPr>
        <w:t xml:space="preserve">  </w:t>
      </w:r>
      <w:r w:rsidR="008D59B0" w:rsidRPr="00B20D5E">
        <w:rPr>
          <w:rFonts w:eastAsiaTheme="minorEastAsia" w:cstheme="minorHAnsi"/>
          <w:b/>
          <w:bCs/>
          <w:sz w:val="24"/>
          <w:szCs w:val="24"/>
        </w:rPr>
        <w:t>Planu rozwoju gospodarki wodą na terenach wiejskich na lata 2022 – 2030</w:t>
      </w:r>
      <w:r>
        <w:rPr>
          <w:rFonts w:eastAsiaTheme="minorEastAsia" w:cstheme="minorHAnsi"/>
          <w:b/>
          <w:bCs/>
          <w:sz w:val="24"/>
          <w:szCs w:val="24"/>
        </w:rPr>
        <w:t>.</w:t>
      </w:r>
    </w:p>
    <w:p w14:paraId="19B12768" w14:textId="5E00A49C" w:rsidR="008D59B0" w:rsidRPr="00B20D5E" w:rsidRDefault="008E18F0" w:rsidP="000669A6">
      <w:pPr>
        <w:pStyle w:val="Akapitzlist"/>
        <w:numPr>
          <w:ilvl w:val="0"/>
          <w:numId w:val="41"/>
        </w:numPr>
        <w:spacing w:after="0"/>
        <w:jc w:val="both"/>
        <w:rPr>
          <w:rFonts w:eastAsiaTheme="minorEastAsia" w:cstheme="minorHAnsi"/>
          <w:sz w:val="24"/>
          <w:szCs w:val="24"/>
        </w:rPr>
      </w:pPr>
      <w:r>
        <w:rPr>
          <w:rFonts w:eastAsiaTheme="minorEastAsia" w:cstheme="minorHAnsi"/>
          <w:sz w:val="24"/>
          <w:szCs w:val="24"/>
        </w:rPr>
        <w:t>W</w:t>
      </w:r>
      <w:r w:rsidR="00B20D5E">
        <w:rPr>
          <w:rFonts w:eastAsiaTheme="minorEastAsia" w:cstheme="minorHAnsi"/>
          <w:sz w:val="24"/>
          <w:szCs w:val="24"/>
        </w:rPr>
        <w:t xml:space="preserve"> ramach prac nad PPW </w:t>
      </w:r>
      <w:r w:rsidR="008D59B0" w:rsidRPr="00B20D5E">
        <w:rPr>
          <w:rFonts w:eastAsiaTheme="minorEastAsia" w:cstheme="minorHAnsi"/>
          <w:sz w:val="24"/>
          <w:szCs w:val="24"/>
        </w:rPr>
        <w:t>przygotowan</w:t>
      </w:r>
      <w:r w:rsidR="00B20D5E">
        <w:rPr>
          <w:rFonts w:eastAsiaTheme="minorEastAsia" w:cstheme="minorHAnsi"/>
          <w:sz w:val="24"/>
          <w:szCs w:val="24"/>
        </w:rPr>
        <w:t>o</w:t>
      </w:r>
      <w:r w:rsidR="008D59B0" w:rsidRPr="00B20D5E">
        <w:rPr>
          <w:rFonts w:eastAsiaTheme="minorEastAsia" w:cstheme="minorHAnsi"/>
          <w:sz w:val="24"/>
          <w:szCs w:val="24"/>
        </w:rPr>
        <w:t xml:space="preserve"> wstępn</w:t>
      </w:r>
      <w:r w:rsidR="00B20D5E">
        <w:rPr>
          <w:rFonts w:eastAsiaTheme="minorEastAsia" w:cstheme="minorHAnsi"/>
          <w:sz w:val="24"/>
          <w:szCs w:val="24"/>
        </w:rPr>
        <w:t xml:space="preserve">ą </w:t>
      </w:r>
      <w:r w:rsidR="008D59B0" w:rsidRPr="00B20D5E">
        <w:rPr>
          <w:rFonts w:eastAsiaTheme="minorEastAsia" w:cstheme="minorHAnsi"/>
          <w:sz w:val="24"/>
          <w:szCs w:val="24"/>
        </w:rPr>
        <w:t>list</w:t>
      </w:r>
      <w:r w:rsidR="00B20D5E">
        <w:rPr>
          <w:rFonts w:eastAsiaTheme="minorEastAsia" w:cstheme="minorHAnsi"/>
          <w:sz w:val="24"/>
          <w:szCs w:val="24"/>
        </w:rPr>
        <w:t>ę</w:t>
      </w:r>
      <w:r w:rsidR="008D59B0" w:rsidRPr="00B20D5E">
        <w:rPr>
          <w:rFonts w:eastAsiaTheme="minorEastAsia" w:cstheme="minorHAnsi"/>
          <w:sz w:val="24"/>
          <w:szCs w:val="24"/>
        </w:rPr>
        <w:t xml:space="preserve"> indykatywnej zadań priorytetowych</w:t>
      </w:r>
      <w:r>
        <w:rPr>
          <w:rFonts w:eastAsiaTheme="minorEastAsia" w:cstheme="minorHAnsi"/>
          <w:sz w:val="24"/>
          <w:szCs w:val="24"/>
        </w:rPr>
        <w:t>.</w:t>
      </w:r>
    </w:p>
    <w:p w14:paraId="3C4192C1" w14:textId="4C83864C" w:rsidR="008D59B0" w:rsidRPr="008E18F0" w:rsidRDefault="008D59B0" w:rsidP="008E18F0">
      <w:pPr>
        <w:spacing w:after="160" w:line="259" w:lineRule="auto"/>
        <w:jc w:val="both"/>
        <w:rPr>
          <w:rFonts w:eastAsiaTheme="minorEastAsia" w:cstheme="minorHAnsi"/>
          <w:sz w:val="24"/>
          <w:szCs w:val="24"/>
        </w:rPr>
      </w:pPr>
      <w:r w:rsidRPr="008D59B0">
        <w:rPr>
          <w:rFonts w:eastAsiaTheme="minorEastAsia" w:cstheme="minorHAnsi"/>
          <w:b/>
          <w:bCs/>
          <w:sz w:val="24"/>
          <w:szCs w:val="24"/>
        </w:rPr>
        <w:t xml:space="preserve">Etap II </w:t>
      </w:r>
      <w:r w:rsidR="00B20D5E" w:rsidRPr="008E18F0">
        <w:rPr>
          <w:rFonts w:eastAsiaTheme="minorEastAsia" w:cstheme="minorHAnsi"/>
          <w:b/>
          <w:bCs/>
          <w:sz w:val="24"/>
          <w:szCs w:val="24"/>
        </w:rPr>
        <w:t xml:space="preserve">będzie miał miejsce w </w:t>
      </w:r>
      <w:r w:rsidRPr="008E18F0">
        <w:rPr>
          <w:rFonts w:eastAsiaTheme="minorEastAsia" w:cstheme="minorHAnsi"/>
          <w:b/>
          <w:bCs/>
          <w:sz w:val="24"/>
          <w:szCs w:val="24"/>
        </w:rPr>
        <w:t>2022 r</w:t>
      </w:r>
      <w:r w:rsidRPr="008E18F0">
        <w:rPr>
          <w:rFonts w:eastAsiaTheme="minorEastAsia" w:cstheme="minorHAnsi"/>
          <w:sz w:val="24"/>
          <w:szCs w:val="24"/>
        </w:rPr>
        <w:t>.</w:t>
      </w:r>
      <w:r w:rsidR="00B20D5E" w:rsidRPr="008E18F0">
        <w:rPr>
          <w:rFonts w:eastAsiaTheme="minorEastAsia" w:cstheme="minorHAnsi"/>
          <w:sz w:val="24"/>
          <w:szCs w:val="24"/>
        </w:rPr>
        <w:t xml:space="preserve">, po opublikowaniu wiążących </w:t>
      </w:r>
      <w:r w:rsidRPr="008E18F0">
        <w:rPr>
          <w:rFonts w:eastAsiaTheme="minorEastAsia" w:cstheme="minorHAnsi"/>
          <w:sz w:val="24"/>
          <w:szCs w:val="24"/>
        </w:rPr>
        <w:t>informacj</w:t>
      </w:r>
      <w:r w:rsidR="00B20D5E" w:rsidRPr="008E18F0">
        <w:rPr>
          <w:rFonts w:eastAsiaTheme="minorEastAsia" w:cstheme="minorHAnsi"/>
          <w:sz w:val="24"/>
          <w:szCs w:val="24"/>
        </w:rPr>
        <w:t>i</w:t>
      </w:r>
      <w:r w:rsidRPr="008E18F0">
        <w:rPr>
          <w:rFonts w:eastAsiaTheme="minorEastAsia" w:cstheme="minorHAnsi"/>
          <w:sz w:val="24"/>
          <w:szCs w:val="24"/>
        </w:rPr>
        <w:t xml:space="preserve"> dotycząc</w:t>
      </w:r>
      <w:r w:rsidR="00B20D5E" w:rsidRPr="008E18F0">
        <w:rPr>
          <w:rFonts w:eastAsiaTheme="minorEastAsia" w:cstheme="minorHAnsi"/>
          <w:sz w:val="24"/>
          <w:szCs w:val="24"/>
        </w:rPr>
        <w:t>ych</w:t>
      </w:r>
      <w:r w:rsidRPr="008E18F0">
        <w:rPr>
          <w:rFonts w:eastAsiaTheme="minorEastAsia" w:cstheme="minorHAnsi"/>
          <w:sz w:val="24"/>
          <w:szCs w:val="24"/>
        </w:rPr>
        <w:t xml:space="preserve"> wdrażania K</w:t>
      </w:r>
      <w:r w:rsidR="00B20D5E" w:rsidRPr="008E18F0">
        <w:rPr>
          <w:rFonts w:eastAsiaTheme="minorEastAsia" w:cstheme="minorHAnsi"/>
          <w:sz w:val="24"/>
          <w:szCs w:val="24"/>
        </w:rPr>
        <w:t xml:space="preserve">rajowego Planu Odbudowy </w:t>
      </w:r>
      <w:r w:rsidRPr="008E18F0">
        <w:rPr>
          <w:rFonts w:eastAsiaTheme="minorEastAsia" w:cstheme="minorHAnsi"/>
          <w:sz w:val="24"/>
          <w:szCs w:val="24"/>
        </w:rPr>
        <w:t>i P</w:t>
      </w:r>
      <w:r w:rsidR="00B20D5E" w:rsidRPr="008E18F0">
        <w:rPr>
          <w:rFonts w:eastAsiaTheme="minorEastAsia" w:cstheme="minorHAnsi"/>
          <w:sz w:val="24"/>
          <w:szCs w:val="24"/>
        </w:rPr>
        <w:t xml:space="preserve">lanu Strategicznego </w:t>
      </w:r>
      <w:r w:rsidRPr="008E18F0">
        <w:rPr>
          <w:rFonts w:eastAsiaTheme="minorEastAsia" w:cstheme="minorHAnsi"/>
          <w:sz w:val="24"/>
          <w:szCs w:val="24"/>
        </w:rPr>
        <w:t>WPR</w:t>
      </w:r>
      <w:r w:rsidR="00B20D5E" w:rsidRPr="008E18F0">
        <w:rPr>
          <w:rFonts w:eastAsiaTheme="minorEastAsia" w:cstheme="minorHAnsi"/>
          <w:sz w:val="24"/>
          <w:szCs w:val="24"/>
        </w:rPr>
        <w:t>. W ramach eta</w:t>
      </w:r>
      <w:r w:rsidR="008E18F0" w:rsidRPr="008E18F0">
        <w:rPr>
          <w:rFonts w:eastAsiaTheme="minorEastAsia" w:cstheme="minorHAnsi"/>
          <w:sz w:val="24"/>
          <w:szCs w:val="24"/>
        </w:rPr>
        <w:t>pu II powinny zostać zrealizowane następujące działania:</w:t>
      </w:r>
    </w:p>
    <w:p w14:paraId="3AA7C503" w14:textId="77777777" w:rsidR="008D59B0" w:rsidRPr="008E18F0" w:rsidRDefault="008D59B0" w:rsidP="000669A6">
      <w:pPr>
        <w:pStyle w:val="Akapitzlist"/>
        <w:numPr>
          <w:ilvl w:val="0"/>
          <w:numId w:val="14"/>
        </w:numPr>
        <w:spacing w:after="160" w:line="259" w:lineRule="auto"/>
        <w:jc w:val="both"/>
        <w:rPr>
          <w:rFonts w:eastAsiaTheme="minorEastAsia" w:cstheme="minorHAnsi"/>
          <w:sz w:val="24"/>
          <w:szCs w:val="24"/>
        </w:rPr>
      </w:pPr>
      <w:r w:rsidRPr="008E18F0">
        <w:rPr>
          <w:rFonts w:eastAsiaTheme="minorEastAsia" w:cstheme="minorHAnsi"/>
          <w:sz w:val="24"/>
          <w:szCs w:val="24"/>
        </w:rPr>
        <w:t>Uzupełnienie treści PPW o brakujące dane diagnostyczne z GSW, RZGW i JST (w szczególności z podmiotów, które nie złożyły ankiet w trakcie warsztatów).</w:t>
      </w:r>
    </w:p>
    <w:p w14:paraId="513DE831" w14:textId="77777777" w:rsidR="008D59B0" w:rsidRPr="008E18F0" w:rsidRDefault="008D59B0" w:rsidP="000669A6">
      <w:pPr>
        <w:pStyle w:val="Akapitzlist"/>
        <w:numPr>
          <w:ilvl w:val="0"/>
          <w:numId w:val="14"/>
        </w:numPr>
        <w:spacing w:after="160" w:line="259" w:lineRule="auto"/>
        <w:jc w:val="both"/>
        <w:rPr>
          <w:rFonts w:eastAsiaTheme="minorEastAsia" w:cstheme="minorHAnsi"/>
          <w:sz w:val="24"/>
          <w:szCs w:val="24"/>
        </w:rPr>
      </w:pPr>
      <w:r w:rsidRPr="008E18F0">
        <w:rPr>
          <w:rFonts w:eastAsiaTheme="minorEastAsia" w:cstheme="minorHAnsi"/>
          <w:sz w:val="24"/>
          <w:szCs w:val="24"/>
        </w:rPr>
        <w:t xml:space="preserve">Dopracowanie informacji dot. zgłoszonych zadań inwestycyjnych (uzgodnienia, wymagane dokumenty, kosztorysy itp.) </w:t>
      </w:r>
    </w:p>
    <w:p w14:paraId="4F01936A" w14:textId="77777777" w:rsidR="008D59B0" w:rsidRPr="000B1893" w:rsidRDefault="008D59B0" w:rsidP="000669A6">
      <w:pPr>
        <w:pStyle w:val="Akapitzlist"/>
        <w:numPr>
          <w:ilvl w:val="0"/>
          <w:numId w:val="14"/>
        </w:numPr>
        <w:spacing w:after="160" w:line="259" w:lineRule="auto"/>
        <w:jc w:val="both"/>
        <w:rPr>
          <w:rFonts w:eastAsiaTheme="minorEastAsia" w:cstheme="minorHAnsi"/>
          <w:b/>
          <w:bCs/>
          <w:sz w:val="24"/>
          <w:szCs w:val="24"/>
        </w:rPr>
      </w:pPr>
      <w:r w:rsidRPr="000B1893">
        <w:rPr>
          <w:rFonts w:eastAsiaTheme="minorEastAsia" w:cstheme="minorHAnsi"/>
          <w:b/>
          <w:bCs/>
          <w:sz w:val="24"/>
          <w:szCs w:val="24"/>
        </w:rPr>
        <w:t>Przyjęcie ostatecznej wersji Planu rozwoju gospodarki wodą na terenach wiejskich na lata 2022 – 2030,  w tym listy projektów do KPO I PS WPR.</w:t>
      </w:r>
    </w:p>
    <w:p w14:paraId="0C242439" w14:textId="6F736D6E" w:rsidR="00941E1E" w:rsidRDefault="007774E9" w:rsidP="007774E9">
      <w:pPr>
        <w:spacing w:after="0"/>
        <w:ind w:firstLine="426"/>
        <w:jc w:val="both"/>
        <w:rPr>
          <w:rFonts w:eastAsiaTheme="minorEastAsia" w:cstheme="minorHAnsi"/>
          <w:sz w:val="24"/>
          <w:szCs w:val="24"/>
        </w:rPr>
      </w:pPr>
      <w:r>
        <w:rPr>
          <w:rFonts w:eastAsiaTheme="minorEastAsia" w:cstheme="minorHAnsi"/>
          <w:sz w:val="24"/>
          <w:szCs w:val="24"/>
        </w:rPr>
        <w:t>W załącznikach do PPW umieszczono wzory ankiet i dokumentów</w:t>
      </w:r>
      <w:r w:rsidR="004B6D36">
        <w:rPr>
          <w:rFonts w:eastAsiaTheme="minorEastAsia" w:cstheme="minorHAnsi"/>
          <w:sz w:val="24"/>
          <w:szCs w:val="24"/>
        </w:rPr>
        <w:t>,</w:t>
      </w:r>
      <w:r w:rsidR="0000197D">
        <w:rPr>
          <w:rFonts w:eastAsiaTheme="minorEastAsia" w:cstheme="minorHAnsi"/>
          <w:sz w:val="24"/>
          <w:szCs w:val="24"/>
        </w:rPr>
        <w:t xml:space="preserve"> </w:t>
      </w:r>
      <w:r w:rsidR="004B6D36">
        <w:rPr>
          <w:rFonts w:eastAsiaTheme="minorEastAsia" w:cstheme="minorHAnsi"/>
          <w:sz w:val="24"/>
          <w:szCs w:val="24"/>
        </w:rPr>
        <w:t>„</w:t>
      </w:r>
      <w:r w:rsidR="004B6D36" w:rsidRPr="007774E9">
        <w:rPr>
          <w:rFonts w:eastAsiaTheme="minorEastAsia" w:cstheme="minorHAnsi"/>
          <w:i/>
          <w:iCs/>
          <w:sz w:val="24"/>
          <w:szCs w:val="24"/>
        </w:rPr>
        <w:t>Wstępny raport diagnostyczny</w:t>
      </w:r>
      <w:r w:rsidR="004B6D36">
        <w:rPr>
          <w:rFonts w:eastAsiaTheme="minorEastAsia" w:cstheme="minorHAnsi"/>
          <w:sz w:val="24"/>
          <w:szCs w:val="24"/>
        </w:rPr>
        <w:t xml:space="preserve">” opracowany na podstawie ankiet uzyskanych od interesariuszy; </w:t>
      </w:r>
      <w:r>
        <w:rPr>
          <w:rFonts w:eastAsiaTheme="minorEastAsia" w:cstheme="minorHAnsi"/>
          <w:sz w:val="24"/>
          <w:szCs w:val="24"/>
        </w:rPr>
        <w:t>„</w:t>
      </w:r>
      <w:r w:rsidRPr="007774E9">
        <w:rPr>
          <w:rFonts w:eastAsiaTheme="minorEastAsia" w:cstheme="minorHAnsi"/>
          <w:i/>
          <w:iCs/>
          <w:sz w:val="24"/>
          <w:szCs w:val="24"/>
        </w:rPr>
        <w:t>Regulamin Lokalnego  Partnerstwa na rzecz Wody Powiatu  Włocławskiego</w:t>
      </w:r>
      <w:r>
        <w:rPr>
          <w:rFonts w:eastAsiaTheme="minorEastAsia" w:cstheme="minorHAnsi"/>
          <w:sz w:val="24"/>
          <w:szCs w:val="24"/>
        </w:rPr>
        <w:t>”</w:t>
      </w:r>
      <w:r w:rsidRPr="007774E9">
        <w:rPr>
          <w:rFonts w:eastAsiaTheme="minorEastAsia" w:cstheme="minorHAnsi"/>
          <w:sz w:val="24"/>
          <w:szCs w:val="24"/>
        </w:rPr>
        <w:t xml:space="preserve"> przyjęty na zebraniu założycielskim </w:t>
      </w:r>
      <w:r w:rsidR="00D050BA">
        <w:rPr>
          <w:rFonts w:eastAsiaTheme="minorEastAsia" w:cstheme="minorHAnsi"/>
          <w:sz w:val="24"/>
          <w:szCs w:val="24"/>
        </w:rPr>
        <w:t xml:space="preserve">LPW </w:t>
      </w:r>
      <w:r w:rsidRPr="007774E9">
        <w:rPr>
          <w:rFonts w:eastAsiaTheme="minorEastAsia" w:cstheme="minorHAnsi"/>
          <w:sz w:val="24"/>
          <w:szCs w:val="24"/>
        </w:rPr>
        <w:t>w dniu 03.11.2021 r.</w:t>
      </w:r>
      <w:r>
        <w:rPr>
          <w:rFonts w:eastAsiaTheme="minorEastAsia" w:cstheme="minorHAnsi"/>
          <w:sz w:val="24"/>
          <w:szCs w:val="24"/>
        </w:rPr>
        <w:t xml:space="preserve">  oraz opracowanie </w:t>
      </w:r>
      <w:r w:rsidRPr="007774E9">
        <w:rPr>
          <w:rFonts w:eastAsiaTheme="minorEastAsia" w:cstheme="minorHAnsi"/>
          <w:sz w:val="24"/>
          <w:szCs w:val="24"/>
        </w:rPr>
        <w:t>„</w:t>
      </w:r>
      <w:r w:rsidRPr="0000197D">
        <w:rPr>
          <w:rFonts w:eastAsiaTheme="minorEastAsia" w:cstheme="minorHAnsi"/>
          <w:i/>
          <w:iCs/>
          <w:sz w:val="24"/>
          <w:szCs w:val="24"/>
        </w:rPr>
        <w:t>Produkcja rolnicza na terenie powiatu włocławskiego a potencjalne zagrożenie suszą”.</w:t>
      </w:r>
      <w:r w:rsidR="00941E1E">
        <w:rPr>
          <w:rFonts w:eastAsiaTheme="minorEastAsia" w:cstheme="minorHAnsi"/>
          <w:sz w:val="24"/>
          <w:szCs w:val="24"/>
        </w:rPr>
        <w:br w:type="page"/>
      </w:r>
    </w:p>
    <w:p w14:paraId="776A0A54" w14:textId="562ADFEC" w:rsidR="009C2988" w:rsidRPr="00782136" w:rsidRDefault="009C2988" w:rsidP="00371876">
      <w:pPr>
        <w:pStyle w:val="Nagwek1"/>
        <w:rPr>
          <w:rFonts w:eastAsiaTheme="minorEastAsia"/>
          <w:b/>
          <w:bCs/>
          <w:color w:val="auto"/>
          <w:sz w:val="28"/>
          <w:szCs w:val="28"/>
        </w:rPr>
      </w:pPr>
      <w:bookmarkStart w:id="6" w:name="_Toc89715018"/>
      <w:bookmarkStart w:id="7" w:name="_Toc91068067"/>
      <w:r w:rsidRPr="00782136">
        <w:rPr>
          <w:rFonts w:eastAsiaTheme="minorEastAsia"/>
          <w:b/>
          <w:bCs/>
          <w:color w:val="auto"/>
          <w:sz w:val="28"/>
          <w:szCs w:val="28"/>
        </w:rPr>
        <w:lastRenderedPageBreak/>
        <w:t xml:space="preserve">Wytyczne </w:t>
      </w:r>
      <w:proofErr w:type="spellStart"/>
      <w:r w:rsidR="000B1893">
        <w:rPr>
          <w:rFonts w:eastAsiaTheme="minorEastAsia"/>
          <w:b/>
          <w:bCs/>
          <w:color w:val="auto"/>
          <w:sz w:val="28"/>
          <w:szCs w:val="28"/>
        </w:rPr>
        <w:t>MRiRW</w:t>
      </w:r>
      <w:proofErr w:type="spellEnd"/>
      <w:r w:rsidR="000B1893">
        <w:rPr>
          <w:rFonts w:eastAsiaTheme="minorEastAsia"/>
          <w:b/>
          <w:bCs/>
          <w:color w:val="auto"/>
          <w:sz w:val="28"/>
          <w:szCs w:val="28"/>
        </w:rPr>
        <w:t xml:space="preserve"> </w:t>
      </w:r>
      <w:r w:rsidRPr="00782136">
        <w:rPr>
          <w:rFonts w:eastAsiaTheme="minorEastAsia"/>
          <w:b/>
          <w:bCs/>
          <w:color w:val="auto"/>
          <w:sz w:val="28"/>
          <w:szCs w:val="28"/>
        </w:rPr>
        <w:t>dla funkcjonowania Lokalnych Partnerstw Wodnych (LPW)</w:t>
      </w:r>
      <w:bookmarkEnd w:id="6"/>
      <w:bookmarkEnd w:id="7"/>
    </w:p>
    <w:p w14:paraId="5FBDE8C5" w14:textId="77777777" w:rsidR="006329EF" w:rsidRDefault="006329EF" w:rsidP="0086105B">
      <w:pPr>
        <w:spacing w:after="0"/>
        <w:ind w:firstLine="426"/>
        <w:jc w:val="both"/>
        <w:rPr>
          <w:rFonts w:eastAsiaTheme="minorEastAsia" w:cstheme="minorHAnsi"/>
          <w:b/>
          <w:bCs/>
          <w:sz w:val="24"/>
          <w:szCs w:val="24"/>
        </w:rPr>
      </w:pPr>
    </w:p>
    <w:p w14:paraId="792F0C3D" w14:textId="676318DE" w:rsidR="009C2988" w:rsidRPr="009C2988" w:rsidRDefault="009C2988" w:rsidP="0086105B">
      <w:pPr>
        <w:spacing w:after="0"/>
        <w:ind w:firstLine="426"/>
        <w:jc w:val="both"/>
        <w:rPr>
          <w:rFonts w:eastAsiaTheme="minorEastAsia" w:cstheme="minorHAnsi"/>
          <w:b/>
          <w:bCs/>
          <w:sz w:val="24"/>
          <w:szCs w:val="24"/>
        </w:rPr>
      </w:pPr>
      <w:r w:rsidRPr="009C2988">
        <w:rPr>
          <w:rFonts w:eastAsiaTheme="minorEastAsia" w:cstheme="minorHAnsi"/>
          <w:b/>
          <w:bCs/>
          <w:sz w:val="24"/>
          <w:szCs w:val="24"/>
        </w:rPr>
        <w:t>Lokalne Partnerstwo Wodne (LPW) to dobrowolne, nieformalne zrzeszenie osób/podmiotów, które są zainteresowane lub zaangażowane w gospodarowanie wodą na danym obszarze</w:t>
      </w:r>
      <w:r w:rsidRPr="009C2988">
        <w:rPr>
          <w:rFonts w:eastAsiaTheme="minorEastAsia" w:cstheme="minorHAnsi"/>
          <w:sz w:val="24"/>
          <w:szCs w:val="24"/>
        </w:rPr>
        <w:t xml:space="preserve">. Inicjatywę w zakresie tworzenia partnerstw wodnych na terenie powiatu podjęły ośrodki doradztwa rolniczego, w ramach których zostali powołani lokalni koordynatorzy ds. LPW. </w:t>
      </w:r>
      <w:r w:rsidRPr="009C2988">
        <w:rPr>
          <w:rFonts w:eastAsiaTheme="minorEastAsia" w:cstheme="minorHAnsi"/>
          <w:b/>
          <w:bCs/>
          <w:sz w:val="24"/>
          <w:szCs w:val="24"/>
        </w:rPr>
        <w:t xml:space="preserve">Forma prawna funkcjonowania LPW jest dowolna i zależna od potrzeb, może to być np. forma listu intencyjnego. </w:t>
      </w:r>
    </w:p>
    <w:p w14:paraId="70D8E372" w14:textId="77777777" w:rsidR="009C2988" w:rsidRPr="009C2988" w:rsidRDefault="009C2988" w:rsidP="0086105B">
      <w:pPr>
        <w:spacing w:after="0"/>
        <w:ind w:firstLine="426"/>
        <w:jc w:val="both"/>
        <w:rPr>
          <w:rFonts w:eastAsiaTheme="minorEastAsia" w:cstheme="minorHAnsi"/>
          <w:b/>
          <w:bCs/>
          <w:sz w:val="24"/>
          <w:szCs w:val="24"/>
        </w:rPr>
      </w:pPr>
      <w:r w:rsidRPr="009C2988">
        <w:rPr>
          <w:rFonts w:eastAsiaTheme="minorEastAsia" w:cstheme="minorHAnsi"/>
          <w:b/>
          <w:bCs/>
          <w:sz w:val="24"/>
          <w:szCs w:val="24"/>
        </w:rPr>
        <w:t>Głównym celem funkcjonowania LPW jest poprawa gospodarki wodnej na terenie powiatu poprzez:</w:t>
      </w:r>
    </w:p>
    <w:p w14:paraId="4B9A77C9" w14:textId="77777777" w:rsidR="009C2988" w:rsidRPr="00B31A65" w:rsidRDefault="009C2988" w:rsidP="000669A6">
      <w:pPr>
        <w:pStyle w:val="Akapitzlist"/>
        <w:numPr>
          <w:ilvl w:val="0"/>
          <w:numId w:val="11"/>
        </w:numPr>
        <w:spacing w:after="0"/>
        <w:jc w:val="both"/>
        <w:rPr>
          <w:rFonts w:eastAsiaTheme="minorEastAsia" w:cstheme="minorHAnsi"/>
          <w:sz w:val="24"/>
          <w:szCs w:val="24"/>
        </w:rPr>
      </w:pPr>
      <w:r w:rsidRPr="00B31A65">
        <w:rPr>
          <w:rFonts w:eastAsiaTheme="minorEastAsia" w:cstheme="minorHAnsi"/>
          <w:sz w:val="24"/>
          <w:szCs w:val="24"/>
        </w:rPr>
        <w:t>aktywizowanie społeczności lokalnych i umacnianie współpracy pomiędzy wszystkimi podmiotami,</w:t>
      </w:r>
    </w:p>
    <w:p w14:paraId="7FF23F18" w14:textId="77777777" w:rsidR="009C2988" w:rsidRPr="00B31A65" w:rsidRDefault="009C2988" w:rsidP="000669A6">
      <w:pPr>
        <w:pStyle w:val="Akapitzlist"/>
        <w:numPr>
          <w:ilvl w:val="0"/>
          <w:numId w:val="11"/>
        </w:numPr>
        <w:spacing w:after="0"/>
        <w:jc w:val="both"/>
        <w:rPr>
          <w:rFonts w:eastAsiaTheme="minorEastAsia" w:cstheme="minorHAnsi"/>
          <w:sz w:val="24"/>
          <w:szCs w:val="24"/>
        </w:rPr>
      </w:pPr>
      <w:r w:rsidRPr="00B31A65">
        <w:rPr>
          <w:rFonts w:eastAsiaTheme="minorEastAsia" w:cstheme="minorHAnsi"/>
          <w:sz w:val="24"/>
          <w:szCs w:val="24"/>
        </w:rPr>
        <w:t>diagnoza sytuacji w zakresie zarządzania zasobami wody pod kątem potrzeb rolnictwa i mieszkańców obszarów wiejskich,</w:t>
      </w:r>
    </w:p>
    <w:p w14:paraId="0B6B7D33" w14:textId="77777777" w:rsidR="009C2988" w:rsidRPr="00B31A65" w:rsidRDefault="009C2988" w:rsidP="000669A6">
      <w:pPr>
        <w:pStyle w:val="Akapitzlist"/>
        <w:numPr>
          <w:ilvl w:val="0"/>
          <w:numId w:val="11"/>
        </w:numPr>
        <w:spacing w:after="0"/>
        <w:jc w:val="both"/>
        <w:rPr>
          <w:rFonts w:eastAsiaTheme="minorEastAsia" w:cstheme="minorHAnsi"/>
          <w:sz w:val="24"/>
          <w:szCs w:val="24"/>
        </w:rPr>
      </w:pPr>
      <w:r w:rsidRPr="00B31A65">
        <w:rPr>
          <w:rFonts w:eastAsiaTheme="minorEastAsia" w:cstheme="minorHAnsi"/>
          <w:sz w:val="24"/>
          <w:szCs w:val="24"/>
        </w:rPr>
        <w:t>wypracowanie wspólnych rozwiązań na rzecz poprawy szeroko pojętej gospodarki wodnej w rolnictwie i na obszarach wiejskich oraz współdecydowanie o tym co dzieje się na danym terenie,</w:t>
      </w:r>
    </w:p>
    <w:p w14:paraId="35AEBC35" w14:textId="77777777" w:rsidR="009C2988" w:rsidRPr="00B31A65" w:rsidRDefault="009C2988" w:rsidP="000669A6">
      <w:pPr>
        <w:pStyle w:val="Akapitzlist"/>
        <w:numPr>
          <w:ilvl w:val="0"/>
          <w:numId w:val="11"/>
        </w:numPr>
        <w:spacing w:after="0"/>
        <w:jc w:val="both"/>
        <w:rPr>
          <w:rFonts w:eastAsiaTheme="minorEastAsia" w:cstheme="minorHAnsi"/>
          <w:sz w:val="24"/>
          <w:szCs w:val="24"/>
        </w:rPr>
      </w:pPr>
      <w:r w:rsidRPr="00B31A65">
        <w:rPr>
          <w:rFonts w:eastAsiaTheme="minorEastAsia" w:cstheme="minorHAnsi"/>
          <w:sz w:val="24"/>
          <w:szCs w:val="24"/>
        </w:rPr>
        <w:t>opiniowanie i wypracowanie planów inwestycyjnych związanych z wodą pod kątem bezpieczeństwa i potrzeb mieszkańców jak i zabezpieczenia celów produkcyjnych i ochrony środowiska,</w:t>
      </w:r>
    </w:p>
    <w:p w14:paraId="0B771D51" w14:textId="77777777" w:rsidR="009C2988" w:rsidRPr="00B31A65" w:rsidRDefault="009C2988" w:rsidP="000669A6">
      <w:pPr>
        <w:pStyle w:val="Akapitzlist"/>
        <w:numPr>
          <w:ilvl w:val="0"/>
          <w:numId w:val="11"/>
        </w:numPr>
        <w:spacing w:after="0"/>
        <w:jc w:val="both"/>
        <w:rPr>
          <w:rFonts w:eastAsiaTheme="minorEastAsia" w:cstheme="minorHAnsi"/>
          <w:sz w:val="24"/>
          <w:szCs w:val="24"/>
        </w:rPr>
      </w:pPr>
      <w:r w:rsidRPr="00B31A65">
        <w:rPr>
          <w:rFonts w:eastAsiaTheme="minorEastAsia" w:cstheme="minorHAnsi"/>
          <w:sz w:val="24"/>
          <w:szCs w:val="24"/>
        </w:rPr>
        <w:t>działania promocyjne i edukacyjne wśród mieszkańców na rzecz racjonalnej gospodarki wodą.</w:t>
      </w:r>
    </w:p>
    <w:p w14:paraId="3BFEA4EB" w14:textId="77777777" w:rsidR="009C2988" w:rsidRPr="009C2988" w:rsidRDefault="009C2988" w:rsidP="0086105B">
      <w:pPr>
        <w:spacing w:after="0"/>
        <w:ind w:firstLine="426"/>
        <w:jc w:val="both"/>
        <w:rPr>
          <w:rFonts w:eastAsiaTheme="minorEastAsia" w:cstheme="minorHAnsi"/>
          <w:sz w:val="24"/>
          <w:szCs w:val="24"/>
        </w:rPr>
      </w:pPr>
      <w:r w:rsidRPr="009C2988">
        <w:rPr>
          <w:rFonts w:eastAsiaTheme="minorEastAsia" w:cstheme="minorHAnsi"/>
          <w:sz w:val="24"/>
          <w:szCs w:val="24"/>
        </w:rPr>
        <w:t xml:space="preserve">LPW powinny zawiązywać się z aktywnym udziałem Ośrodków Doradztwa Rolniczego na obszarze powiatu. </w:t>
      </w:r>
      <w:r w:rsidRPr="009C2988">
        <w:rPr>
          <w:rFonts w:eastAsiaTheme="minorEastAsia" w:cstheme="minorHAnsi"/>
          <w:b/>
          <w:bCs/>
          <w:sz w:val="24"/>
          <w:szCs w:val="24"/>
        </w:rPr>
        <w:t>W skład partnerstwa powinny wchodzić zarówno podmioty realizujące i odpowiedzialne za zadania w zakresie gospodarowania wodą, jak i osoby/organizacje zainteresowane efektywną gospodarką wodną.</w:t>
      </w:r>
      <w:r w:rsidRPr="009C2988">
        <w:rPr>
          <w:rFonts w:eastAsiaTheme="minorEastAsia" w:cstheme="minorHAnsi"/>
          <w:sz w:val="24"/>
          <w:szCs w:val="24"/>
        </w:rPr>
        <w:t xml:space="preserve">  Zaczynając od rolników, spółek wodnych i doradców rolniczych, poprzez władze samorządowe – gmina, powiat, region, wraz ze służbami Państwowego Gospodarstwa Wodnego Wody Polskie, jednostkami odpowiedzialnymi za kwestie środowiskowe – RDOŚ oraz ekspertami działającymi w obszarze hydrologii czy hydrotechniki.</w:t>
      </w:r>
    </w:p>
    <w:p w14:paraId="44EA8AFE" w14:textId="77777777" w:rsidR="009C2988" w:rsidRPr="009C2988" w:rsidRDefault="009C2988" w:rsidP="0086105B">
      <w:pPr>
        <w:spacing w:after="0"/>
        <w:ind w:firstLine="426"/>
        <w:jc w:val="both"/>
        <w:rPr>
          <w:rFonts w:eastAsiaTheme="minorEastAsia" w:cstheme="minorHAnsi"/>
          <w:sz w:val="24"/>
          <w:szCs w:val="24"/>
        </w:rPr>
      </w:pPr>
      <w:r w:rsidRPr="009C2988">
        <w:rPr>
          <w:rFonts w:eastAsiaTheme="minorEastAsia" w:cstheme="minorHAnsi"/>
          <w:b/>
          <w:bCs/>
          <w:sz w:val="24"/>
          <w:szCs w:val="24"/>
        </w:rPr>
        <w:t>Zakłada się, że Lokalne Partnerstwa Wodne będą platformą współpracy w zakresie gospodarki wodnej na obszarach wiejskich.</w:t>
      </w:r>
      <w:r w:rsidRPr="009C2988">
        <w:rPr>
          <w:rFonts w:eastAsiaTheme="minorEastAsia" w:cstheme="minorHAnsi"/>
          <w:sz w:val="24"/>
          <w:szCs w:val="24"/>
        </w:rPr>
        <w:t xml:space="preserve"> Sprawnie funkcjonujące LPW może identyfikować problemy i podejmować inicjatywy prawne w zakresie niezbędnych zmian – zgłaszać do ministra właściwego ds. gospodarki wodnej. Tego rodzaju działania mogą być podstawą do wprowadzenia nowych rozwiązań  w szczególności w zakresie funkcjonowania spółek wodnych czy utrzymania urządzeń melioracji wodnych.</w:t>
      </w:r>
    </w:p>
    <w:p w14:paraId="7E02577C" w14:textId="77777777" w:rsidR="00A84E25" w:rsidRDefault="009C2988" w:rsidP="0086105B">
      <w:pPr>
        <w:spacing w:after="0"/>
        <w:ind w:firstLine="426"/>
        <w:jc w:val="both"/>
        <w:rPr>
          <w:rFonts w:eastAsiaTheme="minorEastAsia" w:cstheme="minorHAnsi"/>
          <w:sz w:val="24"/>
          <w:szCs w:val="24"/>
        </w:rPr>
      </w:pPr>
      <w:r w:rsidRPr="009C2988">
        <w:rPr>
          <w:rFonts w:eastAsiaTheme="minorEastAsia" w:cstheme="minorHAnsi"/>
          <w:b/>
          <w:bCs/>
          <w:sz w:val="24"/>
          <w:szCs w:val="24"/>
        </w:rPr>
        <w:t>LPW mają również odgrywać rolę doradczą w zakresie realizacji inwestycji dotyczących retencji wodnej na obszarach wiejskich. Mają zainicjować opracowanie Planów rozwoju gospodarki wodą na obszarach wiejskich, które będą zawierały listy inwestycji i lokalnych działań do podjęcia w latach 2022 – 2030 w danym powiecie. Listy te będą stanowiły listy indykatywne do realizacji programów wsparcia</w:t>
      </w:r>
      <w:r w:rsidRPr="009C2988">
        <w:rPr>
          <w:rFonts w:eastAsiaTheme="minorEastAsia" w:cstheme="minorHAnsi"/>
          <w:sz w:val="24"/>
          <w:szCs w:val="24"/>
        </w:rPr>
        <w:t xml:space="preserve"> z programu rozwoju obszarów wiejskich czy </w:t>
      </w:r>
      <w:r w:rsidRPr="009C2988">
        <w:rPr>
          <w:rFonts w:eastAsiaTheme="minorEastAsia" w:cstheme="minorHAnsi"/>
          <w:sz w:val="24"/>
          <w:szCs w:val="24"/>
        </w:rPr>
        <w:lastRenderedPageBreak/>
        <w:t xml:space="preserve">Krajowego Planu Odbudowy oraz innych dostępnych źródeł finansowych w zakresie gospodarki wodą. W ramach LPW będą dyskutowane i opiniowane priorytetowe inwestycje wodne, które powinny zostać w pierwszej kolejności sfinansowane i zrealizowane w danym powiecie. </w:t>
      </w:r>
    </w:p>
    <w:p w14:paraId="454626DB" w14:textId="383D7EE4" w:rsidR="009C2988" w:rsidRPr="009C2988" w:rsidRDefault="009C2988" w:rsidP="0086105B">
      <w:pPr>
        <w:spacing w:after="0"/>
        <w:ind w:firstLine="426"/>
        <w:jc w:val="both"/>
        <w:rPr>
          <w:rFonts w:eastAsiaTheme="minorEastAsia" w:cstheme="minorHAnsi"/>
          <w:sz w:val="24"/>
          <w:szCs w:val="24"/>
        </w:rPr>
      </w:pPr>
      <w:r w:rsidRPr="009C2988">
        <w:rPr>
          <w:rFonts w:eastAsiaTheme="minorEastAsia" w:cstheme="minorHAnsi"/>
          <w:b/>
          <w:bCs/>
          <w:sz w:val="24"/>
          <w:szCs w:val="24"/>
        </w:rPr>
        <w:t>Plany rozwoju gospodarki wodą na obszarach wiejskich na lata 2022 – 2030</w:t>
      </w:r>
      <w:r w:rsidRPr="009C2988">
        <w:rPr>
          <w:rFonts w:eastAsiaTheme="minorEastAsia" w:cstheme="minorHAnsi"/>
          <w:sz w:val="24"/>
          <w:szCs w:val="24"/>
        </w:rPr>
        <w:t xml:space="preserve"> to podstawowe dokumenty, które powinny zostać wypracowane w ramach LPW i stanowić podstawę do długoterminowych działań.</w:t>
      </w:r>
      <w:r w:rsidR="00A84E25">
        <w:rPr>
          <w:rFonts w:eastAsiaTheme="minorEastAsia" w:cstheme="minorHAnsi"/>
          <w:sz w:val="24"/>
          <w:szCs w:val="24"/>
        </w:rPr>
        <w:t xml:space="preserve"> </w:t>
      </w:r>
      <w:r w:rsidRPr="009C2988">
        <w:rPr>
          <w:rFonts w:eastAsiaTheme="minorEastAsia" w:cstheme="minorHAnsi"/>
          <w:sz w:val="24"/>
          <w:szCs w:val="24"/>
        </w:rPr>
        <w:t>LPW mogą również prowadzić działania informacyjne na swoim terenie. Zapraszać ekspertów, wymieniać się doświadczeniami, korzystać z doświadczeń innych LPW.</w:t>
      </w:r>
    </w:p>
    <w:p w14:paraId="41FB3E16" w14:textId="15C5E4DA" w:rsidR="009C2988" w:rsidRPr="009C2988" w:rsidRDefault="00E504F6" w:rsidP="0086105B">
      <w:pPr>
        <w:spacing w:after="0"/>
        <w:ind w:firstLine="426"/>
        <w:jc w:val="both"/>
        <w:rPr>
          <w:rFonts w:eastAsiaTheme="minorEastAsia" w:cstheme="minorHAnsi"/>
          <w:sz w:val="24"/>
          <w:szCs w:val="24"/>
        </w:rPr>
      </w:pPr>
      <w:r w:rsidRPr="00584B63">
        <w:rPr>
          <w:rFonts w:eastAsiaTheme="minorEastAsia" w:cstheme="minorHAnsi"/>
          <w:sz w:val="24"/>
          <w:szCs w:val="24"/>
        </w:rPr>
        <w:t>Plan rozwoju gospodarki wodą na terenach wiejskich na lata 2022 – 2030</w:t>
      </w:r>
      <w:r w:rsidRPr="00584B63">
        <w:rPr>
          <w:rFonts w:eastAsiaTheme="minorEastAsia" w:cstheme="minorHAnsi"/>
          <w:i/>
          <w:iCs/>
          <w:sz w:val="24"/>
          <w:szCs w:val="24"/>
        </w:rPr>
        <w:t>,</w:t>
      </w:r>
      <w:r>
        <w:rPr>
          <w:rFonts w:eastAsiaTheme="minorEastAsia" w:cstheme="minorHAnsi"/>
          <w:sz w:val="24"/>
          <w:szCs w:val="24"/>
        </w:rPr>
        <w:t xml:space="preserve"> opracowany przez LPW powinien zawierać informacje </w:t>
      </w:r>
      <w:r w:rsidR="009C2988" w:rsidRPr="009C2988">
        <w:rPr>
          <w:rFonts w:eastAsiaTheme="minorEastAsia" w:cstheme="minorHAnsi"/>
          <w:sz w:val="24"/>
          <w:szCs w:val="24"/>
        </w:rPr>
        <w:t>ułatwi</w:t>
      </w:r>
      <w:r>
        <w:rPr>
          <w:rFonts w:eastAsiaTheme="minorEastAsia" w:cstheme="minorHAnsi"/>
          <w:sz w:val="24"/>
          <w:szCs w:val="24"/>
        </w:rPr>
        <w:t>ające</w:t>
      </w:r>
      <w:r w:rsidR="009C2988" w:rsidRPr="009C2988">
        <w:rPr>
          <w:rFonts w:eastAsiaTheme="minorEastAsia" w:cstheme="minorHAnsi"/>
          <w:sz w:val="24"/>
          <w:szCs w:val="24"/>
        </w:rPr>
        <w:t xml:space="preserve"> realizacj</w:t>
      </w:r>
      <w:r>
        <w:rPr>
          <w:rFonts w:eastAsiaTheme="minorEastAsia" w:cstheme="minorHAnsi"/>
          <w:sz w:val="24"/>
          <w:szCs w:val="24"/>
        </w:rPr>
        <w:t>ę</w:t>
      </w:r>
      <w:r w:rsidR="009C2988" w:rsidRPr="009C2988">
        <w:rPr>
          <w:rFonts w:eastAsiaTheme="minorEastAsia" w:cstheme="minorHAnsi"/>
          <w:sz w:val="24"/>
          <w:szCs w:val="24"/>
        </w:rPr>
        <w:t xml:space="preserve"> inwestycji oraz podejmowani</w:t>
      </w:r>
      <w:r w:rsidR="00047C30">
        <w:rPr>
          <w:rFonts w:eastAsiaTheme="minorEastAsia" w:cstheme="minorHAnsi"/>
          <w:sz w:val="24"/>
          <w:szCs w:val="24"/>
        </w:rPr>
        <w:t>e</w:t>
      </w:r>
      <w:r w:rsidR="009C2988" w:rsidRPr="009C2988">
        <w:rPr>
          <w:rFonts w:eastAsiaTheme="minorEastAsia" w:cstheme="minorHAnsi"/>
          <w:sz w:val="24"/>
          <w:szCs w:val="24"/>
        </w:rPr>
        <w:t xml:space="preserve"> innych działań poprawiających gospodarkę wodą na terenie powiatu</w:t>
      </w:r>
      <w:r w:rsidR="00A84E25">
        <w:rPr>
          <w:rFonts w:eastAsiaTheme="minorEastAsia" w:cstheme="minorHAnsi"/>
          <w:sz w:val="24"/>
          <w:szCs w:val="24"/>
        </w:rPr>
        <w:t>,</w:t>
      </w:r>
      <w:r w:rsidR="009C2988" w:rsidRPr="009C2988">
        <w:rPr>
          <w:rFonts w:eastAsiaTheme="minorEastAsia" w:cstheme="minorHAnsi"/>
          <w:sz w:val="24"/>
          <w:szCs w:val="24"/>
        </w:rPr>
        <w:t xml:space="preserve"> na którym działa Lokalne Partnerstwo Wodne</w:t>
      </w:r>
      <w:r>
        <w:rPr>
          <w:rFonts w:eastAsiaTheme="minorEastAsia" w:cstheme="minorHAnsi"/>
          <w:sz w:val="24"/>
          <w:szCs w:val="24"/>
        </w:rPr>
        <w:t>. W treści powinny znaleźć się n</w:t>
      </w:r>
      <w:r w:rsidR="009C2988" w:rsidRPr="009C2988">
        <w:rPr>
          <w:rFonts w:eastAsiaTheme="minorEastAsia" w:cstheme="minorHAnsi"/>
          <w:sz w:val="24"/>
          <w:szCs w:val="24"/>
        </w:rPr>
        <w:t>ajistotniejsze potrzeby w zakresie gospodarowania wodą w rolnictwie na obszarze powiatu, uwzględniając  wiedzę i materiały zgromadzone przez LPW</w:t>
      </w:r>
      <w:r>
        <w:rPr>
          <w:rFonts w:eastAsiaTheme="minorEastAsia" w:cstheme="minorHAnsi"/>
          <w:sz w:val="24"/>
          <w:szCs w:val="24"/>
        </w:rPr>
        <w:t xml:space="preserve">. </w:t>
      </w:r>
      <w:r w:rsidR="009C2988" w:rsidRPr="009C2988">
        <w:rPr>
          <w:rFonts w:eastAsiaTheme="minorEastAsia" w:cstheme="minorHAnsi"/>
          <w:sz w:val="24"/>
          <w:szCs w:val="24"/>
        </w:rPr>
        <w:t xml:space="preserve">Dokument nie powinien być zbyt obszernym materiałem. </w:t>
      </w:r>
      <w:r w:rsidR="00A84E25">
        <w:rPr>
          <w:rFonts w:eastAsiaTheme="minorEastAsia" w:cstheme="minorHAnsi"/>
          <w:sz w:val="24"/>
          <w:szCs w:val="24"/>
        </w:rPr>
        <w:t xml:space="preserve">Zakres opracowania </w:t>
      </w:r>
      <w:r w:rsidR="009C2988" w:rsidRPr="009C2988">
        <w:rPr>
          <w:rFonts w:eastAsiaTheme="minorEastAsia" w:cstheme="minorHAnsi"/>
          <w:sz w:val="24"/>
          <w:szCs w:val="24"/>
        </w:rPr>
        <w:t>zależy</w:t>
      </w:r>
      <w:r w:rsidR="00A84E25">
        <w:rPr>
          <w:rFonts w:eastAsiaTheme="minorEastAsia" w:cstheme="minorHAnsi"/>
          <w:sz w:val="24"/>
          <w:szCs w:val="24"/>
        </w:rPr>
        <w:t xml:space="preserve"> od tego</w:t>
      </w:r>
      <w:r w:rsidR="009C2988" w:rsidRPr="009C2988">
        <w:rPr>
          <w:rFonts w:eastAsiaTheme="minorEastAsia" w:cstheme="minorHAnsi"/>
          <w:sz w:val="24"/>
          <w:szCs w:val="24"/>
        </w:rPr>
        <w:t xml:space="preserve"> ile materiałów na temat wody w danym powiecie już jest i jaka lista inwestycji będzie proponowana. </w:t>
      </w:r>
      <w:r>
        <w:rPr>
          <w:rFonts w:eastAsiaTheme="minorEastAsia" w:cstheme="minorHAnsi"/>
          <w:sz w:val="24"/>
          <w:szCs w:val="24"/>
        </w:rPr>
        <w:t>N</w:t>
      </w:r>
      <w:r w:rsidR="009C2988" w:rsidRPr="009C2988">
        <w:rPr>
          <w:rFonts w:eastAsiaTheme="minorEastAsia" w:cstheme="minorHAnsi"/>
          <w:sz w:val="24"/>
          <w:szCs w:val="24"/>
        </w:rPr>
        <w:t xml:space="preserve">ajważniejsze jest, żeby tę wiedzę zgromadzić w jednym miejscu, wymienić się informacjami w ramach członków LPW i na tej podstawie pokazać, w których miejscach są największe potrzeby inwestycyjne i czy jest potencjał w powiecie, żeby je zrealizować. </w:t>
      </w:r>
    </w:p>
    <w:p w14:paraId="7366D4EA" w14:textId="218A5E99" w:rsidR="004A05D1" w:rsidRPr="009C2988" w:rsidRDefault="004A05D1" w:rsidP="004A05D1">
      <w:pPr>
        <w:spacing w:after="0"/>
        <w:ind w:firstLine="426"/>
        <w:jc w:val="right"/>
        <w:rPr>
          <w:rFonts w:eastAsiaTheme="minorEastAsia" w:cstheme="minorHAnsi"/>
          <w:sz w:val="24"/>
          <w:szCs w:val="24"/>
        </w:rPr>
      </w:pPr>
      <w:proofErr w:type="spellStart"/>
      <w:r w:rsidRPr="00371876">
        <w:rPr>
          <w:rFonts w:eastAsiaTheme="minorEastAsia" w:cstheme="minorHAnsi"/>
          <w:i/>
          <w:iCs/>
          <w:sz w:val="24"/>
          <w:szCs w:val="24"/>
        </w:rPr>
        <w:t>MRiRW</w:t>
      </w:r>
      <w:proofErr w:type="spellEnd"/>
      <w:r w:rsidRPr="00371876">
        <w:rPr>
          <w:rFonts w:eastAsiaTheme="minorEastAsia" w:cstheme="minorHAnsi"/>
          <w:i/>
          <w:iCs/>
          <w:sz w:val="24"/>
          <w:szCs w:val="24"/>
        </w:rPr>
        <w:t xml:space="preserve">, </w:t>
      </w:r>
      <w:r w:rsidRPr="009C2988">
        <w:rPr>
          <w:rFonts w:eastAsiaTheme="minorEastAsia" w:cstheme="minorHAnsi"/>
          <w:i/>
          <w:iCs/>
          <w:sz w:val="24"/>
          <w:szCs w:val="24"/>
        </w:rPr>
        <w:t>Warszawa, 14 września 2021r</w:t>
      </w:r>
      <w:r>
        <w:rPr>
          <w:rFonts w:eastAsiaTheme="minorEastAsia" w:cstheme="minorHAnsi"/>
          <w:i/>
          <w:iCs/>
          <w:sz w:val="24"/>
          <w:szCs w:val="24"/>
        </w:rPr>
        <w:t xml:space="preserve"> </w:t>
      </w:r>
    </w:p>
    <w:p w14:paraId="3988E560" w14:textId="6C3A13D9" w:rsidR="00223C52" w:rsidRPr="00B56A6A" w:rsidRDefault="00223C52" w:rsidP="000669A6">
      <w:pPr>
        <w:pStyle w:val="Akapitzlist"/>
        <w:numPr>
          <w:ilvl w:val="0"/>
          <w:numId w:val="13"/>
        </w:numPr>
        <w:spacing w:after="160" w:line="259" w:lineRule="auto"/>
        <w:ind w:left="-426" w:firstLine="426"/>
        <w:jc w:val="both"/>
        <w:rPr>
          <w:rFonts w:eastAsiaTheme="majorEastAsia" w:cstheme="minorHAnsi"/>
          <w:b/>
          <w:bCs/>
          <w:smallCaps/>
          <w:color w:val="000000" w:themeColor="text1"/>
          <w:sz w:val="24"/>
          <w:szCs w:val="24"/>
        </w:rPr>
      </w:pPr>
      <w:bookmarkStart w:id="8" w:name="_Toc89715019"/>
      <w:r w:rsidRPr="00B56A6A">
        <w:rPr>
          <w:rFonts w:eastAsiaTheme="majorEastAsia" w:cstheme="minorHAnsi"/>
          <w:b/>
          <w:bCs/>
          <w:smallCaps/>
          <w:color w:val="000000" w:themeColor="text1"/>
          <w:sz w:val="24"/>
          <w:szCs w:val="24"/>
        </w:rPr>
        <w:br w:type="page"/>
      </w:r>
    </w:p>
    <w:p w14:paraId="3B2CBF0D" w14:textId="7F6DB2C2" w:rsidR="006E7D74" w:rsidRPr="003237DB" w:rsidRDefault="003237DB" w:rsidP="003237DB">
      <w:pPr>
        <w:pStyle w:val="Akapitzlist"/>
        <w:keepNext/>
        <w:keepLines/>
        <w:numPr>
          <w:ilvl w:val="0"/>
          <w:numId w:val="8"/>
        </w:numPr>
        <w:pBdr>
          <w:bottom w:val="single" w:sz="4" w:space="1" w:color="595959" w:themeColor="text1" w:themeTint="A6"/>
        </w:pBdr>
        <w:spacing w:before="360" w:after="160"/>
        <w:outlineLvl w:val="0"/>
        <w:rPr>
          <w:rFonts w:eastAsiaTheme="majorEastAsia" w:cstheme="minorHAnsi"/>
          <w:b/>
          <w:bCs/>
          <w:smallCaps/>
          <w:color w:val="000000" w:themeColor="text1"/>
          <w:sz w:val="24"/>
          <w:szCs w:val="24"/>
        </w:rPr>
      </w:pPr>
      <w:bookmarkStart w:id="9" w:name="_Toc91068068"/>
      <w:bookmarkEnd w:id="8"/>
      <w:r w:rsidRPr="003237DB">
        <w:rPr>
          <w:rFonts w:eastAsiaTheme="majorEastAsia" w:cstheme="minorHAnsi"/>
          <w:b/>
          <w:bCs/>
          <w:smallCaps/>
          <w:color w:val="000000" w:themeColor="text1"/>
          <w:sz w:val="24"/>
          <w:szCs w:val="24"/>
        </w:rPr>
        <w:lastRenderedPageBreak/>
        <w:t>Wybrane informacje dotyczące  powiatu</w:t>
      </w:r>
      <w:bookmarkEnd w:id="9"/>
    </w:p>
    <w:p w14:paraId="35944625" w14:textId="7889272E" w:rsidR="003C4CE6" w:rsidRDefault="003C4CE6" w:rsidP="002D083D">
      <w:pPr>
        <w:autoSpaceDE w:val="0"/>
        <w:autoSpaceDN w:val="0"/>
        <w:adjustRightInd w:val="0"/>
        <w:spacing w:after="0"/>
        <w:ind w:firstLine="284"/>
        <w:jc w:val="both"/>
        <w:rPr>
          <w:rFonts w:eastAsia="Calibri" w:cstheme="minorHAnsi"/>
          <w:b/>
          <w:bCs/>
          <w:sz w:val="24"/>
          <w:szCs w:val="24"/>
        </w:rPr>
      </w:pPr>
      <w:r w:rsidRPr="003C4CE6">
        <w:rPr>
          <w:rFonts w:eastAsia="Calibri" w:cstheme="minorHAnsi"/>
          <w:b/>
          <w:bCs/>
          <w:sz w:val="24"/>
          <w:szCs w:val="24"/>
        </w:rPr>
        <w:t>Położenie geograficzne</w:t>
      </w:r>
    </w:p>
    <w:p w14:paraId="6E5C6222" w14:textId="21562E5F" w:rsidR="00BB0A02" w:rsidRDefault="00BB0A02" w:rsidP="002D083D">
      <w:pPr>
        <w:suppressAutoHyphens/>
        <w:autoSpaceDN w:val="0"/>
        <w:spacing w:after="0"/>
        <w:ind w:firstLine="284"/>
        <w:jc w:val="both"/>
        <w:textAlignment w:val="baseline"/>
        <w:rPr>
          <w:rFonts w:eastAsia="Calibri" w:cstheme="minorHAnsi"/>
          <w:sz w:val="24"/>
          <w:szCs w:val="24"/>
        </w:rPr>
      </w:pPr>
      <w:r w:rsidRPr="00196CEC">
        <w:rPr>
          <w:rFonts w:eastAsia="Calibri" w:cstheme="minorHAnsi"/>
          <w:sz w:val="24"/>
          <w:szCs w:val="24"/>
        </w:rPr>
        <w:t>Pod względem powierzchni Powiat Brodnicki należy do większych powiatów ziemskich w województwie kujawsko-pomorskim (8 miejsce). Ogólna powierzchnia Powiatu wynosi 103997 ha. W skład powiatu brodnickiego o pow. 103 879 ha (8 miejsce w województwie) wchodzi 10 gmin: gmina miejska Brodnica, gminy miejsko-wiejskie Górzno i Jabłonowo Pomorskie oraz gminy wiejskie Bartniczka, Bobrowo, Brodnica, Brzozie, Osiek, Świedziebnia i Zbiczno</w:t>
      </w:r>
      <w:r w:rsidR="00196CEC">
        <w:rPr>
          <w:rFonts w:eastAsia="Calibri" w:cstheme="minorHAnsi"/>
          <w:sz w:val="24"/>
          <w:szCs w:val="24"/>
        </w:rPr>
        <w:t>,</w:t>
      </w:r>
      <w:r w:rsidRPr="00196CEC">
        <w:rPr>
          <w:rFonts w:eastAsia="Calibri" w:cstheme="minorHAnsi"/>
          <w:sz w:val="24"/>
          <w:szCs w:val="24"/>
        </w:rPr>
        <w:t xml:space="preserve"> które zamieszkuje około 78 tys. mieszkańców.</w:t>
      </w:r>
    </w:p>
    <w:p w14:paraId="40156E50" w14:textId="77777777" w:rsidR="003950B7" w:rsidRPr="00D434C7" w:rsidRDefault="003950B7" w:rsidP="003950B7">
      <w:pPr>
        <w:spacing w:after="160" w:line="259" w:lineRule="auto"/>
        <w:jc w:val="center"/>
        <w:rPr>
          <w:rFonts w:eastAsiaTheme="minorEastAsia"/>
          <w:b/>
          <w:bCs/>
        </w:rPr>
      </w:pPr>
      <w:r w:rsidRPr="00D434C7">
        <w:rPr>
          <w:rFonts w:eastAsiaTheme="minorEastAsia"/>
          <w:noProof/>
        </w:rPr>
        <w:drawing>
          <wp:inline distT="0" distB="0" distL="0" distR="0" wp14:anchorId="570596F8" wp14:editId="57C20CF1">
            <wp:extent cx="2860383" cy="2647784"/>
            <wp:effectExtent l="0" t="0" r="0" b="635"/>
            <wp:docPr id="2053" name="Obraz 2053" descr="Plan powiatu brodni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powiatu brodnickie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325" cy="2665318"/>
                    </a:xfrm>
                    <a:prstGeom prst="rect">
                      <a:avLst/>
                    </a:prstGeom>
                    <a:noFill/>
                    <a:ln>
                      <a:noFill/>
                    </a:ln>
                  </pic:spPr>
                </pic:pic>
              </a:graphicData>
            </a:graphic>
          </wp:inline>
        </w:drawing>
      </w:r>
    </w:p>
    <w:p w14:paraId="1135C650" w14:textId="77777777" w:rsidR="003950B7" w:rsidRPr="00D434C7" w:rsidRDefault="003950B7" w:rsidP="003950B7">
      <w:pPr>
        <w:spacing w:after="160" w:line="259" w:lineRule="auto"/>
        <w:jc w:val="center"/>
        <w:rPr>
          <w:rFonts w:eastAsiaTheme="minorEastAsia"/>
          <w:sz w:val="14"/>
          <w:szCs w:val="14"/>
        </w:rPr>
      </w:pPr>
      <w:r w:rsidRPr="00D434C7">
        <w:rPr>
          <w:rFonts w:eastAsiaTheme="minorEastAsia"/>
          <w:sz w:val="14"/>
          <w:szCs w:val="14"/>
        </w:rPr>
        <w:t>Źródło: Wikipedia</w:t>
      </w:r>
    </w:p>
    <w:p w14:paraId="0C66CA5A" w14:textId="2B2343F4" w:rsidR="00324DA3" w:rsidRPr="00324DA3" w:rsidRDefault="00324DA3" w:rsidP="00E02ED9">
      <w:pPr>
        <w:suppressAutoHyphens/>
        <w:autoSpaceDN w:val="0"/>
        <w:spacing w:after="0"/>
        <w:ind w:firstLine="284"/>
        <w:jc w:val="both"/>
        <w:textAlignment w:val="baseline"/>
        <w:rPr>
          <w:rFonts w:eastAsia="Calibri" w:cstheme="minorHAnsi"/>
          <w:b/>
          <w:bCs/>
          <w:sz w:val="24"/>
          <w:szCs w:val="24"/>
        </w:rPr>
      </w:pPr>
      <w:r w:rsidRPr="00324DA3">
        <w:rPr>
          <w:rFonts w:eastAsia="Calibri" w:cstheme="minorHAnsi"/>
          <w:b/>
          <w:bCs/>
          <w:sz w:val="24"/>
          <w:szCs w:val="24"/>
        </w:rPr>
        <w:t>Użytkowanie gruntów</w:t>
      </w:r>
    </w:p>
    <w:p w14:paraId="0BA09728" w14:textId="7BA1E63E" w:rsidR="002E2311" w:rsidRPr="00E02ED9" w:rsidRDefault="002E2311" w:rsidP="00E02ED9">
      <w:pPr>
        <w:suppressAutoHyphens/>
        <w:autoSpaceDN w:val="0"/>
        <w:spacing w:after="0"/>
        <w:ind w:firstLine="284"/>
        <w:jc w:val="both"/>
        <w:textAlignment w:val="baseline"/>
        <w:rPr>
          <w:rFonts w:eastAsia="Calibri" w:cstheme="minorHAnsi"/>
          <w:sz w:val="24"/>
          <w:szCs w:val="24"/>
        </w:rPr>
      </w:pPr>
      <w:r w:rsidRPr="00E02ED9">
        <w:rPr>
          <w:rFonts w:eastAsia="Calibri" w:cstheme="minorHAnsi"/>
          <w:sz w:val="24"/>
          <w:szCs w:val="24"/>
        </w:rPr>
        <w:t>W strukturze użytkowania gruntów Powiatu przeważają użytki rolne, które zajmują łącznie 69470 ha, co stanowi 66,8% (w  tym: grunty orne z sadami zajmują 62112 ha (59,7%), a trwałe użytki zielone (łąki i pastwiska) zajmują 7358 ha (7,1%). Lasy zajmują powierzchnię 22540 ha, co stanowi 21,7% powierzchni Powiatu. Pozostała część terenu powiatu to grunty zabudowane i pod wodami - 11,5 %.</w:t>
      </w:r>
    </w:p>
    <w:p w14:paraId="1ACDA7BD" w14:textId="464890CA" w:rsidR="00196CEC" w:rsidRPr="00196CEC" w:rsidRDefault="00196CEC" w:rsidP="002D083D">
      <w:pPr>
        <w:suppressAutoHyphens/>
        <w:autoSpaceDN w:val="0"/>
        <w:spacing w:after="0"/>
        <w:ind w:firstLine="284"/>
        <w:jc w:val="both"/>
        <w:textAlignment w:val="baseline"/>
        <w:rPr>
          <w:rFonts w:eastAsia="Calibri" w:cstheme="minorHAnsi"/>
          <w:b/>
          <w:bCs/>
          <w:sz w:val="24"/>
          <w:szCs w:val="24"/>
        </w:rPr>
      </w:pPr>
      <w:r w:rsidRPr="00196CEC">
        <w:rPr>
          <w:rFonts w:eastAsia="Calibri" w:cstheme="minorHAnsi"/>
          <w:b/>
          <w:bCs/>
          <w:sz w:val="24"/>
          <w:szCs w:val="24"/>
        </w:rPr>
        <w:t>Rolnictwo</w:t>
      </w:r>
    </w:p>
    <w:p w14:paraId="692DAEF5" w14:textId="1F2D2783" w:rsidR="00BB0A02" w:rsidRPr="00196CEC" w:rsidRDefault="00BB0A02" w:rsidP="002D083D">
      <w:pPr>
        <w:suppressAutoHyphens/>
        <w:autoSpaceDN w:val="0"/>
        <w:spacing w:after="0"/>
        <w:ind w:firstLine="284"/>
        <w:jc w:val="both"/>
        <w:textAlignment w:val="baseline"/>
        <w:rPr>
          <w:rFonts w:eastAsia="Calibri" w:cstheme="minorHAnsi"/>
          <w:sz w:val="24"/>
          <w:szCs w:val="24"/>
        </w:rPr>
      </w:pPr>
      <w:r w:rsidRPr="00196CEC">
        <w:rPr>
          <w:rFonts w:eastAsia="Calibri" w:cstheme="minorHAnsi"/>
          <w:sz w:val="24"/>
          <w:szCs w:val="24"/>
        </w:rPr>
        <w:t>W strukturze użytkowania gruntów Powiatu przeważają użytki rolne, które zajmują łącznie 69470ha, co stanowi 66,8%. Grunty orne z sadami zajmują 62112 ha (59,7%), a trwałe użytki zielone (łąki i pastwiska) zajmują 7358 ha (7,1%). Ogrody przydomowe to 63,43 ha.</w:t>
      </w:r>
    </w:p>
    <w:p w14:paraId="189DC98B" w14:textId="68E2E004" w:rsidR="00BB0A02" w:rsidRDefault="00BB0A02" w:rsidP="002D083D">
      <w:pPr>
        <w:suppressAutoHyphens/>
        <w:autoSpaceDN w:val="0"/>
        <w:spacing w:after="0"/>
        <w:ind w:firstLine="284"/>
        <w:jc w:val="both"/>
        <w:textAlignment w:val="baseline"/>
        <w:rPr>
          <w:rFonts w:eastAsia="Calibri" w:cstheme="minorHAnsi"/>
          <w:sz w:val="24"/>
          <w:szCs w:val="24"/>
        </w:rPr>
      </w:pPr>
      <w:r w:rsidRPr="00196CEC">
        <w:rPr>
          <w:rFonts w:eastAsia="Calibri" w:cstheme="minorHAnsi"/>
          <w:sz w:val="24"/>
          <w:szCs w:val="24"/>
        </w:rPr>
        <w:t>Najwyższą jakością, wyrażoną wskaźnikiem jakości rolniczej przestrzeni produkcyjnej, charakteryzują się gleby gminy Osiek, Jabłonowo Pomorskie, Bobrowo i Brodnica, a najniższą gminy Brzozie i Górzno. Przydatność rolniczą gleb dobrze charakteryzuje udział gleb w najwyższych (I-IV) klasach bonitacyjnych, który w poszczególnych gminach powiatu brodnickiego wynosi: Bobrowo (83,8% powierzchni użytków rolnych), Brodnica (84,4%), Brzozie (68,2%), Górzno (65,7%), Bartniczka (76,1%), Jabłonowo Pomorskie (90,8%), Osiek (94,2%), Świedziebnia (72%) i Zbiczno (68,4%).</w:t>
      </w:r>
    </w:p>
    <w:p w14:paraId="0F771E22" w14:textId="77777777" w:rsidR="00382CBC" w:rsidRDefault="00464A6C" w:rsidP="002D083D">
      <w:pPr>
        <w:suppressAutoHyphens/>
        <w:autoSpaceDN w:val="0"/>
        <w:spacing w:after="0"/>
        <w:ind w:firstLine="284"/>
        <w:jc w:val="both"/>
        <w:textAlignment w:val="baseline"/>
        <w:rPr>
          <w:rFonts w:eastAsia="Calibri" w:cstheme="minorHAnsi"/>
          <w:sz w:val="24"/>
          <w:szCs w:val="24"/>
        </w:rPr>
      </w:pPr>
      <w:r w:rsidRPr="00464A6C">
        <w:rPr>
          <w:rFonts w:eastAsia="Calibri" w:cstheme="minorHAnsi"/>
          <w:sz w:val="24"/>
          <w:szCs w:val="24"/>
        </w:rPr>
        <w:lastRenderedPageBreak/>
        <w:t xml:space="preserve">Struktura gruntów w gminach powiatu brodnickiego  wskazuje na dominację użytków rolnych, szczególnie w gminach Jabłonowo Pomorskie, Bobrowo i Brodnica </w:t>
      </w:r>
      <w:r w:rsidR="0052108C">
        <w:rPr>
          <w:rFonts w:eastAsia="Calibri" w:cstheme="minorHAnsi"/>
          <w:sz w:val="24"/>
          <w:szCs w:val="24"/>
        </w:rPr>
        <w:t>(gmina wiejska</w:t>
      </w:r>
      <w:r w:rsidRPr="00464A6C">
        <w:rPr>
          <w:rFonts w:eastAsia="Calibri" w:cstheme="minorHAnsi"/>
          <w:sz w:val="24"/>
          <w:szCs w:val="24"/>
        </w:rPr>
        <w:t>) oraz nieduży udział lasów, poza gminami Brzozie i Brodnica (</w:t>
      </w:r>
      <w:r w:rsidR="0052108C">
        <w:rPr>
          <w:rFonts w:eastAsia="Calibri" w:cstheme="minorHAnsi"/>
          <w:sz w:val="24"/>
          <w:szCs w:val="24"/>
        </w:rPr>
        <w:t>gmina miejska</w:t>
      </w:r>
      <w:r w:rsidRPr="00464A6C">
        <w:rPr>
          <w:rFonts w:eastAsia="Calibri" w:cstheme="minorHAnsi"/>
          <w:sz w:val="24"/>
          <w:szCs w:val="24"/>
        </w:rPr>
        <w:t>)</w:t>
      </w:r>
      <w:r w:rsidR="0052108C">
        <w:rPr>
          <w:rFonts w:eastAsia="Calibri" w:cstheme="minorHAnsi"/>
          <w:sz w:val="24"/>
          <w:szCs w:val="24"/>
        </w:rPr>
        <w:t xml:space="preserve">. </w:t>
      </w:r>
    </w:p>
    <w:p w14:paraId="4EB6DFA6" w14:textId="24D35B32" w:rsidR="00464A6C" w:rsidRDefault="00382CBC" w:rsidP="002D083D">
      <w:pPr>
        <w:suppressAutoHyphens/>
        <w:autoSpaceDN w:val="0"/>
        <w:spacing w:after="0"/>
        <w:ind w:firstLine="284"/>
        <w:jc w:val="both"/>
        <w:textAlignment w:val="baseline"/>
        <w:rPr>
          <w:rFonts w:eastAsia="Calibri" w:cstheme="minorHAnsi"/>
          <w:sz w:val="24"/>
          <w:szCs w:val="24"/>
        </w:rPr>
      </w:pPr>
      <w:r>
        <w:rPr>
          <w:rFonts w:eastAsia="Calibri" w:cstheme="minorHAnsi"/>
          <w:sz w:val="24"/>
          <w:szCs w:val="24"/>
        </w:rPr>
        <w:t xml:space="preserve">W strukturze upraw dominują zboża, rzepak i kukurydza, które stanowią aż 70,6 % powierzchni upraw. </w:t>
      </w:r>
      <w:r w:rsidR="00464A6C" w:rsidRPr="00464A6C">
        <w:rPr>
          <w:rFonts w:eastAsia="Calibri" w:cstheme="minorHAnsi"/>
          <w:sz w:val="24"/>
          <w:szCs w:val="24"/>
        </w:rPr>
        <w:t>Znaczny udział trwałych użytków zielonych w powierzchni użytków rolnych części gmin powiatu brodnickiego sprzyja wysokiej obsadzie bydła wśród powiatów województwa kujawsko-pomorskiego.</w:t>
      </w:r>
      <w:r w:rsidR="0052108C">
        <w:rPr>
          <w:rFonts w:eastAsia="Calibri" w:cstheme="minorHAnsi"/>
          <w:sz w:val="24"/>
          <w:szCs w:val="24"/>
        </w:rPr>
        <w:t xml:space="preserve"> </w:t>
      </w:r>
      <w:r w:rsidR="00464A6C" w:rsidRPr="00464A6C">
        <w:rPr>
          <w:rFonts w:eastAsia="Calibri" w:cstheme="minorHAnsi"/>
          <w:sz w:val="24"/>
          <w:szCs w:val="24"/>
        </w:rPr>
        <w:t>Również obsada świń w brodnickim należy do wysokich wśród powiatów województwa kujawsko-pomorskiego.</w:t>
      </w:r>
    </w:p>
    <w:p w14:paraId="11A58F41" w14:textId="379D2661" w:rsidR="00196CEC" w:rsidRPr="00196CEC" w:rsidRDefault="00196CEC" w:rsidP="002D083D">
      <w:pPr>
        <w:suppressAutoHyphens/>
        <w:autoSpaceDN w:val="0"/>
        <w:spacing w:after="0"/>
        <w:ind w:firstLine="284"/>
        <w:jc w:val="both"/>
        <w:textAlignment w:val="baseline"/>
        <w:rPr>
          <w:rFonts w:eastAsia="Calibri" w:cstheme="minorHAnsi"/>
          <w:b/>
          <w:bCs/>
          <w:sz w:val="24"/>
          <w:szCs w:val="24"/>
        </w:rPr>
      </w:pPr>
      <w:r w:rsidRPr="00196CEC">
        <w:rPr>
          <w:rFonts w:eastAsia="Calibri" w:cstheme="minorHAnsi"/>
          <w:b/>
          <w:bCs/>
          <w:sz w:val="24"/>
          <w:szCs w:val="24"/>
        </w:rPr>
        <w:t>Wody powierzchniowe</w:t>
      </w:r>
    </w:p>
    <w:p w14:paraId="7849997B" w14:textId="77777777" w:rsidR="00BB0A02" w:rsidRPr="00196CEC" w:rsidRDefault="00BB0A02" w:rsidP="002D083D">
      <w:pPr>
        <w:suppressAutoHyphens/>
        <w:autoSpaceDN w:val="0"/>
        <w:spacing w:after="0"/>
        <w:ind w:firstLine="284"/>
        <w:jc w:val="both"/>
        <w:textAlignment w:val="baseline"/>
        <w:rPr>
          <w:rFonts w:eastAsia="Calibri" w:cstheme="minorHAnsi"/>
          <w:sz w:val="24"/>
          <w:szCs w:val="24"/>
        </w:rPr>
      </w:pPr>
      <w:r w:rsidRPr="00196CEC">
        <w:rPr>
          <w:rFonts w:eastAsia="Calibri" w:cstheme="minorHAnsi"/>
          <w:sz w:val="24"/>
          <w:szCs w:val="24"/>
        </w:rPr>
        <w:t>Obszar powiatu brodnickiego pod względem hydrograficznym położony jest w dorzeczu Wisły i jej prawobrzeżnych dopływów: Skrwy, Drwęcy, Osy. Osią hydrograficzną powiatu jest Drwęca – najdłuższy prawobrzeżny dopływ dolnej Wisły. Na terenie powiatu licznie występują jeziora, w szczególności na terenie pojezierza Brodnickiego.</w:t>
      </w:r>
    </w:p>
    <w:p w14:paraId="3A920888" w14:textId="6DB81F77" w:rsidR="00BB0A02" w:rsidRDefault="00BB0A02" w:rsidP="002D083D">
      <w:pPr>
        <w:suppressAutoHyphens/>
        <w:autoSpaceDN w:val="0"/>
        <w:spacing w:after="0"/>
        <w:ind w:firstLine="284"/>
        <w:jc w:val="both"/>
        <w:textAlignment w:val="baseline"/>
        <w:rPr>
          <w:rFonts w:eastAsia="Calibri" w:cstheme="minorHAnsi"/>
          <w:sz w:val="24"/>
          <w:szCs w:val="24"/>
        </w:rPr>
      </w:pPr>
      <w:r w:rsidRPr="00196CEC">
        <w:rPr>
          <w:rFonts w:eastAsia="Calibri" w:cstheme="minorHAnsi"/>
          <w:sz w:val="24"/>
          <w:szCs w:val="24"/>
        </w:rPr>
        <w:t>Powiat brodnicki zwany krainą 101 jezior.</w:t>
      </w:r>
      <w:r w:rsidRPr="00196CEC">
        <w:rPr>
          <w:rFonts w:eastAsia="Calibri" w:cstheme="minorHAnsi"/>
          <w:color w:val="3D3D3D"/>
          <w:sz w:val="24"/>
          <w:szCs w:val="24"/>
          <w:shd w:val="clear" w:color="auto" w:fill="FFFFFF"/>
        </w:rPr>
        <w:t xml:space="preserve"> Zajmują one ponad 2,8 tys. ha.</w:t>
      </w:r>
      <w:r w:rsidRPr="00196CEC">
        <w:rPr>
          <w:rFonts w:eastAsia="Calibri" w:cstheme="minorHAnsi"/>
          <w:sz w:val="24"/>
          <w:szCs w:val="24"/>
        </w:rPr>
        <w:t xml:space="preserve"> co stanowi 11,3% powierzchni i ogólnych zasobów wód jezior całego województwa kujawsko-pomorskiego. Ważnym elementem  hydrograficznym i przyrodniczym obszaru powiatu brodnickiego są mokradła. Najpowszechniej występują one na poziomie terasy zalewowej i </w:t>
      </w:r>
      <w:proofErr w:type="spellStart"/>
      <w:r w:rsidRPr="00196CEC">
        <w:rPr>
          <w:rFonts w:eastAsia="Calibri" w:cstheme="minorHAnsi"/>
          <w:sz w:val="24"/>
          <w:szCs w:val="24"/>
        </w:rPr>
        <w:t>nadzalewowej</w:t>
      </w:r>
      <w:proofErr w:type="spellEnd"/>
      <w:r w:rsidRPr="00196CEC">
        <w:rPr>
          <w:rFonts w:eastAsia="Calibri" w:cstheme="minorHAnsi"/>
          <w:sz w:val="24"/>
          <w:szCs w:val="24"/>
        </w:rPr>
        <w:t xml:space="preserve"> w dolinie Drwęcy oraz w rejonie ujścia </w:t>
      </w:r>
      <w:proofErr w:type="spellStart"/>
      <w:r w:rsidRPr="00196CEC">
        <w:rPr>
          <w:rFonts w:eastAsia="Calibri" w:cstheme="minorHAnsi"/>
          <w:sz w:val="24"/>
          <w:szCs w:val="24"/>
        </w:rPr>
        <w:t>Rypienicy</w:t>
      </w:r>
      <w:proofErr w:type="spellEnd"/>
      <w:r w:rsidRPr="00196CEC">
        <w:rPr>
          <w:rFonts w:eastAsia="Calibri" w:cstheme="minorHAnsi"/>
          <w:sz w:val="24"/>
          <w:szCs w:val="24"/>
        </w:rPr>
        <w:t xml:space="preserve"> i </w:t>
      </w:r>
      <w:proofErr w:type="spellStart"/>
      <w:r w:rsidRPr="00196CEC">
        <w:rPr>
          <w:rFonts w:eastAsia="Calibri" w:cstheme="minorHAnsi"/>
          <w:sz w:val="24"/>
          <w:szCs w:val="24"/>
        </w:rPr>
        <w:t>Skarlanki</w:t>
      </w:r>
      <w:proofErr w:type="spellEnd"/>
      <w:r w:rsidRPr="00196CEC">
        <w:rPr>
          <w:rFonts w:eastAsia="Calibri" w:cstheme="minorHAnsi"/>
          <w:sz w:val="24"/>
          <w:szCs w:val="24"/>
        </w:rPr>
        <w:t xml:space="preserve">, w dolinie Brynicy oraz w otoczeniu płytkich, zanikających jezior. </w:t>
      </w:r>
    </w:p>
    <w:p w14:paraId="7A7FEEF1" w14:textId="01454B23" w:rsidR="002B6341" w:rsidRPr="002B6341" w:rsidRDefault="002B6341" w:rsidP="002B6341">
      <w:pPr>
        <w:suppressAutoHyphens/>
        <w:autoSpaceDN w:val="0"/>
        <w:spacing w:after="0"/>
        <w:ind w:firstLine="284"/>
        <w:jc w:val="both"/>
        <w:textAlignment w:val="baseline"/>
        <w:rPr>
          <w:rFonts w:eastAsia="Calibri" w:cstheme="minorHAnsi"/>
          <w:sz w:val="24"/>
          <w:szCs w:val="24"/>
        </w:rPr>
      </w:pPr>
      <w:r w:rsidRPr="002B6341">
        <w:rPr>
          <w:rFonts w:eastAsia="Calibri" w:cstheme="minorHAnsi"/>
          <w:sz w:val="24"/>
          <w:szCs w:val="24"/>
        </w:rPr>
        <w:t>Powiat brodnicki zagrożony jest podtopieniami głownie za sprawą rzeki Drwęcy. Stan poziomu wody jest codziennie monitorowany. Stan rzeki Drwęcy znacząco wpływa na inne mniejsze rzeki regionu i tym samym ma wpływ na powodzie i podtopienia. Podnoszący się poziom wody głównej rzeki powiatu, powoduje podniesienie poziomu wód innych rzek. Obserwuje się to zjawisko m.in. na rzece Brynicy, gmina Bartniczka.</w:t>
      </w:r>
      <w:r>
        <w:rPr>
          <w:rFonts w:eastAsia="Calibri" w:cstheme="minorHAnsi"/>
          <w:sz w:val="24"/>
          <w:szCs w:val="24"/>
        </w:rPr>
        <w:t xml:space="preserve"> </w:t>
      </w:r>
      <w:r w:rsidRPr="002B6341">
        <w:rPr>
          <w:rFonts w:eastAsia="Calibri" w:cstheme="minorHAnsi"/>
          <w:sz w:val="24"/>
          <w:szCs w:val="24"/>
        </w:rPr>
        <w:t>Lokalne podtopienia zdarzają się także w okresie roztopów wiosennych oraz w przypadku gwałtownych ulew.</w:t>
      </w:r>
    </w:p>
    <w:p w14:paraId="0B43B5CC" w14:textId="77777777" w:rsidR="00483DEB" w:rsidRPr="00483DEB" w:rsidRDefault="00483DEB" w:rsidP="00483DEB">
      <w:pPr>
        <w:suppressAutoHyphens/>
        <w:autoSpaceDN w:val="0"/>
        <w:spacing w:after="0"/>
        <w:ind w:firstLine="284"/>
        <w:jc w:val="both"/>
        <w:textAlignment w:val="baseline"/>
        <w:rPr>
          <w:rFonts w:eastAsia="Calibri" w:cstheme="minorHAnsi"/>
          <w:sz w:val="24"/>
          <w:szCs w:val="24"/>
        </w:rPr>
      </w:pPr>
      <w:r w:rsidRPr="00483DEB">
        <w:rPr>
          <w:rFonts w:eastAsia="Calibri" w:cstheme="minorHAnsi"/>
          <w:b/>
          <w:bCs/>
          <w:sz w:val="24"/>
          <w:szCs w:val="24"/>
        </w:rPr>
        <w:t xml:space="preserve">Wody podziemne </w:t>
      </w:r>
    </w:p>
    <w:p w14:paraId="3FA21A71" w14:textId="683077B7" w:rsidR="00483DEB" w:rsidRPr="00483DEB" w:rsidRDefault="00483DEB" w:rsidP="00483DEB">
      <w:pPr>
        <w:suppressAutoHyphens/>
        <w:autoSpaceDN w:val="0"/>
        <w:spacing w:after="0"/>
        <w:ind w:firstLine="284"/>
        <w:jc w:val="both"/>
        <w:textAlignment w:val="baseline"/>
        <w:rPr>
          <w:rFonts w:eastAsia="Calibri" w:cstheme="minorHAnsi"/>
          <w:sz w:val="24"/>
          <w:szCs w:val="24"/>
        </w:rPr>
      </w:pPr>
      <w:r w:rsidRPr="00483DEB">
        <w:rPr>
          <w:rFonts w:eastAsia="Calibri" w:cstheme="minorHAnsi"/>
          <w:sz w:val="24"/>
          <w:szCs w:val="24"/>
        </w:rPr>
        <w:t>Powiat brodnicki położony jest zasadniczo w obrębie jednolitej części wód podziemnych (</w:t>
      </w:r>
      <w:proofErr w:type="spellStart"/>
      <w:r w:rsidRPr="00483DEB">
        <w:rPr>
          <w:rFonts w:eastAsia="Calibri" w:cstheme="minorHAnsi"/>
          <w:sz w:val="24"/>
          <w:szCs w:val="24"/>
        </w:rPr>
        <w:t>JCWPd</w:t>
      </w:r>
      <w:proofErr w:type="spellEnd"/>
      <w:r w:rsidRPr="00483DEB">
        <w:rPr>
          <w:rFonts w:eastAsia="Calibri" w:cstheme="minorHAnsi"/>
          <w:sz w:val="24"/>
          <w:szCs w:val="24"/>
        </w:rPr>
        <w:t xml:space="preserve">) nr 39, gdzie w czwartorzędzie występuje jeden, dwa lub trzy poziomy wodonośne nie mające kontaktu z lokalnym poziomem </w:t>
      </w:r>
      <w:proofErr w:type="spellStart"/>
      <w:r w:rsidRPr="00483DEB">
        <w:rPr>
          <w:rFonts w:eastAsia="Calibri" w:cstheme="minorHAnsi"/>
          <w:sz w:val="24"/>
          <w:szCs w:val="24"/>
        </w:rPr>
        <w:t>paleogeńskim</w:t>
      </w:r>
      <w:proofErr w:type="spellEnd"/>
      <w:r w:rsidRPr="00483DEB">
        <w:rPr>
          <w:rFonts w:eastAsia="Calibri" w:cstheme="minorHAnsi"/>
          <w:sz w:val="24"/>
          <w:szCs w:val="24"/>
        </w:rPr>
        <w:t xml:space="preserve">. Piętro kredowe nie jest w kontakcie z poziomami wyższymi. Płytkie poziomy wód gruntowych są zasilane przez infiltrację bezpośrednią oraz w dolinach rzek poprzez dopływ lateralny. Bazą drenaży tych wód jest system hydrograficzny (Drwęca wraz z dopływami, system Jezioraka i związanego z nim Kanału Elbląskiego oraz Wisła). Również wody pierwszego poziomu </w:t>
      </w:r>
      <w:proofErr w:type="spellStart"/>
      <w:r w:rsidRPr="00483DEB">
        <w:rPr>
          <w:rFonts w:eastAsia="Calibri" w:cstheme="minorHAnsi"/>
          <w:sz w:val="24"/>
          <w:szCs w:val="24"/>
        </w:rPr>
        <w:t>międzymorenowego</w:t>
      </w:r>
      <w:proofErr w:type="spellEnd"/>
      <w:r w:rsidRPr="00483DEB">
        <w:rPr>
          <w:rFonts w:eastAsia="Calibri" w:cstheme="minorHAnsi"/>
          <w:sz w:val="24"/>
          <w:szCs w:val="24"/>
        </w:rPr>
        <w:t xml:space="preserve"> zasilane są infiltracją bezpośrednią oraz poprzez utwory </w:t>
      </w:r>
      <w:proofErr w:type="spellStart"/>
      <w:r w:rsidRPr="00483DEB">
        <w:rPr>
          <w:rFonts w:eastAsia="Calibri" w:cstheme="minorHAnsi"/>
          <w:sz w:val="24"/>
          <w:szCs w:val="24"/>
        </w:rPr>
        <w:t>słaboprzepuszczalne</w:t>
      </w:r>
      <w:proofErr w:type="spellEnd"/>
      <w:r w:rsidRPr="00483DEB">
        <w:rPr>
          <w:rFonts w:eastAsia="Calibri" w:cstheme="minorHAnsi"/>
          <w:sz w:val="24"/>
          <w:szCs w:val="24"/>
        </w:rPr>
        <w:t xml:space="preserve"> pokrywające wysoczyznę morenowa. Głównymi obszarami zasilania są: Pojezierze Iławskie, Pojezierze Dobrzyńskie oraz Wzgórza Dylewskie. Główna bazą drenażu jest Drwęca wraz z dopływami, system Jezioraka oraz Wisła. Znaczna część wód przesącza się do głębszych poziomów wodonośnych. Płytkie wody gruntowe wraz z wodami pierwszego poziomu wodonośnego biorą udział w lokalnym systemie krążenia</w:t>
      </w:r>
      <w:r>
        <w:rPr>
          <w:rFonts w:eastAsia="Calibri" w:cstheme="minorHAnsi"/>
          <w:sz w:val="24"/>
          <w:szCs w:val="24"/>
        </w:rPr>
        <w:t xml:space="preserve">. </w:t>
      </w:r>
      <w:r w:rsidRPr="00483DEB">
        <w:rPr>
          <w:rFonts w:eastAsia="Calibri" w:cstheme="minorHAnsi"/>
          <w:sz w:val="24"/>
          <w:szCs w:val="24"/>
        </w:rPr>
        <w:t xml:space="preserve"> </w:t>
      </w:r>
    </w:p>
    <w:p w14:paraId="48DD37E4" w14:textId="77777777" w:rsidR="00483DEB" w:rsidRPr="00483DEB" w:rsidRDefault="00483DEB" w:rsidP="00483DEB">
      <w:pPr>
        <w:suppressAutoHyphens/>
        <w:autoSpaceDN w:val="0"/>
        <w:spacing w:after="0"/>
        <w:ind w:firstLine="284"/>
        <w:jc w:val="both"/>
        <w:textAlignment w:val="baseline"/>
        <w:rPr>
          <w:rFonts w:eastAsia="Calibri" w:cstheme="minorHAnsi"/>
          <w:sz w:val="24"/>
          <w:szCs w:val="24"/>
        </w:rPr>
      </w:pPr>
      <w:r w:rsidRPr="00483DEB">
        <w:rPr>
          <w:rFonts w:eastAsia="Calibri" w:cstheme="minorHAnsi"/>
          <w:sz w:val="24"/>
          <w:szCs w:val="24"/>
        </w:rPr>
        <w:t xml:space="preserve">Obszar powiatu brodnickiego położony jest poza zasięgiem głównych zbiorników wód podziemnych. Jedynie peryferyjne wschodnie „skrawki” terenu gmin Brzozie i Górzno </w:t>
      </w:r>
      <w:r w:rsidRPr="00483DEB">
        <w:rPr>
          <w:rFonts w:eastAsia="Calibri" w:cstheme="minorHAnsi"/>
          <w:sz w:val="24"/>
          <w:szCs w:val="24"/>
        </w:rPr>
        <w:lastRenderedPageBreak/>
        <w:t xml:space="preserve">położone są w zasięgu GZWP nr 214 „Zbiornik Działdowo”. Jest to zbiornik wód czwartorzędowych, o średniej głębokości ujęcia 60 m, z szacunkowymi zasobami dyspozycyjnymi 300 tys. m3/dobę. </w:t>
      </w:r>
    </w:p>
    <w:p w14:paraId="69B613AC" w14:textId="2AC737A6" w:rsidR="00483DEB" w:rsidRDefault="00483DEB" w:rsidP="00483DEB">
      <w:pPr>
        <w:suppressAutoHyphens/>
        <w:autoSpaceDN w:val="0"/>
        <w:spacing w:after="0"/>
        <w:ind w:firstLine="284"/>
        <w:jc w:val="both"/>
        <w:textAlignment w:val="baseline"/>
        <w:rPr>
          <w:rFonts w:eastAsia="Calibri" w:cstheme="minorHAnsi"/>
          <w:sz w:val="24"/>
          <w:szCs w:val="24"/>
        </w:rPr>
      </w:pPr>
      <w:r w:rsidRPr="00483DEB">
        <w:rPr>
          <w:rFonts w:eastAsia="Calibri" w:cstheme="minorHAnsi"/>
          <w:sz w:val="24"/>
          <w:szCs w:val="24"/>
        </w:rPr>
        <w:t xml:space="preserve">Według mapy stanu </w:t>
      </w:r>
      <w:proofErr w:type="spellStart"/>
      <w:r w:rsidRPr="00483DEB">
        <w:rPr>
          <w:rFonts w:eastAsia="Calibri" w:cstheme="minorHAnsi"/>
          <w:sz w:val="24"/>
          <w:szCs w:val="24"/>
        </w:rPr>
        <w:t>JCWPd</w:t>
      </w:r>
      <w:proofErr w:type="spellEnd"/>
      <w:r w:rsidRPr="00483DEB">
        <w:rPr>
          <w:rFonts w:eastAsia="Calibri" w:cstheme="minorHAnsi"/>
          <w:sz w:val="24"/>
          <w:szCs w:val="24"/>
        </w:rPr>
        <w:t xml:space="preserve">, stan wód podziemnych w obszarze nr 40 zarówno w 2010 r. jak i 2017 r. był dobry, zarówno pod względem chemicznym, jak i ilościowym. </w:t>
      </w:r>
    </w:p>
    <w:p w14:paraId="0D5F46DD" w14:textId="4A939767" w:rsidR="00196CEC" w:rsidRPr="00196CEC" w:rsidRDefault="00196CEC" w:rsidP="00196CEC">
      <w:pPr>
        <w:suppressAutoHyphens/>
        <w:autoSpaceDN w:val="0"/>
        <w:spacing w:after="0"/>
        <w:ind w:firstLine="284"/>
        <w:jc w:val="both"/>
        <w:textAlignment w:val="baseline"/>
        <w:rPr>
          <w:rFonts w:eastAsia="Calibri" w:cstheme="minorHAnsi"/>
          <w:b/>
          <w:bCs/>
          <w:sz w:val="24"/>
          <w:szCs w:val="24"/>
        </w:rPr>
      </w:pPr>
      <w:r w:rsidRPr="00196CEC">
        <w:rPr>
          <w:rFonts w:eastAsia="Calibri" w:cstheme="minorHAnsi"/>
          <w:b/>
          <w:bCs/>
          <w:sz w:val="24"/>
          <w:szCs w:val="24"/>
        </w:rPr>
        <w:t>Lasy i obszary chronione</w:t>
      </w:r>
    </w:p>
    <w:p w14:paraId="6FF74069" w14:textId="697E6D85" w:rsidR="002E2311" w:rsidRPr="002D083D" w:rsidRDefault="002E2311" w:rsidP="00900060">
      <w:pPr>
        <w:suppressAutoHyphens/>
        <w:autoSpaceDN w:val="0"/>
        <w:spacing w:after="0"/>
        <w:ind w:firstLine="284"/>
        <w:jc w:val="both"/>
        <w:textAlignment w:val="baseline"/>
        <w:rPr>
          <w:rFonts w:eastAsia="Calibri" w:cstheme="minorHAnsi"/>
          <w:sz w:val="24"/>
          <w:szCs w:val="24"/>
        </w:rPr>
      </w:pPr>
      <w:r>
        <w:rPr>
          <w:rFonts w:eastAsia="Calibri" w:cstheme="minorHAnsi"/>
          <w:sz w:val="24"/>
          <w:szCs w:val="24"/>
        </w:rPr>
        <w:t xml:space="preserve">O specyfice powiatu brodnickiego świadczy to, że aż </w:t>
      </w:r>
      <w:r w:rsidRPr="002E2311">
        <w:rPr>
          <w:rFonts w:eastAsia="Calibri" w:cstheme="minorHAnsi"/>
          <w:sz w:val="24"/>
          <w:szCs w:val="24"/>
        </w:rPr>
        <w:t xml:space="preserve">21,7% powierzchni </w:t>
      </w:r>
      <w:r>
        <w:rPr>
          <w:rFonts w:eastAsia="Calibri" w:cstheme="minorHAnsi"/>
          <w:sz w:val="24"/>
          <w:szCs w:val="24"/>
        </w:rPr>
        <w:t>p</w:t>
      </w:r>
      <w:r w:rsidRPr="002E2311">
        <w:rPr>
          <w:rFonts w:eastAsia="Calibri" w:cstheme="minorHAnsi"/>
          <w:sz w:val="24"/>
          <w:szCs w:val="24"/>
        </w:rPr>
        <w:t>owiatu</w:t>
      </w:r>
      <w:r>
        <w:rPr>
          <w:rFonts w:eastAsia="Calibri" w:cstheme="minorHAnsi"/>
          <w:sz w:val="24"/>
          <w:szCs w:val="24"/>
        </w:rPr>
        <w:t xml:space="preserve"> zajmują l</w:t>
      </w:r>
      <w:r w:rsidRPr="002E2311">
        <w:rPr>
          <w:rFonts w:eastAsia="Calibri" w:cstheme="minorHAnsi"/>
          <w:sz w:val="24"/>
          <w:szCs w:val="24"/>
        </w:rPr>
        <w:t>asy</w:t>
      </w:r>
      <w:r w:rsidR="00504E44">
        <w:rPr>
          <w:rFonts w:eastAsia="Calibri" w:cstheme="minorHAnsi"/>
          <w:sz w:val="24"/>
          <w:szCs w:val="24"/>
        </w:rPr>
        <w:t>,</w:t>
      </w:r>
      <w:r w:rsidRPr="002E2311">
        <w:rPr>
          <w:rFonts w:eastAsia="Calibri" w:cstheme="minorHAnsi"/>
          <w:sz w:val="24"/>
          <w:szCs w:val="24"/>
        </w:rPr>
        <w:t xml:space="preserve"> </w:t>
      </w:r>
      <w:r>
        <w:rPr>
          <w:rFonts w:eastAsia="Calibri" w:cstheme="minorHAnsi"/>
          <w:sz w:val="24"/>
          <w:szCs w:val="24"/>
        </w:rPr>
        <w:t>a</w:t>
      </w:r>
      <w:r w:rsidRPr="002E2311">
        <w:t xml:space="preserve"> </w:t>
      </w:r>
      <w:r w:rsidRPr="002E2311">
        <w:rPr>
          <w:rFonts w:eastAsia="Calibri" w:cstheme="minorHAnsi"/>
          <w:sz w:val="24"/>
          <w:szCs w:val="24"/>
        </w:rPr>
        <w:t>25,2% powierzchni Powiatu</w:t>
      </w:r>
      <w:r w:rsidR="00504E44">
        <w:rPr>
          <w:rFonts w:eastAsia="Calibri" w:cstheme="minorHAnsi"/>
          <w:sz w:val="24"/>
          <w:szCs w:val="24"/>
        </w:rPr>
        <w:t xml:space="preserve"> to</w:t>
      </w:r>
      <w:r w:rsidR="00504E44" w:rsidRPr="00504E44">
        <w:t xml:space="preserve"> </w:t>
      </w:r>
      <w:r w:rsidR="00504E44" w:rsidRPr="00504E44">
        <w:rPr>
          <w:rFonts w:eastAsia="Calibri" w:cstheme="minorHAnsi"/>
          <w:sz w:val="24"/>
          <w:szCs w:val="24"/>
        </w:rPr>
        <w:t>powierzchnia parków krajobrazowych</w:t>
      </w:r>
      <w:r w:rsidR="00504E44">
        <w:rPr>
          <w:rFonts w:eastAsia="Calibri" w:cstheme="minorHAnsi"/>
          <w:sz w:val="24"/>
          <w:szCs w:val="24"/>
        </w:rPr>
        <w:t>.</w:t>
      </w:r>
      <w:r w:rsidR="002D083D">
        <w:rPr>
          <w:rFonts w:eastAsia="Calibri" w:cstheme="minorHAnsi"/>
          <w:sz w:val="24"/>
          <w:szCs w:val="24"/>
        </w:rPr>
        <w:t xml:space="preserve"> W p</w:t>
      </w:r>
      <w:r w:rsidR="002D083D" w:rsidRPr="002D083D">
        <w:rPr>
          <w:rFonts w:eastAsia="Calibri" w:cstheme="minorHAnsi"/>
          <w:sz w:val="24"/>
          <w:szCs w:val="24"/>
        </w:rPr>
        <w:t>owi</w:t>
      </w:r>
      <w:r w:rsidR="002D083D">
        <w:rPr>
          <w:rFonts w:eastAsia="Calibri" w:cstheme="minorHAnsi"/>
          <w:sz w:val="24"/>
          <w:szCs w:val="24"/>
        </w:rPr>
        <w:t>ecie</w:t>
      </w:r>
      <w:r w:rsidR="002D083D" w:rsidRPr="002D083D">
        <w:rPr>
          <w:rFonts w:eastAsia="Calibri" w:cstheme="minorHAnsi"/>
          <w:sz w:val="24"/>
          <w:szCs w:val="24"/>
        </w:rPr>
        <w:t xml:space="preserve"> </w:t>
      </w:r>
      <w:r w:rsidR="002D083D">
        <w:rPr>
          <w:rFonts w:eastAsia="Calibri" w:cstheme="minorHAnsi"/>
          <w:sz w:val="24"/>
          <w:szCs w:val="24"/>
        </w:rPr>
        <w:t>b</w:t>
      </w:r>
      <w:r w:rsidR="002D083D" w:rsidRPr="002D083D">
        <w:rPr>
          <w:rFonts w:eastAsia="Calibri" w:cstheme="minorHAnsi"/>
          <w:sz w:val="24"/>
          <w:szCs w:val="24"/>
        </w:rPr>
        <w:t>rodnicki</w:t>
      </w:r>
      <w:r w:rsidR="002D083D">
        <w:rPr>
          <w:rFonts w:eastAsia="Calibri" w:cstheme="minorHAnsi"/>
          <w:sz w:val="24"/>
          <w:szCs w:val="24"/>
        </w:rPr>
        <w:t>m</w:t>
      </w:r>
      <w:r w:rsidR="002D083D" w:rsidRPr="002D083D">
        <w:rPr>
          <w:rFonts w:eastAsia="Calibri" w:cstheme="minorHAnsi"/>
          <w:sz w:val="24"/>
          <w:szCs w:val="24"/>
        </w:rPr>
        <w:t xml:space="preserve"> znajdują się: części dwóch obszarów chronionego krajobrazu:  Doliny Drwęcy  oraz   Doliny Osy i </w:t>
      </w:r>
      <w:proofErr w:type="spellStart"/>
      <w:r w:rsidR="002D083D" w:rsidRPr="002D083D">
        <w:rPr>
          <w:rFonts w:eastAsia="Calibri" w:cstheme="minorHAnsi"/>
          <w:sz w:val="24"/>
          <w:szCs w:val="24"/>
        </w:rPr>
        <w:t>Gardęgi</w:t>
      </w:r>
      <w:proofErr w:type="spellEnd"/>
      <w:r w:rsidR="002D083D" w:rsidRPr="002D083D">
        <w:rPr>
          <w:rFonts w:eastAsia="Calibri" w:cstheme="minorHAnsi"/>
          <w:sz w:val="24"/>
          <w:szCs w:val="24"/>
        </w:rPr>
        <w:t>. 13 rezerwatów przyrody</w:t>
      </w:r>
      <w:r w:rsidR="00900060">
        <w:rPr>
          <w:rFonts w:eastAsia="Calibri" w:cstheme="minorHAnsi"/>
          <w:sz w:val="24"/>
          <w:szCs w:val="24"/>
        </w:rPr>
        <w:t xml:space="preserve">, </w:t>
      </w:r>
      <w:r w:rsidR="002D083D" w:rsidRPr="002D083D">
        <w:rPr>
          <w:rFonts w:eastAsia="Calibri" w:cstheme="minorHAnsi"/>
          <w:sz w:val="24"/>
          <w:szCs w:val="24"/>
        </w:rPr>
        <w:t>82 pomniki przyrody żywej oraz nieożywionej,</w:t>
      </w:r>
      <w:r w:rsidR="00900060">
        <w:rPr>
          <w:rFonts w:eastAsia="Calibri" w:cstheme="minorHAnsi"/>
          <w:sz w:val="24"/>
          <w:szCs w:val="24"/>
        </w:rPr>
        <w:t xml:space="preserve"> </w:t>
      </w:r>
      <w:r w:rsidR="002D083D" w:rsidRPr="002D083D">
        <w:rPr>
          <w:rFonts w:eastAsia="Calibri" w:cstheme="minorHAnsi"/>
          <w:sz w:val="24"/>
          <w:szCs w:val="24"/>
        </w:rPr>
        <w:t>141 użytków ekologicznych</w:t>
      </w:r>
      <w:r w:rsidR="00900060">
        <w:rPr>
          <w:rFonts w:eastAsia="Calibri" w:cstheme="minorHAnsi"/>
          <w:sz w:val="24"/>
          <w:szCs w:val="24"/>
        </w:rPr>
        <w:t xml:space="preserve">, </w:t>
      </w:r>
      <w:r w:rsidR="002D083D" w:rsidRPr="002D083D">
        <w:rPr>
          <w:rFonts w:eastAsia="Calibri" w:cstheme="minorHAnsi"/>
          <w:sz w:val="24"/>
          <w:szCs w:val="24"/>
        </w:rPr>
        <w:t>obszary europejskiej sieci ekologicznej Natura 2000.</w:t>
      </w:r>
    </w:p>
    <w:p w14:paraId="20EB7D80" w14:textId="22519679" w:rsidR="00BB0A02" w:rsidRPr="00196CEC" w:rsidRDefault="00BB0A02" w:rsidP="002D083D">
      <w:pPr>
        <w:suppressAutoHyphens/>
        <w:autoSpaceDN w:val="0"/>
        <w:spacing w:after="0"/>
        <w:ind w:firstLine="284"/>
        <w:jc w:val="both"/>
        <w:textAlignment w:val="baseline"/>
        <w:rPr>
          <w:rFonts w:eastAsia="Calibri" w:cstheme="minorHAnsi"/>
          <w:sz w:val="24"/>
          <w:szCs w:val="24"/>
        </w:rPr>
      </w:pPr>
      <w:r w:rsidRPr="00196CEC">
        <w:rPr>
          <w:rFonts w:eastAsia="Calibri" w:cstheme="minorHAnsi"/>
          <w:sz w:val="24"/>
          <w:szCs w:val="24"/>
        </w:rPr>
        <w:t xml:space="preserve">Na terenie powiatu znajdują się dwa parki krajobrazowe: Brodnicki i </w:t>
      </w:r>
      <w:proofErr w:type="spellStart"/>
      <w:r w:rsidRPr="00196CEC">
        <w:rPr>
          <w:rFonts w:eastAsia="Calibri" w:cstheme="minorHAnsi"/>
          <w:sz w:val="24"/>
          <w:szCs w:val="24"/>
        </w:rPr>
        <w:t>Górznieńsko</w:t>
      </w:r>
      <w:proofErr w:type="spellEnd"/>
      <w:r w:rsidRPr="00196CEC">
        <w:rPr>
          <w:rFonts w:eastAsia="Calibri" w:cstheme="minorHAnsi"/>
          <w:sz w:val="24"/>
          <w:szCs w:val="24"/>
        </w:rPr>
        <w:t>-Lidzbarski. Parki krajobrazowe tworzone są ze względu na wartości przyrodnicze, historyczne i kulturowe oraz walory krajobrazowe terenów, w celu zachowania, popularyzacji tych wartości w warunkach zrównoważonego rozwoju. Łącznie powierzchnia parków krajobrazowych na terenie Powiatu Brodnickiego wynosi 26250,5 ha, co stanowi 25,2% powierzchni Powiatu.</w:t>
      </w:r>
      <w:r w:rsidR="00196CEC">
        <w:rPr>
          <w:rFonts w:eastAsia="Calibri" w:cstheme="minorHAnsi"/>
          <w:sz w:val="24"/>
          <w:szCs w:val="24"/>
        </w:rPr>
        <w:t xml:space="preserve"> </w:t>
      </w:r>
      <w:r w:rsidRPr="00196CEC">
        <w:rPr>
          <w:rFonts w:eastAsia="Calibri" w:cstheme="minorHAnsi"/>
          <w:sz w:val="24"/>
          <w:szCs w:val="24"/>
        </w:rPr>
        <w:t>BPK  Park na terenie Powiatu Brodnickiego obejmuje części gmin: Zbiczno, Jabłonowo Pomorskie, Brodnica i Brzozie o łącznej powierzchni 12349 ha.</w:t>
      </w:r>
      <w:r w:rsidR="00196CEC">
        <w:rPr>
          <w:rFonts w:eastAsia="Calibri" w:cstheme="minorHAnsi"/>
          <w:sz w:val="24"/>
          <w:szCs w:val="24"/>
        </w:rPr>
        <w:t xml:space="preserve"> </w:t>
      </w:r>
      <w:r w:rsidRPr="00196CEC">
        <w:rPr>
          <w:rFonts w:eastAsia="Calibri" w:cstheme="minorHAnsi"/>
          <w:sz w:val="24"/>
          <w:szCs w:val="24"/>
        </w:rPr>
        <w:t xml:space="preserve"> GLPK Park na terenie Powiatu Brodnickiego obejmuje części gmin: Górzno, Bartniczka, Brzozie i Świedziebnia o łącznej powierzchni 13901,5 ha.</w:t>
      </w:r>
    </w:p>
    <w:p w14:paraId="0799A5E6" w14:textId="1B242BE7" w:rsidR="00BB0A02" w:rsidRDefault="00BB0A02" w:rsidP="002D083D">
      <w:pPr>
        <w:suppressAutoHyphens/>
        <w:autoSpaceDN w:val="0"/>
        <w:spacing w:after="0"/>
        <w:ind w:firstLine="284"/>
        <w:jc w:val="both"/>
        <w:textAlignment w:val="baseline"/>
        <w:rPr>
          <w:rFonts w:eastAsia="Calibri" w:cstheme="minorHAnsi"/>
          <w:sz w:val="24"/>
          <w:szCs w:val="24"/>
        </w:rPr>
      </w:pPr>
      <w:r w:rsidRPr="00196CEC">
        <w:rPr>
          <w:rFonts w:eastAsia="Calibri" w:cstheme="minorHAnsi"/>
          <w:sz w:val="24"/>
          <w:szCs w:val="24"/>
        </w:rPr>
        <w:t>Na obszarze Powiatu Brodnickiego znajdują się obszary europejskiej sieci ekologicznej Natura 2000. Celem wyznaczenia obszarów „ptasich” Natura 2000 jest ochrona populacji dziko występujących ptaków oraz utrzymanie ich siedlisk w niepogorszonym stanie. Obszarem specjalnej ochrony ptaków jest „Bagienna Dolina Drwęcy”. Obszar o powierzchni 3366,06 ha obejmuje ekosystem rzeki i położonych w sąsiedztwie terenów podmokłych w dolinie Drwęcy powyżej Brodnicy.</w:t>
      </w:r>
    </w:p>
    <w:p w14:paraId="55B4FC75" w14:textId="6C3DA35F" w:rsidR="00196CEC" w:rsidRPr="00196CEC" w:rsidRDefault="00196CEC" w:rsidP="002D083D">
      <w:pPr>
        <w:suppressAutoHyphens/>
        <w:autoSpaceDN w:val="0"/>
        <w:spacing w:after="0"/>
        <w:ind w:firstLine="284"/>
        <w:jc w:val="both"/>
        <w:textAlignment w:val="baseline"/>
        <w:rPr>
          <w:rFonts w:eastAsia="Calibri" w:cstheme="minorHAnsi"/>
          <w:b/>
          <w:bCs/>
          <w:sz w:val="24"/>
          <w:szCs w:val="24"/>
        </w:rPr>
      </w:pPr>
      <w:r w:rsidRPr="00196CEC">
        <w:rPr>
          <w:rFonts w:eastAsia="Calibri" w:cstheme="minorHAnsi"/>
          <w:b/>
          <w:bCs/>
          <w:sz w:val="24"/>
          <w:szCs w:val="24"/>
        </w:rPr>
        <w:t>Warunki klimatyczne</w:t>
      </w:r>
    </w:p>
    <w:p w14:paraId="21EA2D19" w14:textId="77777777" w:rsidR="0052108C" w:rsidRDefault="0052108C" w:rsidP="0052108C">
      <w:pPr>
        <w:suppressAutoHyphens/>
        <w:autoSpaceDN w:val="0"/>
        <w:spacing w:after="0"/>
        <w:ind w:firstLine="284"/>
        <w:jc w:val="both"/>
        <w:textAlignment w:val="baseline"/>
        <w:rPr>
          <w:rFonts w:eastAsia="Calibri" w:cstheme="minorHAnsi"/>
          <w:sz w:val="24"/>
          <w:szCs w:val="24"/>
        </w:rPr>
      </w:pPr>
      <w:r w:rsidRPr="0052108C">
        <w:rPr>
          <w:rFonts w:eastAsia="Calibri" w:cstheme="minorHAnsi"/>
          <w:sz w:val="24"/>
          <w:szCs w:val="24"/>
        </w:rPr>
        <w:t xml:space="preserve">Klimat powiatu brodnickiego, podobnie jak całego Niżu Polskiego, cechuje duża zmienność i przejściowość, wynikająca z położenia pomiędzy łagodnym klimatem morskim na zachodzie i bardziej surowym klimatem kontynentalnym na wschodzie. Lokalne modyfikacje klimatu wprowadzają duże powierzchnie wodne i leśne oraz ukształtowanie terenu. Klimat powiatu brodnickiego jest ostrzejszy i bardziej wilgotny od pozostałych części województwa kujawsko-pomorskiego. </w:t>
      </w:r>
    </w:p>
    <w:p w14:paraId="4DCF7576" w14:textId="6A91E6E2" w:rsidR="0052108C" w:rsidRDefault="0052108C" w:rsidP="0052108C">
      <w:pPr>
        <w:suppressAutoHyphens/>
        <w:autoSpaceDN w:val="0"/>
        <w:spacing w:after="0"/>
        <w:ind w:firstLine="284"/>
        <w:jc w:val="both"/>
        <w:textAlignment w:val="baseline"/>
        <w:rPr>
          <w:rFonts w:eastAsia="Calibri" w:cstheme="minorHAnsi"/>
          <w:sz w:val="24"/>
          <w:szCs w:val="24"/>
        </w:rPr>
      </w:pPr>
      <w:r w:rsidRPr="0052108C">
        <w:rPr>
          <w:rFonts w:eastAsia="Calibri" w:cstheme="minorHAnsi"/>
          <w:sz w:val="24"/>
          <w:szCs w:val="24"/>
        </w:rPr>
        <w:t xml:space="preserve">Obszar powiatu brodnickiego charakteryzuje się najwyższymi opadami w województwie kujawsko-pomorskim. Na wschód od rzeki Lutryny suma roczna opadów jest wyższa od 600 mm. Średnia roczna suma opadów z </w:t>
      </w:r>
      <w:proofErr w:type="spellStart"/>
      <w:r w:rsidRPr="0052108C">
        <w:rPr>
          <w:rFonts w:eastAsia="Calibri" w:cstheme="minorHAnsi"/>
          <w:sz w:val="24"/>
          <w:szCs w:val="24"/>
        </w:rPr>
        <w:t>wielolecia</w:t>
      </w:r>
      <w:proofErr w:type="spellEnd"/>
      <w:r w:rsidRPr="0052108C">
        <w:rPr>
          <w:rFonts w:eastAsia="Calibri" w:cstheme="minorHAnsi"/>
          <w:sz w:val="24"/>
          <w:szCs w:val="24"/>
        </w:rPr>
        <w:t xml:space="preserve"> 1970 – 2000 wynosi około 580 – 610 mm. Najwyższe sumy opadów notowano w lipcu (87 mm). Na półrocze letnie przypadało 366 mm opadów. Na wschodnich rubieżach powiatu sumy roczne opadów przekraczają zdecydowanie 600 mm. Bardzo duże zróżnicowanie rzeźby terenu, duże wyniesienie terenu oraz występowanie rozległych kompleksów leśnych, decydują o występowaniu w rejonie Górzna korzystnych warunków bioklimatycznych. Oddziaływanie warunków mikro- i </w:t>
      </w:r>
      <w:proofErr w:type="spellStart"/>
      <w:r w:rsidRPr="0052108C">
        <w:rPr>
          <w:rFonts w:eastAsia="Calibri" w:cstheme="minorHAnsi"/>
          <w:sz w:val="24"/>
          <w:szCs w:val="24"/>
        </w:rPr>
        <w:lastRenderedPageBreak/>
        <w:t>topoklimatycznych</w:t>
      </w:r>
      <w:proofErr w:type="spellEnd"/>
      <w:r w:rsidRPr="0052108C">
        <w:rPr>
          <w:rFonts w:eastAsia="Calibri" w:cstheme="minorHAnsi"/>
          <w:sz w:val="24"/>
          <w:szCs w:val="24"/>
        </w:rPr>
        <w:t xml:space="preserve"> sprawia, że okolice Górzna posiadają cechy klimatu leśnego, umiarkowanie bodźcowego. W skali województwa kujawsko-pomorskiego rejon Górzna jest miejscem, gdzie odnotowuje się najniższe temperatury roczne.</w:t>
      </w:r>
    </w:p>
    <w:p w14:paraId="2C7E2D6A" w14:textId="7A69F456" w:rsidR="00BB0A02" w:rsidRPr="00196CEC" w:rsidRDefault="00BB0A02" w:rsidP="002D083D">
      <w:pPr>
        <w:suppressAutoHyphens/>
        <w:autoSpaceDN w:val="0"/>
        <w:spacing w:after="0"/>
        <w:ind w:firstLine="284"/>
        <w:jc w:val="both"/>
        <w:textAlignment w:val="baseline"/>
        <w:rPr>
          <w:rFonts w:eastAsia="Calibri" w:cstheme="minorHAnsi"/>
          <w:sz w:val="24"/>
          <w:szCs w:val="24"/>
        </w:rPr>
      </w:pPr>
      <w:r w:rsidRPr="00196CEC">
        <w:rPr>
          <w:rFonts w:eastAsia="Calibri" w:cstheme="minorHAnsi"/>
          <w:sz w:val="24"/>
          <w:szCs w:val="24"/>
        </w:rPr>
        <w:t>Na przestrzeni ostatnich pięciu lat obserwujemy duże zróżnicowanie lat suchych i mokrych. Największe straty suszowe zaobserwowano ( i policzono) w 2018 roku. Nieznacznie susza wystąpiła w 2019 roku. W pozostałych latach strat suszowych nie zgłaszano.</w:t>
      </w:r>
    </w:p>
    <w:p w14:paraId="00AD6004" w14:textId="63149139" w:rsidR="00A82FE0" w:rsidRDefault="00A82FE0" w:rsidP="00A82FE0">
      <w:pPr>
        <w:suppressAutoHyphens/>
        <w:autoSpaceDN w:val="0"/>
        <w:spacing w:after="0"/>
        <w:ind w:firstLine="284"/>
        <w:jc w:val="both"/>
        <w:textAlignment w:val="baseline"/>
        <w:rPr>
          <w:rFonts w:eastAsia="Calibri" w:cstheme="minorHAnsi"/>
          <w:b/>
          <w:bCs/>
          <w:sz w:val="24"/>
          <w:szCs w:val="24"/>
        </w:rPr>
      </w:pPr>
      <w:r w:rsidRPr="008100EF">
        <w:rPr>
          <w:rFonts w:eastAsia="Calibri" w:cstheme="minorHAnsi"/>
          <w:b/>
          <w:bCs/>
          <w:sz w:val="24"/>
          <w:szCs w:val="24"/>
        </w:rPr>
        <w:t xml:space="preserve">Infrastruktura </w:t>
      </w:r>
      <w:r w:rsidR="00EE0973">
        <w:rPr>
          <w:rFonts w:eastAsia="Calibri" w:cstheme="minorHAnsi"/>
          <w:b/>
          <w:bCs/>
          <w:sz w:val="24"/>
          <w:szCs w:val="24"/>
        </w:rPr>
        <w:t>wodno-ściekowa</w:t>
      </w:r>
    </w:p>
    <w:p w14:paraId="76A2A970" w14:textId="618255C2" w:rsidR="00E02ED9" w:rsidRDefault="00E02ED9" w:rsidP="00E02ED9">
      <w:pPr>
        <w:spacing w:after="0"/>
        <w:ind w:firstLine="284"/>
        <w:jc w:val="both"/>
        <w:rPr>
          <w:rFonts w:eastAsia="Calibri" w:cstheme="minorHAnsi"/>
          <w:sz w:val="24"/>
          <w:szCs w:val="24"/>
        </w:rPr>
      </w:pPr>
      <w:r w:rsidRPr="00E02ED9">
        <w:rPr>
          <w:rFonts w:eastAsia="Calibri" w:cstheme="minorHAnsi"/>
          <w:sz w:val="24"/>
          <w:szCs w:val="24"/>
        </w:rPr>
        <w:t xml:space="preserve">W 2013 r. z sieci wodociągowej korzystało 87,2% mieszkańców powiatu. Najlepiej zaopatrzeni w wodę byli mieszkańcy gminy miejskiej i wiejskiej Brodnica, na tym terenie odsetek osób korzystających z sieci wodociągowej przekroczył 90,0%. Odsetek mieszkańców korzystających z sieci kanalizacyjnej wyniósł w 2013 r.  56,5%. Najlepszym skanalizowaniem charakteryzuje się gmina miejska Brodnica, gdzie z sieci korzysta 89,7% osób. W większości gmin procent mieszkańców użytkujących sieć kanalizacyjną jest bardzo niski i kształtuje się na poziomie 20%-30%. </w:t>
      </w:r>
    </w:p>
    <w:p w14:paraId="32653A21" w14:textId="77777777" w:rsidR="00E02ED9" w:rsidRPr="00196CEC" w:rsidRDefault="00E02ED9" w:rsidP="00E02ED9">
      <w:pPr>
        <w:suppressAutoHyphens/>
        <w:autoSpaceDN w:val="0"/>
        <w:spacing w:after="0"/>
        <w:ind w:firstLine="284"/>
        <w:jc w:val="both"/>
        <w:textAlignment w:val="baseline"/>
        <w:rPr>
          <w:rFonts w:eastAsia="Calibri" w:cstheme="minorHAnsi"/>
          <w:b/>
          <w:bCs/>
          <w:sz w:val="24"/>
          <w:szCs w:val="24"/>
        </w:rPr>
      </w:pPr>
      <w:r w:rsidRPr="00196CEC">
        <w:rPr>
          <w:rFonts w:eastAsia="Calibri" w:cstheme="minorHAnsi"/>
          <w:b/>
          <w:bCs/>
          <w:sz w:val="24"/>
          <w:szCs w:val="24"/>
        </w:rPr>
        <w:t>Spółki wodne</w:t>
      </w:r>
    </w:p>
    <w:p w14:paraId="1BDAFC22" w14:textId="44B70919" w:rsidR="00464A6C" w:rsidRDefault="00E02ED9" w:rsidP="00464A6C">
      <w:pPr>
        <w:suppressAutoHyphens/>
        <w:autoSpaceDN w:val="0"/>
        <w:spacing w:after="0"/>
        <w:ind w:firstLine="284"/>
        <w:jc w:val="both"/>
        <w:textAlignment w:val="baseline"/>
        <w:rPr>
          <w:rFonts w:eastAsia="Calibri" w:cstheme="minorHAnsi"/>
          <w:sz w:val="24"/>
          <w:szCs w:val="24"/>
        </w:rPr>
      </w:pPr>
      <w:r w:rsidRPr="00E5744C">
        <w:rPr>
          <w:rFonts w:eastAsia="Calibri" w:cstheme="minorHAnsi"/>
          <w:sz w:val="24"/>
          <w:szCs w:val="24"/>
        </w:rPr>
        <w:t xml:space="preserve">Na terenie powiatu spółki wodne działają w 5 gminach: Osiek, Bobrowo, Brodnica, Jabłonowo i Świedziebnia. Grunty orne 18045 ha (powierzchnia zmeliorowana siecią drenarską </w:t>
      </w:r>
      <w:r w:rsidR="004646B9">
        <w:rPr>
          <w:rFonts w:eastAsia="Calibri" w:cstheme="minorHAnsi"/>
          <w:sz w:val="24"/>
          <w:szCs w:val="24"/>
        </w:rPr>
        <w:t xml:space="preserve">to </w:t>
      </w:r>
      <w:r w:rsidRPr="00E5744C">
        <w:rPr>
          <w:rFonts w:eastAsia="Calibri" w:cstheme="minorHAnsi"/>
          <w:sz w:val="24"/>
          <w:szCs w:val="24"/>
        </w:rPr>
        <w:t>14128 ha), użytki zielone 3945 ha (zmeliorowane 169 ha). Odwodnienie następuje siecią rowów o długości 906 km.</w:t>
      </w:r>
      <w:r w:rsidR="00E5744C" w:rsidRPr="00E5744C">
        <w:rPr>
          <w:rFonts w:eastAsia="Calibri" w:cstheme="minorHAnsi"/>
          <w:sz w:val="24"/>
          <w:szCs w:val="24"/>
        </w:rPr>
        <w:t xml:space="preserve"> </w:t>
      </w:r>
      <w:r w:rsidR="00464A6C" w:rsidRPr="00464A6C">
        <w:rPr>
          <w:rFonts w:eastAsia="Calibri" w:cstheme="minorHAnsi"/>
          <w:sz w:val="24"/>
          <w:szCs w:val="24"/>
        </w:rPr>
        <w:t>Gminna Spółka Wodna Bobrowo swoim działaniem obejmuje obszar 2231,08 ha zdrenowany oraz 129 km rowów.</w:t>
      </w:r>
      <w:r w:rsidR="00E5744C" w:rsidRPr="00E5744C">
        <w:rPr>
          <w:rFonts w:eastAsia="Calibri" w:cstheme="minorHAnsi"/>
          <w:sz w:val="24"/>
          <w:szCs w:val="24"/>
        </w:rPr>
        <w:t xml:space="preserve"> </w:t>
      </w:r>
      <w:r w:rsidR="00464A6C" w:rsidRPr="00464A6C">
        <w:rPr>
          <w:rFonts w:eastAsia="Calibri" w:cstheme="minorHAnsi"/>
          <w:sz w:val="24"/>
          <w:szCs w:val="24"/>
        </w:rPr>
        <w:t>Na terenie Gminy Bobrowo raczej nie ma dużych obszarowo gospodarstw gruntów rolnych, które nie byłyby  zrzesz</w:t>
      </w:r>
      <w:r w:rsidR="00E5744C" w:rsidRPr="00E5744C">
        <w:rPr>
          <w:rFonts w:eastAsia="Calibri" w:cstheme="minorHAnsi"/>
          <w:sz w:val="24"/>
          <w:szCs w:val="24"/>
        </w:rPr>
        <w:t>o</w:t>
      </w:r>
      <w:r w:rsidR="00464A6C" w:rsidRPr="00464A6C">
        <w:rPr>
          <w:rFonts w:eastAsia="Calibri" w:cstheme="minorHAnsi"/>
          <w:sz w:val="24"/>
          <w:szCs w:val="24"/>
        </w:rPr>
        <w:t>ne w GSW. Na terenie wsi Wichulec został, na wniosek mieszkańców, złożony wniosek o wyłączenie i od 2012 nie są objęci działalnością GSW Bobrowo. Większość gruntów posiada tam KOWR a dzierżawcami są rolnicy.</w:t>
      </w:r>
      <w:r w:rsidR="00E5744C" w:rsidRPr="00E5744C">
        <w:rPr>
          <w:rFonts w:eastAsia="Calibri" w:cstheme="minorHAnsi"/>
          <w:sz w:val="24"/>
          <w:szCs w:val="24"/>
        </w:rPr>
        <w:t xml:space="preserve"> </w:t>
      </w:r>
      <w:r w:rsidR="00464A6C" w:rsidRPr="00464A6C">
        <w:rPr>
          <w:rFonts w:eastAsia="Calibri" w:cstheme="minorHAnsi"/>
          <w:sz w:val="24"/>
          <w:szCs w:val="24"/>
        </w:rPr>
        <w:t>Gminna Spółka Wodna Osiek swoim działaniem obejmuje obszar 3057,42 ha, oraz 60,9 km rowów melioracyjnych. Gmina Osiek to obszar 5712 ha,  a grunty zinwentaryzowane to 3057,42 ha.</w:t>
      </w:r>
      <w:r w:rsidR="00E5744C" w:rsidRPr="00E5744C">
        <w:rPr>
          <w:rFonts w:eastAsia="Calibri" w:cstheme="minorHAnsi"/>
          <w:sz w:val="24"/>
          <w:szCs w:val="24"/>
        </w:rPr>
        <w:t xml:space="preserve"> </w:t>
      </w:r>
      <w:r w:rsidR="00464A6C" w:rsidRPr="00464A6C">
        <w:rPr>
          <w:rFonts w:eastAsia="Calibri" w:cstheme="minorHAnsi"/>
          <w:sz w:val="24"/>
          <w:szCs w:val="24"/>
        </w:rPr>
        <w:t>Spółka Wodna Jabłonowo Pomorskie działa na obszarze 1441,57 ha zmeliorowanych gdzie usytuowanych jest ok. 70 km rowów i zrzesza 56 członków.</w:t>
      </w:r>
    </w:p>
    <w:p w14:paraId="3CE4E99C" w14:textId="3EFAE33F" w:rsidR="00E974CA" w:rsidRPr="007D2703" w:rsidRDefault="007D2703" w:rsidP="007D2703">
      <w:pPr>
        <w:autoSpaceDE w:val="0"/>
        <w:autoSpaceDN w:val="0"/>
        <w:adjustRightInd w:val="0"/>
        <w:spacing w:after="0"/>
        <w:ind w:firstLine="284"/>
        <w:jc w:val="both"/>
        <w:rPr>
          <w:rFonts w:eastAsia="Calibri" w:cstheme="minorHAnsi"/>
          <w:sz w:val="24"/>
          <w:szCs w:val="24"/>
        </w:rPr>
      </w:pPr>
      <w:r w:rsidRPr="007D2703">
        <w:rPr>
          <w:rFonts w:eastAsia="Calibri" w:cstheme="minorHAnsi"/>
          <w:b/>
          <w:bCs/>
          <w:sz w:val="24"/>
          <w:szCs w:val="24"/>
        </w:rPr>
        <w:t>Obszar powiatu b</w:t>
      </w:r>
      <w:r w:rsidR="009A29AB">
        <w:rPr>
          <w:rFonts w:eastAsia="Calibri" w:cstheme="minorHAnsi"/>
          <w:b/>
          <w:bCs/>
          <w:sz w:val="24"/>
          <w:szCs w:val="24"/>
        </w:rPr>
        <w:t>r</w:t>
      </w:r>
      <w:r>
        <w:rPr>
          <w:rFonts w:eastAsia="Calibri" w:cstheme="minorHAnsi"/>
          <w:b/>
          <w:bCs/>
          <w:sz w:val="24"/>
          <w:szCs w:val="24"/>
        </w:rPr>
        <w:t>odnickiego</w:t>
      </w:r>
      <w:r w:rsidRPr="007D2703">
        <w:rPr>
          <w:rFonts w:eastAsia="Calibri" w:cstheme="minorHAnsi"/>
          <w:b/>
          <w:bCs/>
          <w:sz w:val="24"/>
          <w:szCs w:val="24"/>
        </w:rPr>
        <w:t xml:space="preserve"> znajduje się w obszarze administrowanym przez jednostki PGW Wody Polskie:</w:t>
      </w:r>
      <w:r>
        <w:rPr>
          <w:rFonts w:eastAsia="Calibri" w:cstheme="minorHAnsi"/>
          <w:sz w:val="24"/>
          <w:szCs w:val="24"/>
        </w:rPr>
        <w:t xml:space="preserve"> </w:t>
      </w:r>
      <w:r w:rsidRPr="007D2703">
        <w:rPr>
          <w:rFonts w:eastAsia="Calibri" w:cstheme="minorHAnsi"/>
          <w:sz w:val="24"/>
          <w:szCs w:val="24"/>
        </w:rPr>
        <w:t xml:space="preserve">RZGW Gdańsk  - Zarząd Zlewni Toruń - NW Golub Dobrzyń, </w:t>
      </w:r>
      <w:r w:rsidR="009A29AB">
        <w:rPr>
          <w:rFonts w:eastAsia="Calibri" w:cstheme="minorHAnsi"/>
          <w:sz w:val="24"/>
          <w:szCs w:val="24"/>
        </w:rPr>
        <w:t xml:space="preserve">NW </w:t>
      </w:r>
      <w:r w:rsidRPr="007D2703">
        <w:rPr>
          <w:rFonts w:eastAsia="Calibri" w:cstheme="minorHAnsi"/>
          <w:sz w:val="24"/>
          <w:szCs w:val="24"/>
        </w:rPr>
        <w:t xml:space="preserve">Nowe Miasto Lubawskie, NW Brodnica, </w:t>
      </w:r>
      <w:r w:rsidR="009A29AB">
        <w:rPr>
          <w:rFonts w:eastAsia="Calibri" w:cstheme="minorHAnsi"/>
          <w:sz w:val="24"/>
          <w:szCs w:val="24"/>
        </w:rPr>
        <w:t>NW Rypin, NW Wąbrzeźno.</w:t>
      </w:r>
    </w:p>
    <w:p w14:paraId="4D66B15E" w14:textId="77777777" w:rsidR="007D2703" w:rsidRPr="00464A6C" w:rsidRDefault="007D2703" w:rsidP="00464A6C">
      <w:pPr>
        <w:suppressAutoHyphens/>
        <w:autoSpaceDN w:val="0"/>
        <w:spacing w:after="0"/>
        <w:ind w:firstLine="284"/>
        <w:jc w:val="both"/>
        <w:textAlignment w:val="baseline"/>
        <w:rPr>
          <w:rFonts w:eastAsia="Calibri" w:cstheme="minorHAnsi"/>
          <w:sz w:val="24"/>
          <w:szCs w:val="24"/>
        </w:rPr>
      </w:pPr>
    </w:p>
    <w:p w14:paraId="31BD4222" w14:textId="5C07A4B5" w:rsidR="006E7D74" w:rsidRPr="00E02ED9" w:rsidRDefault="00170032" w:rsidP="00E02ED9">
      <w:pPr>
        <w:spacing w:after="0"/>
        <w:ind w:left="426"/>
        <w:rPr>
          <w:rFonts w:eastAsia="Calibri" w:cstheme="minorHAnsi"/>
          <w:b/>
          <w:i/>
          <w:iCs/>
          <w:sz w:val="24"/>
          <w:szCs w:val="24"/>
        </w:rPr>
      </w:pPr>
      <w:r w:rsidRPr="00E02ED9">
        <w:rPr>
          <w:rFonts w:eastAsia="Calibri" w:cstheme="minorHAnsi"/>
          <w:b/>
          <w:i/>
          <w:iCs/>
          <w:sz w:val="24"/>
          <w:szCs w:val="24"/>
        </w:rPr>
        <w:t>Wykorzystano następujące źródła:</w:t>
      </w:r>
    </w:p>
    <w:p w14:paraId="1CFCD321" w14:textId="21B5FB28" w:rsidR="00E02ED9" w:rsidRDefault="00E5744C" w:rsidP="00E5744C">
      <w:pPr>
        <w:pStyle w:val="Akapitzlist"/>
        <w:numPr>
          <w:ilvl w:val="0"/>
          <w:numId w:val="13"/>
        </w:numPr>
        <w:suppressAutoHyphens/>
        <w:autoSpaceDN w:val="0"/>
        <w:spacing w:after="0"/>
        <w:ind w:left="426"/>
        <w:jc w:val="both"/>
        <w:textAlignment w:val="baseline"/>
        <w:rPr>
          <w:rFonts w:eastAsia="Calibri" w:cstheme="minorHAnsi"/>
          <w:i/>
          <w:iCs/>
          <w:sz w:val="24"/>
          <w:szCs w:val="24"/>
        </w:rPr>
      </w:pPr>
      <w:r>
        <w:rPr>
          <w:rFonts w:eastAsia="Calibri" w:cstheme="minorHAnsi"/>
          <w:i/>
          <w:iCs/>
          <w:sz w:val="24"/>
          <w:szCs w:val="24"/>
        </w:rPr>
        <w:t xml:space="preserve">POŚ </w:t>
      </w:r>
      <w:r w:rsidR="00E02ED9" w:rsidRPr="00E02ED9">
        <w:rPr>
          <w:rFonts w:eastAsia="Calibri" w:cstheme="minorHAnsi"/>
          <w:i/>
          <w:iCs/>
          <w:sz w:val="24"/>
          <w:szCs w:val="24"/>
        </w:rPr>
        <w:t xml:space="preserve"> Powiatu Brodnickiego na lata 2020 – 2025 z perspektywą do 2030 roku</w:t>
      </w:r>
    </w:p>
    <w:p w14:paraId="5C52564A" w14:textId="24156226" w:rsidR="00E02ED9" w:rsidRPr="00E02ED9" w:rsidRDefault="00E02ED9" w:rsidP="00E5744C">
      <w:pPr>
        <w:pStyle w:val="Akapitzlist"/>
        <w:numPr>
          <w:ilvl w:val="0"/>
          <w:numId w:val="13"/>
        </w:numPr>
        <w:suppressAutoHyphens/>
        <w:autoSpaceDN w:val="0"/>
        <w:spacing w:after="0"/>
        <w:ind w:left="426"/>
        <w:jc w:val="both"/>
        <w:textAlignment w:val="baseline"/>
        <w:rPr>
          <w:rFonts w:eastAsia="Calibri" w:cstheme="minorHAnsi"/>
          <w:i/>
          <w:iCs/>
          <w:sz w:val="24"/>
          <w:szCs w:val="24"/>
        </w:rPr>
      </w:pPr>
      <w:r w:rsidRPr="00A54846">
        <w:rPr>
          <w:rFonts w:eastAsia="Calibri" w:cstheme="minorHAnsi"/>
          <w:i/>
          <w:iCs/>
          <w:sz w:val="24"/>
          <w:szCs w:val="24"/>
        </w:rPr>
        <w:t xml:space="preserve">Strategia </w:t>
      </w:r>
      <w:r w:rsidR="00E5744C">
        <w:rPr>
          <w:rFonts w:eastAsia="Calibri" w:cstheme="minorHAnsi"/>
          <w:i/>
          <w:iCs/>
          <w:sz w:val="24"/>
          <w:szCs w:val="24"/>
        </w:rPr>
        <w:t>ORSG</w:t>
      </w:r>
      <w:r w:rsidRPr="00A54846">
        <w:rPr>
          <w:rFonts w:eastAsia="Calibri" w:cstheme="minorHAnsi"/>
          <w:i/>
          <w:iCs/>
          <w:sz w:val="24"/>
          <w:szCs w:val="24"/>
        </w:rPr>
        <w:t xml:space="preserve"> Powiatu Brodnickiego na lata 2015-2020</w:t>
      </w:r>
    </w:p>
    <w:p w14:paraId="40EA0D45" w14:textId="053844A5" w:rsidR="00170032" w:rsidRPr="00170032" w:rsidRDefault="00170032" w:rsidP="00E5744C">
      <w:pPr>
        <w:pStyle w:val="Akapitzlist"/>
        <w:numPr>
          <w:ilvl w:val="0"/>
          <w:numId w:val="13"/>
        </w:numPr>
        <w:suppressAutoHyphens/>
        <w:autoSpaceDN w:val="0"/>
        <w:spacing w:after="0"/>
        <w:ind w:left="426"/>
        <w:jc w:val="both"/>
        <w:textAlignment w:val="baseline"/>
        <w:rPr>
          <w:rFonts w:eastAsia="Calibri" w:cstheme="minorHAnsi"/>
          <w:i/>
          <w:iCs/>
          <w:sz w:val="24"/>
          <w:szCs w:val="24"/>
        </w:rPr>
      </w:pPr>
      <w:r w:rsidRPr="00170032">
        <w:rPr>
          <w:rFonts w:eastAsia="Calibri" w:cstheme="minorHAnsi"/>
          <w:i/>
          <w:iCs/>
          <w:sz w:val="24"/>
          <w:szCs w:val="24"/>
        </w:rPr>
        <w:t>BIP Powiatu</w:t>
      </w:r>
      <w:r w:rsidR="00E02ED9">
        <w:rPr>
          <w:rFonts w:eastAsia="Calibri" w:cstheme="minorHAnsi"/>
          <w:i/>
          <w:iCs/>
          <w:sz w:val="24"/>
          <w:szCs w:val="24"/>
        </w:rPr>
        <w:t xml:space="preserve"> Brodnickiego</w:t>
      </w:r>
    </w:p>
    <w:p w14:paraId="0D27751A" w14:textId="0784D87A" w:rsidR="00170032" w:rsidRDefault="00170032" w:rsidP="00E5744C">
      <w:pPr>
        <w:pStyle w:val="Akapitzlist"/>
        <w:numPr>
          <w:ilvl w:val="0"/>
          <w:numId w:val="13"/>
        </w:numPr>
        <w:suppressAutoHyphens/>
        <w:autoSpaceDN w:val="0"/>
        <w:spacing w:after="0"/>
        <w:ind w:left="426"/>
        <w:jc w:val="both"/>
        <w:textAlignment w:val="baseline"/>
        <w:rPr>
          <w:rFonts w:eastAsia="Calibri" w:cstheme="minorHAnsi"/>
          <w:i/>
          <w:iCs/>
          <w:sz w:val="24"/>
          <w:szCs w:val="24"/>
        </w:rPr>
      </w:pPr>
      <w:r w:rsidRPr="00170032">
        <w:rPr>
          <w:rFonts w:eastAsia="Calibri" w:cstheme="minorHAnsi"/>
          <w:i/>
          <w:iCs/>
          <w:sz w:val="24"/>
          <w:szCs w:val="24"/>
        </w:rPr>
        <w:t>Dane KPODR Minikowo</w:t>
      </w:r>
    </w:p>
    <w:p w14:paraId="0E7168EF" w14:textId="3C454B3F" w:rsidR="00E5744C" w:rsidRPr="00E5744C" w:rsidRDefault="00E5744C" w:rsidP="00E5744C">
      <w:pPr>
        <w:pStyle w:val="Akapitzlist"/>
        <w:numPr>
          <w:ilvl w:val="0"/>
          <w:numId w:val="13"/>
        </w:numPr>
        <w:suppressAutoHyphens/>
        <w:autoSpaceDN w:val="0"/>
        <w:spacing w:after="0"/>
        <w:ind w:left="426"/>
        <w:jc w:val="both"/>
        <w:textAlignment w:val="baseline"/>
        <w:rPr>
          <w:rFonts w:eastAsia="Calibri" w:cstheme="minorHAnsi"/>
          <w:i/>
          <w:iCs/>
          <w:sz w:val="24"/>
          <w:szCs w:val="24"/>
        </w:rPr>
      </w:pPr>
      <w:r w:rsidRPr="00E5744C">
        <w:rPr>
          <w:rFonts w:eastAsia="Calibri" w:cstheme="minorHAnsi"/>
          <w:i/>
          <w:iCs/>
          <w:sz w:val="24"/>
          <w:szCs w:val="24"/>
        </w:rPr>
        <w:t>Produkcja rolnicza na terenie powiatu brodnickiego a potencjalne zagrożenie suszą – zał</w:t>
      </w:r>
      <w:r>
        <w:rPr>
          <w:rFonts w:eastAsia="Calibri" w:cstheme="minorHAnsi"/>
          <w:i/>
          <w:iCs/>
          <w:sz w:val="24"/>
          <w:szCs w:val="24"/>
        </w:rPr>
        <w:t>.</w:t>
      </w:r>
      <w:r w:rsidRPr="00E5744C">
        <w:rPr>
          <w:rFonts w:eastAsia="Calibri" w:cstheme="minorHAnsi"/>
          <w:i/>
          <w:iCs/>
          <w:sz w:val="24"/>
          <w:szCs w:val="24"/>
        </w:rPr>
        <w:t>nr 7.</w:t>
      </w:r>
    </w:p>
    <w:p w14:paraId="574ACB41" w14:textId="24CE83D7" w:rsidR="00FF4005" w:rsidRPr="005646BE" w:rsidRDefault="00FF4005" w:rsidP="00FF4005">
      <w:pPr>
        <w:suppressAutoHyphens/>
        <w:autoSpaceDN w:val="0"/>
        <w:spacing w:after="0"/>
        <w:jc w:val="both"/>
        <w:textAlignment w:val="baseline"/>
        <w:rPr>
          <w:rFonts w:eastAsia="Calibri" w:cstheme="minorHAnsi"/>
          <w:b/>
          <w:bCs/>
          <w:i/>
          <w:iCs/>
          <w:sz w:val="24"/>
          <w:szCs w:val="24"/>
        </w:rPr>
      </w:pPr>
      <w:r w:rsidRPr="00964541">
        <w:rPr>
          <w:rFonts w:eastAsia="Calibri" w:cstheme="minorHAnsi"/>
          <w:b/>
          <w:bCs/>
          <w:sz w:val="24"/>
          <w:szCs w:val="24"/>
        </w:rPr>
        <w:t xml:space="preserve">Uwaga: więcej informacji nt. </w:t>
      </w:r>
      <w:r>
        <w:rPr>
          <w:rFonts w:eastAsia="Calibri" w:cstheme="minorHAnsi"/>
          <w:b/>
          <w:bCs/>
          <w:sz w:val="24"/>
          <w:szCs w:val="24"/>
        </w:rPr>
        <w:t>p</w:t>
      </w:r>
      <w:r w:rsidRPr="00964541">
        <w:rPr>
          <w:rFonts w:eastAsia="Calibri" w:cstheme="minorHAnsi"/>
          <w:b/>
          <w:bCs/>
          <w:sz w:val="24"/>
          <w:szCs w:val="24"/>
        </w:rPr>
        <w:t>owiatu znajduje się w Załączniku nr 3.</w:t>
      </w:r>
      <w:r w:rsidRPr="005646BE">
        <w:rPr>
          <w:rFonts w:eastAsia="Calibri" w:cstheme="minorHAnsi"/>
          <w:b/>
          <w:bCs/>
          <w:i/>
          <w:iCs/>
          <w:sz w:val="24"/>
          <w:szCs w:val="24"/>
        </w:rPr>
        <w:t xml:space="preserve"> Wstępny raport diagno</w:t>
      </w:r>
      <w:r>
        <w:rPr>
          <w:rFonts w:eastAsia="Calibri" w:cstheme="minorHAnsi"/>
          <w:b/>
          <w:bCs/>
          <w:i/>
          <w:iCs/>
          <w:sz w:val="24"/>
          <w:szCs w:val="24"/>
        </w:rPr>
        <w:t>s</w:t>
      </w:r>
      <w:r w:rsidRPr="005646BE">
        <w:rPr>
          <w:rFonts w:eastAsia="Calibri" w:cstheme="minorHAnsi"/>
          <w:b/>
          <w:bCs/>
          <w:i/>
          <w:iCs/>
          <w:sz w:val="24"/>
          <w:szCs w:val="24"/>
        </w:rPr>
        <w:t>tyczny</w:t>
      </w:r>
      <w:r>
        <w:rPr>
          <w:rFonts w:eastAsia="Calibri" w:cstheme="minorHAnsi"/>
          <w:b/>
          <w:bCs/>
          <w:i/>
          <w:iCs/>
          <w:sz w:val="24"/>
          <w:szCs w:val="24"/>
        </w:rPr>
        <w:t xml:space="preserve"> i Z</w:t>
      </w:r>
      <w:r w:rsidRPr="00137E26">
        <w:rPr>
          <w:rFonts w:eastAsia="Calibri" w:cstheme="minorHAnsi"/>
          <w:b/>
          <w:bCs/>
          <w:i/>
          <w:iCs/>
          <w:sz w:val="24"/>
          <w:szCs w:val="24"/>
        </w:rPr>
        <w:t>ał</w:t>
      </w:r>
      <w:r>
        <w:rPr>
          <w:rFonts w:eastAsia="Calibri" w:cstheme="minorHAnsi"/>
          <w:b/>
          <w:bCs/>
          <w:i/>
          <w:iCs/>
          <w:sz w:val="24"/>
          <w:szCs w:val="24"/>
        </w:rPr>
        <w:t>ączniku</w:t>
      </w:r>
      <w:r w:rsidRPr="00137E26">
        <w:rPr>
          <w:rFonts w:eastAsia="Calibri" w:cstheme="minorHAnsi"/>
          <w:b/>
          <w:bCs/>
          <w:i/>
          <w:iCs/>
          <w:sz w:val="24"/>
          <w:szCs w:val="24"/>
        </w:rPr>
        <w:t xml:space="preserve"> nr 7. </w:t>
      </w:r>
      <w:bookmarkStart w:id="10" w:name="_Hlk90907734"/>
      <w:r>
        <w:rPr>
          <w:rFonts w:eastAsia="Calibri" w:cstheme="minorHAnsi"/>
          <w:b/>
          <w:bCs/>
          <w:i/>
          <w:iCs/>
          <w:sz w:val="24"/>
          <w:szCs w:val="24"/>
        </w:rPr>
        <w:t>P</w:t>
      </w:r>
      <w:r w:rsidRPr="00137E26">
        <w:rPr>
          <w:rFonts w:eastAsia="Calibri" w:cstheme="minorHAnsi"/>
          <w:b/>
          <w:bCs/>
          <w:i/>
          <w:iCs/>
          <w:sz w:val="24"/>
          <w:szCs w:val="24"/>
        </w:rPr>
        <w:t xml:space="preserve">rodukcja rolnicza na terenie powiatu </w:t>
      </w:r>
      <w:r w:rsidR="008444E7">
        <w:rPr>
          <w:rFonts w:eastAsia="Calibri" w:cstheme="minorHAnsi"/>
          <w:b/>
          <w:bCs/>
          <w:i/>
          <w:iCs/>
          <w:sz w:val="24"/>
          <w:szCs w:val="24"/>
        </w:rPr>
        <w:t>brodnicki</w:t>
      </w:r>
      <w:r w:rsidRPr="00137E26">
        <w:rPr>
          <w:rFonts w:eastAsia="Calibri" w:cstheme="minorHAnsi"/>
          <w:b/>
          <w:bCs/>
          <w:i/>
          <w:iCs/>
          <w:sz w:val="24"/>
          <w:szCs w:val="24"/>
        </w:rPr>
        <w:t>ego a potencjalne zagrożenie suszą</w:t>
      </w:r>
      <w:r>
        <w:rPr>
          <w:rFonts w:eastAsia="Calibri" w:cstheme="minorHAnsi"/>
          <w:b/>
          <w:bCs/>
          <w:i/>
          <w:iCs/>
          <w:sz w:val="24"/>
          <w:szCs w:val="24"/>
        </w:rPr>
        <w:t>.</w:t>
      </w:r>
      <w:bookmarkEnd w:id="10"/>
    </w:p>
    <w:p w14:paraId="2FA50B63" w14:textId="4D1EEA5A" w:rsidR="00170032" w:rsidRPr="007D46C5" w:rsidRDefault="00170032" w:rsidP="007D46C5">
      <w:pPr>
        <w:pStyle w:val="Akapitzlist"/>
        <w:keepNext/>
        <w:keepLines/>
        <w:numPr>
          <w:ilvl w:val="0"/>
          <w:numId w:val="8"/>
        </w:numPr>
        <w:pBdr>
          <w:bottom w:val="single" w:sz="4" w:space="1" w:color="595959" w:themeColor="text1" w:themeTint="A6"/>
        </w:pBdr>
        <w:spacing w:before="360" w:after="160"/>
        <w:outlineLvl w:val="0"/>
        <w:rPr>
          <w:rFonts w:eastAsiaTheme="majorEastAsia" w:cstheme="minorHAnsi"/>
          <w:b/>
          <w:bCs/>
          <w:smallCaps/>
          <w:color w:val="000000" w:themeColor="text1"/>
          <w:sz w:val="24"/>
          <w:szCs w:val="24"/>
        </w:rPr>
      </w:pPr>
      <w:bookmarkStart w:id="11" w:name="_Toc91068069"/>
      <w:r w:rsidRPr="007D46C5">
        <w:rPr>
          <w:rFonts w:eastAsiaTheme="majorEastAsia" w:cstheme="minorHAnsi"/>
          <w:b/>
          <w:bCs/>
          <w:smallCaps/>
          <w:color w:val="000000" w:themeColor="text1"/>
          <w:sz w:val="24"/>
          <w:szCs w:val="24"/>
        </w:rPr>
        <w:lastRenderedPageBreak/>
        <w:t>Lista aktualnych dokumentów strategicznych odnoszących się do powiatu</w:t>
      </w:r>
      <w:bookmarkEnd w:id="11"/>
    </w:p>
    <w:p w14:paraId="507E748C" w14:textId="627E639D" w:rsidR="007D46C5" w:rsidRDefault="007D46C5" w:rsidP="007D46C5">
      <w:pPr>
        <w:suppressAutoHyphens/>
        <w:autoSpaceDN w:val="0"/>
        <w:spacing w:after="0"/>
        <w:ind w:firstLine="284"/>
        <w:jc w:val="both"/>
        <w:textAlignment w:val="baseline"/>
        <w:rPr>
          <w:rFonts w:eastAsia="Calibri" w:cstheme="minorHAnsi"/>
          <w:sz w:val="24"/>
          <w:szCs w:val="24"/>
        </w:rPr>
      </w:pPr>
      <w:r w:rsidRPr="007D46C5">
        <w:rPr>
          <w:rFonts w:eastAsia="Calibri" w:cstheme="minorHAnsi"/>
          <w:sz w:val="24"/>
          <w:szCs w:val="24"/>
        </w:rPr>
        <w:t>Lista aktualnych dokumentów strategicznych odnoszących się do gmin i powiatu, których treści mają znaczenie dla gospodarki wodą na terenie powiatu</w:t>
      </w:r>
      <w:r>
        <w:rPr>
          <w:rFonts w:eastAsia="Calibri" w:cstheme="minorHAnsi"/>
          <w:sz w:val="24"/>
          <w:szCs w:val="24"/>
        </w:rPr>
        <w:t>:</w:t>
      </w:r>
    </w:p>
    <w:p w14:paraId="41C02005" w14:textId="6691191B" w:rsidR="00A54846" w:rsidRDefault="00A54846" w:rsidP="000669A6">
      <w:pPr>
        <w:pStyle w:val="Akapitzlist"/>
        <w:numPr>
          <w:ilvl w:val="0"/>
          <w:numId w:val="42"/>
        </w:numPr>
        <w:suppressAutoHyphens/>
        <w:autoSpaceDN w:val="0"/>
        <w:spacing w:after="0"/>
        <w:jc w:val="both"/>
        <w:textAlignment w:val="baseline"/>
        <w:rPr>
          <w:rFonts w:eastAsia="Calibri" w:cstheme="minorHAnsi"/>
          <w:i/>
          <w:iCs/>
          <w:sz w:val="24"/>
          <w:szCs w:val="24"/>
        </w:rPr>
      </w:pPr>
      <w:bookmarkStart w:id="12" w:name="_Hlk90906416"/>
      <w:r w:rsidRPr="00A54846">
        <w:rPr>
          <w:rFonts w:eastAsia="Calibri" w:cstheme="minorHAnsi"/>
          <w:i/>
          <w:iCs/>
          <w:sz w:val="24"/>
          <w:szCs w:val="24"/>
        </w:rPr>
        <w:t xml:space="preserve">Strategia Obszaru Rozwoju </w:t>
      </w:r>
      <w:proofErr w:type="spellStart"/>
      <w:r w:rsidRPr="00A54846">
        <w:rPr>
          <w:rFonts w:eastAsia="Calibri" w:cstheme="minorHAnsi"/>
          <w:i/>
          <w:iCs/>
          <w:sz w:val="24"/>
          <w:szCs w:val="24"/>
        </w:rPr>
        <w:t>Społeczno</w:t>
      </w:r>
      <w:proofErr w:type="spellEnd"/>
      <w:r w:rsidRPr="00A54846">
        <w:rPr>
          <w:rFonts w:eastAsia="Calibri" w:cstheme="minorHAnsi"/>
          <w:i/>
          <w:iCs/>
          <w:sz w:val="24"/>
          <w:szCs w:val="24"/>
        </w:rPr>
        <w:t xml:space="preserve"> – Gospodarczego Powiatu Brodnickiego na lata 2015-2020</w:t>
      </w:r>
    </w:p>
    <w:bookmarkEnd w:id="12"/>
    <w:p w14:paraId="253EE5D8" w14:textId="693679B5" w:rsidR="00A54846" w:rsidRPr="00A54846" w:rsidRDefault="00A54846" w:rsidP="000669A6">
      <w:pPr>
        <w:pStyle w:val="Akapitzlist"/>
        <w:numPr>
          <w:ilvl w:val="0"/>
          <w:numId w:val="42"/>
        </w:numPr>
        <w:suppressAutoHyphens/>
        <w:autoSpaceDN w:val="0"/>
        <w:spacing w:after="0"/>
        <w:jc w:val="both"/>
        <w:textAlignment w:val="baseline"/>
        <w:rPr>
          <w:rFonts w:eastAsia="Calibri" w:cstheme="minorHAnsi"/>
          <w:i/>
          <w:iCs/>
          <w:sz w:val="24"/>
          <w:szCs w:val="24"/>
        </w:rPr>
      </w:pPr>
      <w:r w:rsidRPr="00A54846">
        <w:rPr>
          <w:rFonts w:eastAsia="Calibri" w:cstheme="minorHAnsi"/>
          <w:i/>
          <w:iCs/>
          <w:sz w:val="24"/>
          <w:szCs w:val="24"/>
        </w:rPr>
        <w:t xml:space="preserve"> </w:t>
      </w:r>
      <w:bookmarkStart w:id="13" w:name="_Hlk90906226"/>
      <w:r w:rsidR="00E02ED9" w:rsidRPr="00A54846">
        <w:rPr>
          <w:rFonts w:eastAsia="Calibri" w:cstheme="minorHAnsi"/>
          <w:i/>
          <w:iCs/>
          <w:sz w:val="24"/>
          <w:szCs w:val="24"/>
        </w:rPr>
        <w:t xml:space="preserve">Program Ochrony Środowiska Powiatu Brodnickiego </w:t>
      </w:r>
      <w:r w:rsidRPr="00A54846">
        <w:rPr>
          <w:rFonts w:eastAsia="Calibri" w:cstheme="minorHAnsi"/>
          <w:i/>
          <w:iCs/>
          <w:sz w:val="24"/>
          <w:szCs w:val="24"/>
        </w:rPr>
        <w:t>na lata 2020 – 2025 z perspektywą do 2030 roku</w:t>
      </w:r>
      <w:bookmarkEnd w:id="13"/>
    </w:p>
    <w:p w14:paraId="3F2CA3B5" w14:textId="7CBA40EF" w:rsidR="0090447F" w:rsidRPr="000A592D" w:rsidRDefault="0090447F" w:rsidP="000669A6">
      <w:pPr>
        <w:pStyle w:val="Akapitzlist"/>
        <w:numPr>
          <w:ilvl w:val="0"/>
          <w:numId w:val="42"/>
        </w:numPr>
        <w:suppressAutoHyphens/>
        <w:autoSpaceDN w:val="0"/>
        <w:spacing w:after="0"/>
        <w:jc w:val="both"/>
        <w:textAlignment w:val="baseline"/>
        <w:rPr>
          <w:rFonts w:eastAsia="Calibri" w:cstheme="minorHAnsi"/>
          <w:i/>
          <w:iCs/>
          <w:sz w:val="24"/>
          <w:szCs w:val="24"/>
        </w:rPr>
      </w:pPr>
      <w:r w:rsidRPr="0090447F">
        <w:rPr>
          <w:rFonts w:eastAsia="Calibri" w:cstheme="minorHAnsi"/>
          <w:i/>
          <w:iCs/>
          <w:sz w:val="24"/>
          <w:szCs w:val="24"/>
        </w:rPr>
        <w:t>Program ochrony środowiska województwa kujawsko-pomorskiego na lata 2017-2020 z perspektywą na lata 2021-2024 wraz z Prognozą oddziaływania na środowisko Programu ochrony środowiska województwa kujawsko-pomorskiego na lata 2017-2020 z perspektywą na lata 2021-2024</w:t>
      </w:r>
    </w:p>
    <w:p w14:paraId="1BDE5342" w14:textId="77777777" w:rsidR="006E7D74" w:rsidRDefault="006E7D74" w:rsidP="00165323">
      <w:pPr>
        <w:spacing w:after="0"/>
        <w:ind w:firstLine="426"/>
        <w:jc w:val="both"/>
        <w:rPr>
          <w:rFonts w:eastAsia="Calibri" w:cstheme="minorHAnsi"/>
          <w:b/>
          <w:sz w:val="24"/>
          <w:szCs w:val="24"/>
        </w:rPr>
      </w:pPr>
    </w:p>
    <w:p w14:paraId="0B41CF56" w14:textId="3F5D7DDC" w:rsidR="006F2C8F" w:rsidRPr="00D80EF2" w:rsidRDefault="006F2C8F" w:rsidP="00875A9D">
      <w:pPr>
        <w:pStyle w:val="Akapitzlist"/>
        <w:keepNext/>
        <w:keepLines/>
        <w:numPr>
          <w:ilvl w:val="0"/>
          <w:numId w:val="8"/>
        </w:numPr>
        <w:pBdr>
          <w:bottom w:val="single" w:sz="4" w:space="1" w:color="595959" w:themeColor="text1" w:themeTint="A6"/>
        </w:pBdr>
        <w:spacing w:before="360" w:after="160"/>
        <w:outlineLvl w:val="0"/>
        <w:rPr>
          <w:rFonts w:eastAsiaTheme="majorEastAsia" w:cstheme="minorHAnsi"/>
          <w:b/>
          <w:bCs/>
          <w:smallCaps/>
          <w:color w:val="000000" w:themeColor="text1"/>
          <w:sz w:val="24"/>
          <w:szCs w:val="24"/>
        </w:rPr>
      </w:pPr>
      <w:bookmarkStart w:id="14" w:name="_Toc89113926"/>
      <w:bookmarkStart w:id="15" w:name="_Toc89715020"/>
      <w:bookmarkStart w:id="16" w:name="_Toc91068070"/>
      <w:bookmarkStart w:id="17" w:name="_Hlk89009452"/>
      <w:r w:rsidRPr="00D80EF2">
        <w:rPr>
          <w:rFonts w:eastAsiaTheme="majorEastAsia" w:cstheme="minorHAnsi"/>
          <w:b/>
          <w:bCs/>
          <w:smallCaps/>
          <w:color w:val="000000" w:themeColor="text1"/>
          <w:sz w:val="24"/>
          <w:szCs w:val="24"/>
        </w:rPr>
        <w:t xml:space="preserve">Lokalne Partnerstwo Wodne Powiatu </w:t>
      </w:r>
      <w:r w:rsidR="008444E7">
        <w:rPr>
          <w:rFonts w:eastAsiaTheme="majorEastAsia" w:cstheme="minorHAnsi"/>
          <w:b/>
          <w:bCs/>
          <w:smallCaps/>
          <w:color w:val="000000" w:themeColor="text1"/>
          <w:sz w:val="24"/>
          <w:szCs w:val="24"/>
        </w:rPr>
        <w:t>Brodnicki</w:t>
      </w:r>
      <w:r w:rsidRPr="00D80EF2">
        <w:rPr>
          <w:rFonts w:eastAsiaTheme="majorEastAsia" w:cstheme="minorHAnsi"/>
          <w:b/>
          <w:bCs/>
          <w:smallCaps/>
          <w:color w:val="000000" w:themeColor="text1"/>
          <w:sz w:val="24"/>
          <w:szCs w:val="24"/>
        </w:rPr>
        <w:t>ego</w:t>
      </w:r>
      <w:bookmarkEnd w:id="14"/>
      <w:r w:rsidRPr="00D80EF2">
        <w:rPr>
          <w:rFonts w:eastAsiaTheme="majorEastAsia" w:cstheme="minorHAnsi"/>
          <w:b/>
          <w:bCs/>
          <w:smallCaps/>
          <w:color w:val="000000" w:themeColor="text1"/>
          <w:sz w:val="24"/>
          <w:szCs w:val="24"/>
        </w:rPr>
        <w:t xml:space="preserve"> – skład LPW</w:t>
      </w:r>
      <w:bookmarkEnd w:id="15"/>
      <w:bookmarkEnd w:id="16"/>
    </w:p>
    <w:p w14:paraId="166EEEA4" w14:textId="77777777" w:rsidR="00A54846" w:rsidRPr="00A54846" w:rsidRDefault="00A54846" w:rsidP="00A54846">
      <w:pPr>
        <w:autoSpaceDE w:val="0"/>
        <w:autoSpaceDN w:val="0"/>
        <w:adjustRightInd w:val="0"/>
        <w:spacing w:after="0" w:line="259" w:lineRule="auto"/>
        <w:ind w:firstLine="426"/>
        <w:jc w:val="both"/>
        <w:rPr>
          <w:rFonts w:ascii="Calibri" w:eastAsia="Calibri" w:hAnsi="Calibri" w:cs="Calibri"/>
          <w:sz w:val="24"/>
          <w:szCs w:val="24"/>
        </w:rPr>
      </w:pPr>
      <w:r w:rsidRPr="00A54846">
        <w:rPr>
          <w:rFonts w:ascii="Calibri" w:eastAsia="Calibri" w:hAnsi="Calibri" w:cs="Calibri"/>
          <w:sz w:val="24"/>
          <w:szCs w:val="24"/>
        </w:rPr>
        <w:t xml:space="preserve">Lokalne Partnerstwo Wodne Powiatu Brodnickiego  zostało utworzone w dniu 29.10.2021 r.  na spotkaniu w </w:t>
      </w:r>
      <w:proofErr w:type="spellStart"/>
      <w:r w:rsidRPr="00A54846">
        <w:rPr>
          <w:rFonts w:ascii="Calibri" w:eastAsia="Calibri" w:hAnsi="Calibri" w:cs="Calibri"/>
          <w:sz w:val="24"/>
          <w:szCs w:val="24"/>
        </w:rPr>
        <w:t>Karbowie</w:t>
      </w:r>
      <w:proofErr w:type="spellEnd"/>
      <w:r w:rsidRPr="00A54846">
        <w:rPr>
          <w:rFonts w:ascii="Calibri" w:eastAsia="Calibri" w:hAnsi="Calibri" w:cs="Calibri"/>
          <w:sz w:val="24"/>
          <w:szCs w:val="24"/>
        </w:rPr>
        <w:t>. Partnerstwo utworzyło 16 podmiotów, a mianowicie:</w:t>
      </w:r>
    </w:p>
    <w:p w14:paraId="38C5B569" w14:textId="77777777" w:rsidR="00A54846" w:rsidRPr="00A54846" w:rsidRDefault="00A54846" w:rsidP="000669A6">
      <w:pPr>
        <w:numPr>
          <w:ilvl w:val="0"/>
          <w:numId w:val="44"/>
        </w:numPr>
        <w:autoSpaceDE w:val="0"/>
        <w:autoSpaceDN w:val="0"/>
        <w:adjustRightInd w:val="0"/>
        <w:spacing w:after="0" w:line="240" w:lineRule="auto"/>
        <w:contextualSpacing/>
        <w:jc w:val="both"/>
        <w:rPr>
          <w:rFonts w:ascii="Calibri" w:eastAsia="Calibri" w:hAnsi="Calibri" w:cs="Calibri"/>
          <w:sz w:val="24"/>
          <w:szCs w:val="24"/>
        </w:rPr>
      </w:pPr>
      <w:r w:rsidRPr="00A54846">
        <w:rPr>
          <w:rFonts w:ascii="Calibri" w:eastAsia="Calibri" w:hAnsi="Calibri" w:cs="Calibri"/>
          <w:sz w:val="24"/>
          <w:szCs w:val="24"/>
        </w:rPr>
        <w:t>Gminne Spółki Wodne; Bobrowo, Osiek, Jabłonowo Pomorskie.</w:t>
      </w:r>
    </w:p>
    <w:p w14:paraId="13CD60F4" w14:textId="77777777" w:rsidR="00A54846" w:rsidRPr="00A54846" w:rsidRDefault="00A54846" w:rsidP="000669A6">
      <w:pPr>
        <w:numPr>
          <w:ilvl w:val="0"/>
          <w:numId w:val="44"/>
        </w:numPr>
        <w:autoSpaceDE w:val="0"/>
        <w:autoSpaceDN w:val="0"/>
        <w:adjustRightInd w:val="0"/>
        <w:spacing w:after="0" w:line="240" w:lineRule="auto"/>
        <w:contextualSpacing/>
        <w:jc w:val="both"/>
        <w:rPr>
          <w:rFonts w:ascii="Calibri" w:eastAsia="Calibri" w:hAnsi="Calibri" w:cs="Calibri"/>
          <w:sz w:val="24"/>
          <w:szCs w:val="24"/>
        </w:rPr>
      </w:pPr>
      <w:r w:rsidRPr="00A54846">
        <w:rPr>
          <w:rFonts w:ascii="Calibri" w:eastAsia="Calibri" w:hAnsi="Calibri" w:cs="Calibri"/>
          <w:sz w:val="24"/>
          <w:szCs w:val="24"/>
        </w:rPr>
        <w:t>Gminy:  Bartniczka, Bobrowo, Zbiczno, Brodnica, Osiek, Świedziebnia.</w:t>
      </w:r>
    </w:p>
    <w:p w14:paraId="490D2205" w14:textId="77777777" w:rsidR="00A54846" w:rsidRPr="00A54846" w:rsidRDefault="00A54846" w:rsidP="000669A6">
      <w:pPr>
        <w:numPr>
          <w:ilvl w:val="0"/>
          <w:numId w:val="44"/>
        </w:numPr>
        <w:autoSpaceDE w:val="0"/>
        <w:autoSpaceDN w:val="0"/>
        <w:adjustRightInd w:val="0"/>
        <w:spacing w:after="0" w:line="240" w:lineRule="auto"/>
        <w:contextualSpacing/>
        <w:jc w:val="both"/>
        <w:rPr>
          <w:rFonts w:ascii="Calibri" w:eastAsia="Calibri" w:hAnsi="Calibri" w:cs="Calibri"/>
          <w:sz w:val="24"/>
          <w:szCs w:val="24"/>
        </w:rPr>
      </w:pPr>
      <w:r w:rsidRPr="00A54846">
        <w:rPr>
          <w:rFonts w:ascii="Calibri" w:eastAsia="Calibri" w:hAnsi="Calibri" w:cs="Calibri"/>
          <w:sz w:val="24"/>
          <w:szCs w:val="24"/>
        </w:rPr>
        <w:t>Miasta i Gminy: Górzno, Jabłonowo Pomorskie.</w:t>
      </w:r>
    </w:p>
    <w:p w14:paraId="17DEE832" w14:textId="77777777" w:rsidR="00A54846" w:rsidRPr="00A54846" w:rsidRDefault="00A54846" w:rsidP="000669A6">
      <w:pPr>
        <w:numPr>
          <w:ilvl w:val="0"/>
          <w:numId w:val="44"/>
        </w:numPr>
        <w:autoSpaceDE w:val="0"/>
        <w:autoSpaceDN w:val="0"/>
        <w:adjustRightInd w:val="0"/>
        <w:spacing w:after="0" w:line="240" w:lineRule="auto"/>
        <w:contextualSpacing/>
        <w:jc w:val="both"/>
        <w:rPr>
          <w:rFonts w:ascii="Calibri" w:eastAsia="Calibri" w:hAnsi="Calibri" w:cs="Calibri"/>
          <w:sz w:val="24"/>
          <w:szCs w:val="24"/>
        </w:rPr>
      </w:pPr>
      <w:r w:rsidRPr="00A54846">
        <w:rPr>
          <w:rFonts w:ascii="Calibri" w:eastAsia="Calibri" w:hAnsi="Calibri" w:cs="Calibri"/>
          <w:sz w:val="24"/>
          <w:szCs w:val="24"/>
        </w:rPr>
        <w:t>Miasto Brodnica.</w:t>
      </w:r>
    </w:p>
    <w:p w14:paraId="5D7E797D" w14:textId="77777777" w:rsidR="00A54846" w:rsidRPr="00A54846" w:rsidRDefault="00A54846" w:rsidP="000669A6">
      <w:pPr>
        <w:numPr>
          <w:ilvl w:val="0"/>
          <w:numId w:val="44"/>
        </w:numPr>
        <w:autoSpaceDE w:val="0"/>
        <w:autoSpaceDN w:val="0"/>
        <w:adjustRightInd w:val="0"/>
        <w:spacing w:after="0" w:line="240" w:lineRule="auto"/>
        <w:contextualSpacing/>
        <w:jc w:val="both"/>
        <w:rPr>
          <w:rFonts w:ascii="Calibri" w:eastAsia="Calibri" w:hAnsi="Calibri" w:cs="Calibri"/>
          <w:sz w:val="24"/>
          <w:szCs w:val="24"/>
        </w:rPr>
      </w:pPr>
      <w:r w:rsidRPr="00A54846">
        <w:rPr>
          <w:rFonts w:ascii="Calibri" w:eastAsia="Calibri" w:hAnsi="Calibri" w:cs="Calibri"/>
          <w:sz w:val="24"/>
          <w:szCs w:val="24"/>
        </w:rPr>
        <w:t>KPODR Minikowo.</w:t>
      </w:r>
    </w:p>
    <w:p w14:paraId="58079A82" w14:textId="77777777" w:rsidR="00A54846" w:rsidRPr="00A54846" w:rsidRDefault="00A54846" w:rsidP="000669A6">
      <w:pPr>
        <w:numPr>
          <w:ilvl w:val="0"/>
          <w:numId w:val="44"/>
        </w:numPr>
        <w:autoSpaceDE w:val="0"/>
        <w:autoSpaceDN w:val="0"/>
        <w:adjustRightInd w:val="0"/>
        <w:spacing w:after="0" w:line="240" w:lineRule="auto"/>
        <w:contextualSpacing/>
        <w:jc w:val="both"/>
        <w:rPr>
          <w:rFonts w:ascii="Calibri" w:eastAsia="Calibri" w:hAnsi="Calibri" w:cs="Calibri"/>
          <w:sz w:val="24"/>
          <w:szCs w:val="24"/>
        </w:rPr>
      </w:pPr>
      <w:r w:rsidRPr="00A54846">
        <w:rPr>
          <w:rFonts w:ascii="Calibri" w:eastAsia="Calibri" w:hAnsi="Calibri" w:cs="Calibri"/>
          <w:sz w:val="24"/>
          <w:szCs w:val="24"/>
        </w:rPr>
        <w:t>LGD Pojezierze Brodnickie.</w:t>
      </w:r>
    </w:p>
    <w:p w14:paraId="36BF4EDC" w14:textId="77777777" w:rsidR="00A54846" w:rsidRPr="00A54846" w:rsidRDefault="00A54846" w:rsidP="000669A6">
      <w:pPr>
        <w:numPr>
          <w:ilvl w:val="0"/>
          <w:numId w:val="44"/>
        </w:numPr>
        <w:autoSpaceDE w:val="0"/>
        <w:autoSpaceDN w:val="0"/>
        <w:adjustRightInd w:val="0"/>
        <w:spacing w:after="0" w:line="240" w:lineRule="auto"/>
        <w:contextualSpacing/>
        <w:jc w:val="both"/>
        <w:rPr>
          <w:rFonts w:ascii="Calibri" w:eastAsia="Calibri" w:hAnsi="Calibri" w:cs="Calibri"/>
          <w:sz w:val="24"/>
          <w:szCs w:val="24"/>
        </w:rPr>
      </w:pPr>
      <w:proofErr w:type="spellStart"/>
      <w:r w:rsidRPr="00A54846">
        <w:rPr>
          <w:rFonts w:ascii="Calibri" w:eastAsia="Calibri" w:hAnsi="Calibri" w:cs="Calibri"/>
          <w:sz w:val="24"/>
          <w:szCs w:val="24"/>
        </w:rPr>
        <w:t>Górznieńsko</w:t>
      </w:r>
      <w:proofErr w:type="spellEnd"/>
      <w:r w:rsidRPr="00A54846">
        <w:rPr>
          <w:rFonts w:ascii="Calibri" w:eastAsia="Calibri" w:hAnsi="Calibri" w:cs="Calibri"/>
          <w:sz w:val="24"/>
          <w:szCs w:val="24"/>
        </w:rPr>
        <w:t>- Lidzbarski Park Krajobrazowy.</w:t>
      </w:r>
    </w:p>
    <w:p w14:paraId="64411B65" w14:textId="77777777" w:rsidR="00A54846" w:rsidRPr="00A54846" w:rsidRDefault="00A54846" w:rsidP="000669A6">
      <w:pPr>
        <w:numPr>
          <w:ilvl w:val="0"/>
          <w:numId w:val="44"/>
        </w:numPr>
        <w:autoSpaceDE w:val="0"/>
        <w:autoSpaceDN w:val="0"/>
        <w:adjustRightInd w:val="0"/>
        <w:spacing w:after="0" w:line="240" w:lineRule="auto"/>
        <w:contextualSpacing/>
        <w:jc w:val="both"/>
        <w:rPr>
          <w:rFonts w:ascii="Calibri" w:eastAsia="Calibri" w:hAnsi="Calibri" w:cs="Calibri"/>
          <w:sz w:val="24"/>
          <w:szCs w:val="24"/>
        </w:rPr>
      </w:pPr>
      <w:r w:rsidRPr="00A54846">
        <w:rPr>
          <w:rFonts w:ascii="Calibri" w:eastAsia="Calibri" w:hAnsi="Calibri" w:cs="Calibri"/>
          <w:sz w:val="24"/>
          <w:szCs w:val="24"/>
        </w:rPr>
        <w:t>PGW Wody Polskie.</w:t>
      </w:r>
    </w:p>
    <w:p w14:paraId="30C4EADA" w14:textId="77777777" w:rsidR="00A54846" w:rsidRPr="00A54846" w:rsidRDefault="00A54846" w:rsidP="00A54846">
      <w:pPr>
        <w:autoSpaceDE w:val="0"/>
        <w:autoSpaceDN w:val="0"/>
        <w:adjustRightInd w:val="0"/>
        <w:spacing w:after="0" w:line="259" w:lineRule="auto"/>
        <w:ind w:firstLine="426"/>
        <w:jc w:val="both"/>
        <w:rPr>
          <w:rFonts w:ascii="Calibri" w:eastAsia="Calibri" w:hAnsi="Calibri" w:cs="Calibri"/>
          <w:b/>
          <w:bCs/>
          <w:sz w:val="24"/>
          <w:szCs w:val="24"/>
        </w:rPr>
      </w:pPr>
      <w:r w:rsidRPr="00A54846">
        <w:rPr>
          <w:rFonts w:ascii="Calibri" w:eastAsia="Calibri" w:hAnsi="Calibri" w:cs="Calibri"/>
          <w:b/>
          <w:bCs/>
          <w:sz w:val="24"/>
          <w:szCs w:val="24"/>
        </w:rPr>
        <w:t>W skład Rady Partnerstwa powołano osoby z następujących instytucji:</w:t>
      </w:r>
    </w:p>
    <w:p w14:paraId="0D727C06" w14:textId="7372ABD5" w:rsidR="00A54846" w:rsidRPr="00A54846" w:rsidRDefault="00A54846" w:rsidP="000669A6">
      <w:pPr>
        <w:numPr>
          <w:ilvl w:val="0"/>
          <w:numId w:val="43"/>
        </w:numPr>
        <w:spacing w:after="160" w:line="240" w:lineRule="auto"/>
        <w:contextualSpacing/>
        <w:jc w:val="both"/>
        <w:rPr>
          <w:rFonts w:ascii="Calibri" w:eastAsia="Calibri" w:hAnsi="Calibri" w:cs="Calibri"/>
          <w:sz w:val="24"/>
          <w:szCs w:val="24"/>
        </w:rPr>
      </w:pPr>
      <w:r w:rsidRPr="00A54846">
        <w:rPr>
          <w:rFonts w:ascii="Calibri" w:eastAsia="Calibri" w:hAnsi="Calibri" w:cs="Calibri"/>
          <w:sz w:val="24"/>
          <w:szCs w:val="24"/>
        </w:rPr>
        <w:t xml:space="preserve">Piotr Mazur -  GSW </w:t>
      </w:r>
      <w:r w:rsidR="00D07367">
        <w:rPr>
          <w:rFonts w:ascii="Calibri" w:eastAsia="Calibri" w:hAnsi="Calibri" w:cs="Calibri"/>
          <w:sz w:val="24"/>
          <w:szCs w:val="24"/>
        </w:rPr>
        <w:t>Bobrowo</w:t>
      </w:r>
    </w:p>
    <w:p w14:paraId="7C0CA8F3" w14:textId="77777777" w:rsidR="00A54846" w:rsidRPr="00A54846" w:rsidRDefault="00A54846" w:rsidP="000669A6">
      <w:pPr>
        <w:numPr>
          <w:ilvl w:val="0"/>
          <w:numId w:val="43"/>
        </w:numPr>
        <w:spacing w:after="160" w:line="240" w:lineRule="auto"/>
        <w:contextualSpacing/>
        <w:jc w:val="both"/>
        <w:rPr>
          <w:rFonts w:ascii="Calibri" w:eastAsia="Calibri" w:hAnsi="Calibri" w:cs="Calibri"/>
          <w:sz w:val="24"/>
          <w:szCs w:val="24"/>
        </w:rPr>
      </w:pPr>
      <w:r w:rsidRPr="00A54846">
        <w:rPr>
          <w:rFonts w:ascii="Calibri" w:eastAsia="Calibri" w:hAnsi="Calibri" w:cs="Calibri"/>
          <w:sz w:val="24"/>
          <w:szCs w:val="24"/>
        </w:rPr>
        <w:t>Józef Brzozowski – GSW Jabłonowo Pomorskie</w:t>
      </w:r>
    </w:p>
    <w:p w14:paraId="0CBA6A04" w14:textId="77777777" w:rsidR="00A54846" w:rsidRPr="00A54846" w:rsidRDefault="00A54846" w:rsidP="000669A6">
      <w:pPr>
        <w:numPr>
          <w:ilvl w:val="0"/>
          <w:numId w:val="43"/>
        </w:numPr>
        <w:spacing w:after="160" w:line="240" w:lineRule="auto"/>
        <w:contextualSpacing/>
        <w:jc w:val="both"/>
        <w:rPr>
          <w:rFonts w:ascii="Calibri" w:eastAsia="Calibri" w:hAnsi="Calibri" w:cs="Calibri"/>
          <w:sz w:val="24"/>
          <w:szCs w:val="24"/>
        </w:rPr>
      </w:pPr>
      <w:r w:rsidRPr="00A54846">
        <w:rPr>
          <w:rFonts w:ascii="Calibri" w:eastAsia="Calibri" w:hAnsi="Calibri" w:cs="Calibri"/>
          <w:sz w:val="24"/>
          <w:szCs w:val="24"/>
        </w:rPr>
        <w:t xml:space="preserve">Marek Czarnecki  - UG Jabłonowo Pomorskie, </w:t>
      </w:r>
    </w:p>
    <w:p w14:paraId="6681D91E" w14:textId="77777777" w:rsidR="00A54846" w:rsidRPr="00A54846" w:rsidRDefault="00A54846" w:rsidP="000669A6">
      <w:pPr>
        <w:numPr>
          <w:ilvl w:val="0"/>
          <w:numId w:val="43"/>
        </w:numPr>
        <w:spacing w:after="160" w:line="240" w:lineRule="auto"/>
        <w:contextualSpacing/>
        <w:jc w:val="both"/>
        <w:rPr>
          <w:rFonts w:ascii="Calibri" w:eastAsia="Calibri" w:hAnsi="Calibri" w:cs="Calibri"/>
          <w:sz w:val="24"/>
          <w:szCs w:val="24"/>
        </w:rPr>
      </w:pPr>
      <w:r w:rsidRPr="00A54846">
        <w:rPr>
          <w:rFonts w:ascii="Calibri" w:eastAsia="Calibri" w:hAnsi="Calibri" w:cs="Calibri"/>
          <w:sz w:val="24"/>
          <w:szCs w:val="24"/>
        </w:rPr>
        <w:t xml:space="preserve">Emilia Kwiatkowska - UG Brodnica, </w:t>
      </w:r>
    </w:p>
    <w:p w14:paraId="1E73408C" w14:textId="77777777" w:rsidR="00A54846" w:rsidRPr="00A54846" w:rsidRDefault="00A54846" w:rsidP="000669A6">
      <w:pPr>
        <w:numPr>
          <w:ilvl w:val="0"/>
          <w:numId w:val="43"/>
        </w:numPr>
        <w:spacing w:after="160" w:line="240" w:lineRule="auto"/>
        <w:contextualSpacing/>
        <w:jc w:val="both"/>
        <w:rPr>
          <w:rFonts w:ascii="Calibri" w:eastAsia="Calibri" w:hAnsi="Calibri" w:cs="Calibri"/>
          <w:sz w:val="24"/>
          <w:szCs w:val="24"/>
        </w:rPr>
      </w:pPr>
      <w:r w:rsidRPr="00A54846">
        <w:rPr>
          <w:rFonts w:ascii="Calibri" w:eastAsia="Calibri" w:hAnsi="Calibri" w:cs="Calibri"/>
          <w:sz w:val="24"/>
          <w:szCs w:val="24"/>
        </w:rPr>
        <w:t>Paweł Klonowski - Wójt Gminy Bobrowo,</w:t>
      </w:r>
    </w:p>
    <w:p w14:paraId="467FFCDF" w14:textId="77777777" w:rsidR="00A54846" w:rsidRPr="00A54846" w:rsidRDefault="00A54846" w:rsidP="000669A6">
      <w:pPr>
        <w:numPr>
          <w:ilvl w:val="0"/>
          <w:numId w:val="43"/>
        </w:numPr>
        <w:spacing w:after="160" w:line="240" w:lineRule="auto"/>
        <w:contextualSpacing/>
        <w:jc w:val="both"/>
        <w:rPr>
          <w:rFonts w:ascii="Calibri" w:eastAsia="Calibri" w:hAnsi="Calibri" w:cs="Calibri"/>
          <w:sz w:val="24"/>
          <w:szCs w:val="24"/>
        </w:rPr>
      </w:pPr>
      <w:r w:rsidRPr="00A54846">
        <w:rPr>
          <w:rFonts w:ascii="Calibri" w:eastAsia="Calibri" w:hAnsi="Calibri" w:cs="Calibri"/>
          <w:sz w:val="24"/>
          <w:szCs w:val="24"/>
        </w:rPr>
        <w:t>Bogusław Błaszkiewicz - KPIR/LGD,</w:t>
      </w:r>
    </w:p>
    <w:p w14:paraId="3714D1D3" w14:textId="77777777" w:rsidR="00A54846" w:rsidRPr="00A54846" w:rsidRDefault="00A54846" w:rsidP="000669A6">
      <w:pPr>
        <w:numPr>
          <w:ilvl w:val="0"/>
          <w:numId w:val="43"/>
        </w:numPr>
        <w:spacing w:after="160" w:line="240" w:lineRule="auto"/>
        <w:contextualSpacing/>
        <w:jc w:val="both"/>
        <w:rPr>
          <w:rFonts w:ascii="Calibri" w:eastAsia="Calibri" w:hAnsi="Calibri" w:cs="Calibri"/>
          <w:sz w:val="24"/>
          <w:szCs w:val="24"/>
        </w:rPr>
      </w:pPr>
      <w:r w:rsidRPr="00A54846">
        <w:rPr>
          <w:rFonts w:ascii="Calibri" w:eastAsia="Calibri" w:hAnsi="Calibri" w:cs="Calibri"/>
          <w:sz w:val="24"/>
          <w:szCs w:val="24"/>
        </w:rPr>
        <w:t>Emilia Kucińska – KPODR Minikowo,</w:t>
      </w:r>
    </w:p>
    <w:p w14:paraId="34C26B30" w14:textId="77777777" w:rsidR="00A54846" w:rsidRPr="00A54846" w:rsidRDefault="00A54846" w:rsidP="000669A6">
      <w:pPr>
        <w:numPr>
          <w:ilvl w:val="0"/>
          <w:numId w:val="43"/>
        </w:numPr>
        <w:spacing w:after="160" w:line="240" w:lineRule="auto"/>
        <w:contextualSpacing/>
        <w:jc w:val="both"/>
        <w:rPr>
          <w:rFonts w:ascii="Calibri" w:eastAsia="Calibri" w:hAnsi="Calibri" w:cs="Calibri"/>
          <w:sz w:val="24"/>
          <w:szCs w:val="24"/>
        </w:rPr>
      </w:pPr>
      <w:r w:rsidRPr="00A54846">
        <w:rPr>
          <w:rFonts w:ascii="Calibri" w:eastAsia="Calibri" w:hAnsi="Calibri" w:cs="Calibri"/>
          <w:sz w:val="24"/>
          <w:szCs w:val="24"/>
        </w:rPr>
        <w:t>PGW Wody Polskie - przedstawiciel delegowany przez RZGW,</w:t>
      </w:r>
    </w:p>
    <w:p w14:paraId="2196DA9E" w14:textId="77777777" w:rsidR="00A54846" w:rsidRPr="00A54846" w:rsidRDefault="00A54846" w:rsidP="000669A6">
      <w:pPr>
        <w:numPr>
          <w:ilvl w:val="0"/>
          <w:numId w:val="43"/>
        </w:numPr>
        <w:spacing w:after="160" w:line="240" w:lineRule="auto"/>
        <w:contextualSpacing/>
        <w:jc w:val="both"/>
        <w:rPr>
          <w:rFonts w:ascii="Calibri" w:eastAsia="Calibri" w:hAnsi="Calibri" w:cs="Calibri"/>
          <w:sz w:val="24"/>
          <w:szCs w:val="24"/>
        </w:rPr>
      </w:pPr>
      <w:r w:rsidRPr="00A54846">
        <w:rPr>
          <w:rFonts w:ascii="Calibri" w:eastAsia="Calibri" w:hAnsi="Calibri" w:cs="Calibri"/>
          <w:sz w:val="24"/>
          <w:szCs w:val="24"/>
        </w:rPr>
        <w:t>G-L Park Krajobrazowy – Tomasz Górny</w:t>
      </w:r>
    </w:p>
    <w:p w14:paraId="334DB27F" w14:textId="77777777" w:rsidR="00A54846" w:rsidRPr="00A54846" w:rsidRDefault="00A54846" w:rsidP="00A54846">
      <w:pPr>
        <w:spacing w:after="0" w:line="240" w:lineRule="auto"/>
        <w:ind w:left="360"/>
        <w:contextualSpacing/>
        <w:jc w:val="both"/>
        <w:rPr>
          <w:rFonts w:ascii="Calibri" w:eastAsia="Calibri" w:hAnsi="Calibri" w:cs="Calibri"/>
          <w:sz w:val="24"/>
          <w:szCs w:val="24"/>
        </w:rPr>
      </w:pPr>
    </w:p>
    <w:p w14:paraId="46C57679" w14:textId="77777777" w:rsidR="00A54846" w:rsidRPr="00A54846" w:rsidRDefault="00A54846" w:rsidP="00A54846">
      <w:pPr>
        <w:autoSpaceDE w:val="0"/>
        <w:autoSpaceDN w:val="0"/>
        <w:adjustRightInd w:val="0"/>
        <w:spacing w:after="0" w:line="259" w:lineRule="auto"/>
        <w:ind w:firstLine="426"/>
        <w:jc w:val="both"/>
        <w:rPr>
          <w:rFonts w:ascii="Calibri" w:eastAsia="Times New Roman" w:hAnsi="Calibri" w:cs="Calibri"/>
          <w:sz w:val="24"/>
          <w:szCs w:val="24"/>
          <w:lang w:eastAsia="pl-PL"/>
        </w:rPr>
      </w:pPr>
      <w:r w:rsidRPr="00A54846">
        <w:rPr>
          <w:rFonts w:ascii="Calibri" w:eastAsia="Calibri" w:hAnsi="Calibri" w:cs="Calibri"/>
          <w:sz w:val="24"/>
          <w:szCs w:val="24"/>
        </w:rPr>
        <w:t xml:space="preserve">Przewodniczącym  Rady Partnerstwa została  p. Emilia Kwiatkowska a jej zastępcą Piotr Mazur. </w:t>
      </w:r>
      <w:r w:rsidRPr="00A54846">
        <w:rPr>
          <w:rFonts w:ascii="Calibri" w:eastAsia="Times New Roman" w:hAnsi="Calibri" w:cs="Calibri"/>
          <w:sz w:val="24"/>
          <w:szCs w:val="24"/>
          <w:lang w:eastAsia="pl-PL"/>
        </w:rPr>
        <w:t xml:space="preserve"> Sekretariatem Partnerstwa będzie Lokalna Grupa Działania „Pojezierze Brodnickie”. </w:t>
      </w:r>
    </w:p>
    <w:p w14:paraId="50C809AD" w14:textId="77777777" w:rsidR="00CB5C8D" w:rsidRDefault="00CB5C8D" w:rsidP="006F2C8F">
      <w:pPr>
        <w:autoSpaceDE w:val="0"/>
        <w:autoSpaceDN w:val="0"/>
        <w:adjustRightInd w:val="0"/>
        <w:spacing w:after="0"/>
        <w:ind w:firstLine="426"/>
        <w:jc w:val="both"/>
        <w:rPr>
          <w:rFonts w:eastAsia="Calibri" w:cstheme="minorHAnsi"/>
          <w:b/>
          <w:bCs/>
          <w:sz w:val="24"/>
          <w:szCs w:val="24"/>
        </w:rPr>
      </w:pPr>
    </w:p>
    <w:p w14:paraId="6D1B21E5" w14:textId="77777777" w:rsidR="00906D4B" w:rsidRDefault="00906D4B">
      <w:pPr>
        <w:spacing w:after="160" w:line="259" w:lineRule="auto"/>
        <w:rPr>
          <w:rFonts w:eastAsiaTheme="majorEastAsia" w:cstheme="minorHAnsi"/>
          <w:b/>
          <w:bCs/>
          <w:smallCaps/>
          <w:color w:val="000000" w:themeColor="text1"/>
          <w:sz w:val="24"/>
          <w:szCs w:val="24"/>
        </w:rPr>
      </w:pPr>
      <w:bookmarkStart w:id="18" w:name="_Toc89715021"/>
      <w:bookmarkEnd w:id="17"/>
      <w:r>
        <w:rPr>
          <w:rFonts w:eastAsiaTheme="majorEastAsia" w:cstheme="minorHAnsi"/>
          <w:b/>
          <w:bCs/>
          <w:smallCaps/>
          <w:color w:val="000000" w:themeColor="text1"/>
          <w:sz w:val="24"/>
          <w:szCs w:val="24"/>
        </w:rPr>
        <w:br w:type="page"/>
      </w:r>
    </w:p>
    <w:p w14:paraId="74661EEC" w14:textId="165F9D1D" w:rsidR="00565F01" w:rsidRPr="00C614B4" w:rsidRDefault="006D14E6" w:rsidP="00875A9D">
      <w:pPr>
        <w:pStyle w:val="Akapitzlist"/>
        <w:keepNext/>
        <w:keepLines/>
        <w:numPr>
          <w:ilvl w:val="0"/>
          <w:numId w:val="8"/>
        </w:numPr>
        <w:pBdr>
          <w:bottom w:val="single" w:sz="4" w:space="1" w:color="595959" w:themeColor="text1" w:themeTint="A6"/>
        </w:pBdr>
        <w:spacing w:before="360" w:after="160"/>
        <w:outlineLvl w:val="0"/>
        <w:rPr>
          <w:rFonts w:eastAsiaTheme="majorEastAsia" w:cstheme="minorHAnsi"/>
          <w:b/>
          <w:bCs/>
          <w:smallCaps/>
          <w:color w:val="000000" w:themeColor="text1"/>
          <w:sz w:val="24"/>
          <w:szCs w:val="24"/>
        </w:rPr>
      </w:pPr>
      <w:bookmarkStart w:id="19" w:name="_Toc91068071"/>
      <w:r w:rsidRPr="00C614B4">
        <w:rPr>
          <w:rFonts w:eastAsiaTheme="majorEastAsia" w:cstheme="minorHAnsi"/>
          <w:b/>
          <w:bCs/>
          <w:smallCaps/>
          <w:color w:val="000000" w:themeColor="text1"/>
          <w:sz w:val="24"/>
          <w:szCs w:val="24"/>
        </w:rPr>
        <w:lastRenderedPageBreak/>
        <w:t>Diagnoza sytuacji w zakresie gospodarowania wodą na terenie powiatu</w:t>
      </w:r>
      <w:bookmarkEnd w:id="18"/>
      <w:bookmarkEnd w:id="19"/>
    </w:p>
    <w:p w14:paraId="3900831C" w14:textId="77777777" w:rsidR="005E7A85" w:rsidRPr="00C614B4" w:rsidRDefault="005E7A85" w:rsidP="006D14E6">
      <w:pPr>
        <w:spacing w:after="160"/>
        <w:rPr>
          <w:rFonts w:cstheme="minorHAnsi"/>
          <w:i/>
          <w:iCs/>
          <w:sz w:val="24"/>
          <w:szCs w:val="24"/>
        </w:rPr>
      </w:pPr>
      <w:r w:rsidRPr="00C614B4">
        <w:rPr>
          <w:rFonts w:cstheme="minorHAnsi"/>
          <w:i/>
          <w:iCs/>
          <w:sz w:val="24"/>
          <w:szCs w:val="24"/>
        </w:rPr>
        <w:t>Diagnoza została opracowana na podstawie:</w:t>
      </w:r>
    </w:p>
    <w:p w14:paraId="42FCB778" w14:textId="72CFC6AB" w:rsidR="005E7A85" w:rsidRPr="00C614B4" w:rsidRDefault="005E7A85" w:rsidP="00F47116">
      <w:pPr>
        <w:pStyle w:val="Akapitzlist"/>
        <w:numPr>
          <w:ilvl w:val="0"/>
          <w:numId w:val="1"/>
        </w:numPr>
        <w:spacing w:after="160"/>
        <w:rPr>
          <w:rFonts w:cstheme="minorHAnsi"/>
          <w:i/>
          <w:iCs/>
          <w:sz w:val="24"/>
          <w:szCs w:val="24"/>
        </w:rPr>
      </w:pPr>
      <w:r w:rsidRPr="00C614B4">
        <w:rPr>
          <w:rFonts w:cstheme="minorHAnsi"/>
          <w:i/>
          <w:iCs/>
          <w:sz w:val="24"/>
          <w:szCs w:val="24"/>
        </w:rPr>
        <w:t>wniosków z ankietowania uczestników spotkań w ramach procesu tworzenia LPW (spółki wodne, samorządy terytorialne, jednostki administracyjne PGW Wody Polskie, jednostki PGL Lasy Państwowe i inne podmioty),</w:t>
      </w:r>
    </w:p>
    <w:p w14:paraId="4757DAD4" w14:textId="25280851" w:rsidR="005E7A85" w:rsidRDefault="005E7A85" w:rsidP="00F47116">
      <w:pPr>
        <w:pStyle w:val="Akapitzlist"/>
        <w:numPr>
          <w:ilvl w:val="0"/>
          <w:numId w:val="1"/>
        </w:numPr>
        <w:spacing w:after="160"/>
        <w:rPr>
          <w:rFonts w:cstheme="minorHAnsi"/>
          <w:i/>
          <w:iCs/>
          <w:sz w:val="24"/>
          <w:szCs w:val="24"/>
        </w:rPr>
      </w:pPr>
      <w:r w:rsidRPr="00C614B4">
        <w:rPr>
          <w:rFonts w:cstheme="minorHAnsi"/>
          <w:i/>
          <w:iCs/>
          <w:sz w:val="24"/>
          <w:szCs w:val="24"/>
        </w:rPr>
        <w:t>wniosków z dyskusji i prac warsztatowych prowadzonych w ramach procesu tworzenia LPW.</w:t>
      </w:r>
    </w:p>
    <w:p w14:paraId="1853F2A7" w14:textId="77777777" w:rsidR="00EA6404" w:rsidRPr="00EA6404" w:rsidRDefault="00EA6404" w:rsidP="00EA6404">
      <w:pPr>
        <w:suppressAutoHyphens/>
        <w:spacing w:after="120"/>
        <w:ind w:left="142"/>
        <w:jc w:val="both"/>
        <w:rPr>
          <w:rFonts w:eastAsia="SimSun" w:cstheme="minorHAnsi"/>
          <w:b/>
          <w:bCs/>
          <w:sz w:val="24"/>
          <w:szCs w:val="24"/>
          <w:lang w:eastAsia="ar-SA"/>
        </w:rPr>
      </w:pPr>
      <w:bookmarkStart w:id="20" w:name="_Toc74853337"/>
      <w:r w:rsidRPr="00EA6404">
        <w:rPr>
          <w:rFonts w:eastAsia="SimSun" w:cstheme="minorHAnsi"/>
          <w:b/>
          <w:bCs/>
          <w:sz w:val="24"/>
          <w:szCs w:val="24"/>
          <w:lang w:eastAsia="ar-SA"/>
        </w:rPr>
        <w:t>Problemy w zakresie gospodarowania wodą na podstawie ankiet</w:t>
      </w:r>
      <w:bookmarkEnd w:id="20"/>
    </w:p>
    <w:p w14:paraId="6790A4D1" w14:textId="77777777" w:rsidR="00EA6404" w:rsidRPr="00EA6404" w:rsidRDefault="00EA6404" w:rsidP="000669A6">
      <w:pPr>
        <w:numPr>
          <w:ilvl w:val="0"/>
          <w:numId w:val="45"/>
        </w:numPr>
        <w:spacing w:after="120" w:line="259" w:lineRule="auto"/>
        <w:ind w:left="502"/>
        <w:contextualSpacing/>
        <w:jc w:val="both"/>
        <w:rPr>
          <w:rFonts w:cstheme="minorHAnsi"/>
          <w:sz w:val="24"/>
          <w:szCs w:val="24"/>
        </w:rPr>
      </w:pPr>
      <w:bookmarkStart w:id="21" w:name="_Hlk72868862"/>
      <w:r w:rsidRPr="00EA6404">
        <w:rPr>
          <w:rFonts w:eastAsia="SimSun" w:cstheme="minorHAnsi"/>
          <w:sz w:val="24"/>
          <w:szCs w:val="24"/>
          <w:lang w:eastAsia="ar-SA"/>
        </w:rPr>
        <w:t>Główne problemy zgłaszane przez spółki wodne dotyczą takich zagadnień jak: ut</w:t>
      </w:r>
      <w:r w:rsidRPr="00EA6404">
        <w:rPr>
          <w:rFonts w:cstheme="minorHAnsi"/>
          <w:sz w:val="24"/>
          <w:szCs w:val="24"/>
        </w:rPr>
        <w:t>rudnienia w egzekucji opłat (skomplikowana procedura), znikomy kontakt z zarządcami podstawowych urządzeń melioracyjnych na terenie gminy, problemy przy inwentaryzacji urządzeń melioracyjnych (zarządzenia, brak osób chcących podjąć się inwentaryzacji), brak aktualnych danych o zmianie właściciela działek, brak możliwości prawnych do egzekwowania prac wykonywanych we własnym zakresie.</w:t>
      </w:r>
    </w:p>
    <w:p w14:paraId="330FCFF3" w14:textId="77777777" w:rsidR="00EA6404" w:rsidRPr="00EA6404" w:rsidRDefault="00EA6404" w:rsidP="000669A6">
      <w:pPr>
        <w:numPr>
          <w:ilvl w:val="0"/>
          <w:numId w:val="45"/>
        </w:numPr>
        <w:suppressAutoHyphens/>
        <w:spacing w:after="120"/>
        <w:ind w:left="502"/>
        <w:contextualSpacing/>
        <w:jc w:val="both"/>
        <w:rPr>
          <w:rFonts w:eastAsia="SimSun" w:cstheme="minorHAnsi"/>
          <w:sz w:val="24"/>
          <w:szCs w:val="24"/>
          <w:lang w:eastAsia="ar-SA"/>
        </w:rPr>
      </w:pPr>
      <w:r w:rsidRPr="00EA6404">
        <w:rPr>
          <w:rFonts w:eastAsia="SimSun" w:cstheme="minorHAnsi"/>
          <w:sz w:val="24"/>
          <w:szCs w:val="24"/>
          <w:lang w:eastAsia="ar-SA"/>
        </w:rPr>
        <w:t xml:space="preserve">Funkcjonowanie spółek wodnych i ich problemy ilustruje działanie GSW Bobrowo. Szczegółowe urządzenia melioracyjne na terenie Gminy Bobrowo wymagają dużego nakładu prac z uwagi na  ich zły stan techniczny (urządzenia zostały zinwentaryzowane w roku 1986)  oraz fakt, że prace wykonywane są w większości przez Gminną Spółkę Wodną, a nie przez samych rolników. Przed zawiązaniem się spółki w 2012 roku praktycznie znikoma liczba  właścicieli działek działała na rzecz poprawy jakości urządzeń melioracyjnych. Prace wykonywane na urządzeniach muszą być tak wykonywane przez sprzęt mechaniczny, aby był zauważalny efekt prac (zakup maszyn jest kosztowną inwestycją dla GSW). Istnieje potrzeba inwentaryzacji urządzeń i takiego naliczenia składek by prace mogły być wykonywane bardziej efektywnie. </w:t>
      </w:r>
    </w:p>
    <w:p w14:paraId="00A977F2" w14:textId="77777777" w:rsidR="00EA6404" w:rsidRPr="00EA6404" w:rsidRDefault="00EA6404" w:rsidP="000669A6">
      <w:pPr>
        <w:numPr>
          <w:ilvl w:val="0"/>
          <w:numId w:val="45"/>
        </w:numPr>
        <w:suppressAutoHyphens/>
        <w:spacing w:after="120"/>
        <w:ind w:left="502"/>
        <w:contextualSpacing/>
        <w:jc w:val="both"/>
        <w:rPr>
          <w:rFonts w:cstheme="minorHAnsi"/>
          <w:sz w:val="24"/>
          <w:szCs w:val="24"/>
        </w:rPr>
      </w:pPr>
      <w:r w:rsidRPr="00EA6404">
        <w:rPr>
          <w:rFonts w:eastAsia="SimSun" w:cstheme="minorHAnsi"/>
          <w:sz w:val="24"/>
          <w:szCs w:val="24"/>
          <w:lang w:eastAsia="ar-SA"/>
        </w:rPr>
        <w:t>Generalnie w ocenie spółek wodnych rowy, melioracje, przepusty i studzienki są zaniedbane i wymagają napraw i remontów. Problemy te są pogłębiane przez zbyt niskie składki i małe zainteresowanie rolników. Spółki wodne w miarę możliwości korzystają z dotacji Urzędu Gminy i Urzędu Wojewódzkiego. Przeszkodą w systematycznej konserwacji i naprawach są p</w:t>
      </w:r>
      <w:r w:rsidRPr="00EA6404">
        <w:rPr>
          <w:rFonts w:cstheme="minorHAnsi"/>
          <w:sz w:val="24"/>
          <w:szCs w:val="24"/>
        </w:rPr>
        <w:t>roblemy finansowe i problemy ze sporządzaniem dokumentacji  (np. kosztorysy).</w:t>
      </w:r>
    </w:p>
    <w:p w14:paraId="006B2A27" w14:textId="77777777" w:rsidR="00EA6404" w:rsidRPr="00EA6404" w:rsidRDefault="00EA6404" w:rsidP="000669A6">
      <w:pPr>
        <w:numPr>
          <w:ilvl w:val="0"/>
          <w:numId w:val="45"/>
        </w:numPr>
        <w:suppressAutoHyphens/>
        <w:spacing w:after="120"/>
        <w:ind w:left="502"/>
        <w:contextualSpacing/>
        <w:jc w:val="both"/>
        <w:rPr>
          <w:rFonts w:eastAsia="SimSun" w:cstheme="minorHAnsi"/>
          <w:sz w:val="24"/>
          <w:szCs w:val="24"/>
          <w:lang w:eastAsia="ar-SA"/>
        </w:rPr>
      </w:pPr>
      <w:r w:rsidRPr="00EA6404">
        <w:rPr>
          <w:rFonts w:eastAsia="SimSun" w:cstheme="minorHAnsi"/>
          <w:sz w:val="24"/>
          <w:szCs w:val="24"/>
          <w:lang w:eastAsia="ar-SA"/>
        </w:rPr>
        <w:t xml:space="preserve">Dla zarządów spółek problemem jest mała aktywność członków spółki, brak motywacji do opłacania składek członkowskich, co przekłada się na zmniejszenie zakresu realizowanych prac. Pogłębia się brak zainteresowania członkostwem w spółce osób korzystających z urządzeń melioracyjnych. Niewielkie jest też  zainteresowanie utrzymaniem ich sprawności.  </w:t>
      </w:r>
    </w:p>
    <w:p w14:paraId="2A3CC63B" w14:textId="77777777" w:rsidR="00EA6404" w:rsidRPr="00EA6404" w:rsidRDefault="00EA6404" w:rsidP="000669A6">
      <w:pPr>
        <w:numPr>
          <w:ilvl w:val="0"/>
          <w:numId w:val="45"/>
        </w:numPr>
        <w:suppressAutoHyphens/>
        <w:spacing w:after="120"/>
        <w:ind w:left="502"/>
        <w:contextualSpacing/>
        <w:jc w:val="both"/>
        <w:rPr>
          <w:rFonts w:eastAsia="SimSun" w:cstheme="minorHAnsi"/>
          <w:sz w:val="24"/>
          <w:szCs w:val="24"/>
          <w:lang w:eastAsia="ar-SA"/>
        </w:rPr>
      </w:pPr>
      <w:r w:rsidRPr="00EA6404">
        <w:rPr>
          <w:rFonts w:eastAsia="SimSun" w:cstheme="minorHAnsi"/>
          <w:sz w:val="24"/>
          <w:szCs w:val="24"/>
          <w:lang w:eastAsia="ar-SA"/>
        </w:rPr>
        <w:t xml:space="preserve">Odnośnie kierunku działań w zakresie infrastruktury melioracyjnej, na terenie objętym działalnością spółek zauważa się głównie problemy z odprowadzeniem wody, a nie jej zatrzymaniem. Istnieją zidentyfikowane tereny zalewowe, na których okresowo brak możliwości  wykonywania prac rolniczych. Generalnie brak jest wniosków od rolników  o zatrzymanie wody na terenie pól, natomiast są zgłaszane potrzeby w zakresie </w:t>
      </w:r>
      <w:r w:rsidRPr="00EA6404">
        <w:rPr>
          <w:rFonts w:eastAsia="SimSun" w:cstheme="minorHAnsi"/>
          <w:sz w:val="24"/>
          <w:szCs w:val="24"/>
          <w:lang w:eastAsia="ar-SA"/>
        </w:rPr>
        <w:lastRenderedPageBreak/>
        <w:t xml:space="preserve">udrożnienia cieków wodnych. Pojawia się też problem braku ciągłości pomiędzy rowami,  często rowy na gruntach prywatnych są niedrożne lub zaorane. </w:t>
      </w:r>
    </w:p>
    <w:p w14:paraId="788D7CEA" w14:textId="77777777" w:rsidR="00EA6404" w:rsidRPr="00EA6404" w:rsidRDefault="00EA6404" w:rsidP="000669A6">
      <w:pPr>
        <w:numPr>
          <w:ilvl w:val="0"/>
          <w:numId w:val="45"/>
        </w:numPr>
        <w:suppressAutoHyphens/>
        <w:spacing w:after="120"/>
        <w:ind w:left="502"/>
        <w:contextualSpacing/>
        <w:jc w:val="both"/>
        <w:rPr>
          <w:rFonts w:eastAsia="SimSun" w:cstheme="minorHAnsi"/>
          <w:sz w:val="24"/>
          <w:szCs w:val="24"/>
          <w:lang w:eastAsia="ar-SA"/>
        </w:rPr>
      </w:pPr>
      <w:r w:rsidRPr="00EA6404">
        <w:rPr>
          <w:rFonts w:eastAsia="SimSun" w:cstheme="minorHAnsi"/>
          <w:sz w:val="24"/>
          <w:szCs w:val="24"/>
          <w:lang w:eastAsia="ar-SA"/>
        </w:rPr>
        <w:t>Spółki wodne oczekują pomocy z zewnątrz (finansowej i organizacyjnej) przy kontakcie z zarządcami podstawowych urządzeń melioracyjnych tj. PGW Wody Polskie i pomocy przy inwentaryzacji szczegółowych urządzeń melioracyjnych (np. pomoc przy znalezieniu kompetentnej osoby).</w:t>
      </w:r>
    </w:p>
    <w:p w14:paraId="66FE0664" w14:textId="77777777" w:rsidR="00EA6404" w:rsidRPr="00EA6404" w:rsidRDefault="00EA6404" w:rsidP="000669A6">
      <w:pPr>
        <w:numPr>
          <w:ilvl w:val="0"/>
          <w:numId w:val="45"/>
        </w:numPr>
        <w:suppressAutoHyphens/>
        <w:spacing w:after="120"/>
        <w:ind w:left="502"/>
        <w:contextualSpacing/>
        <w:jc w:val="both"/>
        <w:rPr>
          <w:rFonts w:eastAsia="SimSun" w:cstheme="minorHAnsi"/>
          <w:sz w:val="24"/>
          <w:szCs w:val="24"/>
          <w:lang w:eastAsia="ar-SA"/>
        </w:rPr>
      </w:pPr>
      <w:r w:rsidRPr="00EA6404">
        <w:rPr>
          <w:rFonts w:eastAsia="SimSun" w:cstheme="minorHAnsi"/>
          <w:sz w:val="24"/>
          <w:szCs w:val="24"/>
          <w:lang w:eastAsia="ar-SA"/>
        </w:rPr>
        <w:t>W ocenie samorządów głównym problemem  jest brak  wystarczających środków finansowych. Stara melioracja wodna (na gruntach prywatnych i zarazem gminnych) nie nadaje się do użytku,  przewody w gruncie są często niedrożne ze względu na brak prac konserwacyjnych. Potrzebne jest udrażnianie rowów melioracyjnych i urządzeń melioracji szczegółowej oraz tworzenie zbiorników retencyjnych.</w:t>
      </w:r>
    </w:p>
    <w:p w14:paraId="3A4829C8" w14:textId="77777777" w:rsidR="00EA6404" w:rsidRPr="00EA6404" w:rsidRDefault="00EA6404" w:rsidP="000669A6">
      <w:pPr>
        <w:numPr>
          <w:ilvl w:val="0"/>
          <w:numId w:val="45"/>
        </w:numPr>
        <w:suppressAutoHyphens/>
        <w:spacing w:after="120"/>
        <w:ind w:left="502"/>
        <w:contextualSpacing/>
        <w:jc w:val="both"/>
        <w:rPr>
          <w:rFonts w:eastAsia="SimSun" w:cstheme="minorHAnsi"/>
          <w:sz w:val="24"/>
          <w:szCs w:val="24"/>
          <w:lang w:eastAsia="ar-SA"/>
        </w:rPr>
      </w:pPr>
      <w:r w:rsidRPr="00EA6404">
        <w:rPr>
          <w:rFonts w:eastAsia="SimSun" w:cstheme="minorHAnsi"/>
          <w:sz w:val="24"/>
          <w:szCs w:val="24"/>
          <w:lang w:eastAsia="ar-SA"/>
        </w:rPr>
        <w:t>Pewnym rozwiązaniem dla wielu problemów byłaby możliwość tworzenia spółek wodnych w części obszaru gminy oraz obejmowanie działalnością spółki wszystkich właścicieli gruntów, na których istnieją urządzenia wodne.</w:t>
      </w:r>
    </w:p>
    <w:p w14:paraId="7D77B65E" w14:textId="77777777" w:rsidR="00EA6404" w:rsidRPr="00EA6404" w:rsidRDefault="00EA6404" w:rsidP="000669A6">
      <w:pPr>
        <w:numPr>
          <w:ilvl w:val="0"/>
          <w:numId w:val="45"/>
        </w:numPr>
        <w:spacing w:after="120"/>
        <w:ind w:left="502"/>
        <w:contextualSpacing/>
        <w:jc w:val="both"/>
        <w:rPr>
          <w:rFonts w:eastAsiaTheme="minorEastAsia" w:cstheme="minorHAnsi"/>
          <w:bCs/>
          <w:sz w:val="24"/>
          <w:szCs w:val="24"/>
        </w:rPr>
      </w:pPr>
      <w:r w:rsidRPr="00EA6404">
        <w:rPr>
          <w:rFonts w:eastAsia="SimSun" w:cstheme="minorHAnsi"/>
          <w:sz w:val="24"/>
          <w:szCs w:val="24"/>
          <w:lang w:eastAsia="ar-SA"/>
        </w:rPr>
        <w:t>Dla poprawy sytuacji w zakresie gospodarki wodą potrzebne są z</w:t>
      </w:r>
      <w:r w:rsidRPr="00EA6404">
        <w:rPr>
          <w:rFonts w:eastAsiaTheme="minorEastAsia" w:cstheme="minorHAnsi"/>
          <w:bCs/>
          <w:sz w:val="24"/>
          <w:szCs w:val="24"/>
        </w:rPr>
        <w:t xml:space="preserve">astawki w celu ograniczenia odpływu wody (tam gdzie jest to uzasadnione warunkami hydrologicznymi i potrzebami rolników), zmniejszenie zanieczyszczenia wody, właściwa infrastruktura techniczna nad brzegami wód dla wędkarzy i wypoczywających. </w:t>
      </w:r>
    </w:p>
    <w:p w14:paraId="749C36BF" w14:textId="77777777" w:rsidR="00EA6404" w:rsidRPr="00EA6404" w:rsidRDefault="00EA6404" w:rsidP="000669A6">
      <w:pPr>
        <w:numPr>
          <w:ilvl w:val="0"/>
          <w:numId w:val="45"/>
        </w:numPr>
        <w:spacing w:after="120" w:line="259" w:lineRule="auto"/>
        <w:ind w:left="502"/>
        <w:contextualSpacing/>
        <w:jc w:val="both"/>
        <w:rPr>
          <w:rFonts w:eastAsiaTheme="minorEastAsia" w:cstheme="minorHAnsi"/>
          <w:bCs/>
          <w:sz w:val="24"/>
          <w:szCs w:val="24"/>
        </w:rPr>
      </w:pPr>
      <w:r w:rsidRPr="00EA6404">
        <w:rPr>
          <w:rFonts w:eastAsiaTheme="minorEastAsia" w:cstheme="minorHAnsi"/>
          <w:bCs/>
          <w:sz w:val="24"/>
          <w:szCs w:val="24"/>
        </w:rPr>
        <w:t xml:space="preserve">W ocenie przedstawicieli </w:t>
      </w:r>
      <w:proofErr w:type="spellStart"/>
      <w:r w:rsidRPr="00EA6404">
        <w:rPr>
          <w:rFonts w:eastAsiaTheme="minorEastAsia" w:cstheme="minorHAnsi"/>
          <w:bCs/>
          <w:sz w:val="24"/>
          <w:szCs w:val="24"/>
        </w:rPr>
        <w:t>Górznieńsko</w:t>
      </w:r>
      <w:proofErr w:type="spellEnd"/>
      <w:r w:rsidRPr="00EA6404">
        <w:rPr>
          <w:rFonts w:eastAsiaTheme="minorEastAsia" w:cstheme="minorHAnsi"/>
          <w:bCs/>
          <w:sz w:val="24"/>
          <w:szCs w:val="24"/>
        </w:rPr>
        <w:t xml:space="preserve">-Lidzbarskiego Parku Krajobrazowego  potrzebna jest  współpraca z innymi partnerami w zakresie realizacji przedsięwzięć dot. gospodarki wodnej i ochrony zasobów wodnych, wpisujących się w działalność statutową Parku, polegających m.in. na: ochronie siedlisk wodno-błotnych oraz gatunków z nimi związanych, małej retencji, edukacji ekologicznej społeczeństwa w zakresie znaczenia i ochrony wód, zapewnieniu bezpieczeństwa osobom przebywającym na obszarach wodnych. </w:t>
      </w:r>
    </w:p>
    <w:p w14:paraId="27ED2E4E" w14:textId="77777777" w:rsidR="00EA6404" w:rsidRPr="00EA6404" w:rsidRDefault="00EA6404" w:rsidP="00EA6404">
      <w:pPr>
        <w:spacing w:after="0" w:line="259" w:lineRule="auto"/>
        <w:jc w:val="both"/>
        <w:rPr>
          <w:rFonts w:cstheme="minorHAnsi"/>
          <w:sz w:val="24"/>
          <w:szCs w:val="24"/>
        </w:rPr>
      </w:pPr>
    </w:p>
    <w:bookmarkEnd w:id="21"/>
    <w:p w14:paraId="511635FC" w14:textId="77777777" w:rsidR="00EA6404" w:rsidRPr="00EA6404" w:rsidRDefault="00EA6404" w:rsidP="00EA6404">
      <w:pPr>
        <w:spacing w:after="120"/>
        <w:rPr>
          <w:rFonts w:cstheme="minorHAnsi"/>
          <w:b/>
          <w:sz w:val="24"/>
          <w:szCs w:val="24"/>
        </w:rPr>
      </w:pPr>
      <w:r w:rsidRPr="00EA6404">
        <w:rPr>
          <w:rFonts w:cstheme="minorHAnsi"/>
          <w:b/>
          <w:sz w:val="24"/>
          <w:szCs w:val="24"/>
        </w:rPr>
        <w:t>Opis problemów w zakresie gospodarowania wodą na podstawie wniosków z  dyskusji na spotkaniach warsztatowych</w:t>
      </w:r>
    </w:p>
    <w:p w14:paraId="5C21E19B" w14:textId="77777777" w:rsidR="00EA6404" w:rsidRPr="00EA6404" w:rsidRDefault="00EA6404" w:rsidP="000669A6">
      <w:pPr>
        <w:numPr>
          <w:ilvl w:val="0"/>
          <w:numId w:val="46"/>
        </w:numPr>
        <w:contextualSpacing/>
        <w:jc w:val="both"/>
        <w:rPr>
          <w:rFonts w:cstheme="minorHAnsi"/>
          <w:sz w:val="24"/>
          <w:szCs w:val="24"/>
        </w:rPr>
      </w:pPr>
      <w:r w:rsidRPr="00EA6404">
        <w:rPr>
          <w:rFonts w:cstheme="minorHAnsi"/>
          <w:sz w:val="24"/>
          <w:szCs w:val="24"/>
        </w:rPr>
        <w:t xml:space="preserve">Przedstawiciele Spółek Wodnych odnieśli się do problemu odpływu rolników od spółek wodnych.  Nie ma przepisów, które zmuszają rolników do uczestnictwa w spółce. Nie chcąc regularnie płacić składek, zapisują się tylko wtedy, gdy jest potrzeba wykonania prac na ich terenie. Potrzebne jest wypracowanie rozwiązania, które pozwoli na egzekwowanie wypłacalności składek. </w:t>
      </w:r>
    </w:p>
    <w:p w14:paraId="1AD8E814" w14:textId="77777777" w:rsidR="00EA6404" w:rsidRPr="00EA6404" w:rsidRDefault="00EA6404" w:rsidP="000669A6">
      <w:pPr>
        <w:numPr>
          <w:ilvl w:val="0"/>
          <w:numId w:val="46"/>
        </w:numPr>
        <w:contextualSpacing/>
        <w:jc w:val="both"/>
        <w:rPr>
          <w:rFonts w:cstheme="minorHAnsi"/>
          <w:sz w:val="24"/>
          <w:szCs w:val="24"/>
        </w:rPr>
      </w:pPr>
      <w:r w:rsidRPr="00EA6404">
        <w:rPr>
          <w:rFonts w:cstheme="minorHAnsi"/>
          <w:sz w:val="24"/>
          <w:szCs w:val="24"/>
        </w:rPr>
        <w:t xml:space="preserve">Ważnym problemem jest ściągalność składek od rolników. Spółka w Bobrowie ma wypłacalność na poziomie 97%. Rolnicy świadomie do niej wstępowali. Natomiast Spółka Wodna Brodnica została reaktywowana poprzez zarządzenie wójta, co spowodowało brak zaangażowania rolników w działalność spółki. Spółka Wodna w Osieku zwróciła uwagę na potrzebę funkcjonowania Spółek w każdej gminie, jednak potrzebne jest również dodatkowe finansowanie. Ze składek nie ma możliwości odtworzenia urządzeń melioracyjnych. </w:t>
      </w:r>
    </w:p>
    <w:p w14:paraId="0E4C08E8" w14:textId="77777777" w:rsidR="00EA6404" w:rsidRPr="00EA6404" w:rsidRDefault="00EA6404" w:rsidP="000669A6">
      <w:pPr>
        <w:numPr>
          <w:ilvl w:val="0"/>
          <w:numId w:val="46"/>
        </w:numPr>
        <w:contextualSpacing/>
        <w:jc w:val="both"/>
        <w:rPr>
          <w:rFonts w:cstheme="minorHAnsi"/>
          <w:sz w:val="24"/>
          <w:szCs w:val="24"/>
        </w:rPr>
      </w:pPr>
      <w:r w:rsidRPr="00EA6404">
        <w:rPr>
          <w:rFonts w:cstheme="minorHAnsi"/>
          <w:sz w:val="24"/>
          <w:szCs w:val="24"/>
        </w:rPr>
        <w:lastRenderedPageBreak/>
        <w:t>W trakcie spotkania zgłoszono problem ochrony wód oraz wydzierżawiania łowisk od Wód Polskich Związkom Wędkarskim. Wątpliwości budzą kompetencje Nadzorów Wodnych dotyczące kontroli w zakresie obowiązkowego zarybiania oraz nadmiernego dokarmiania ryb (duże ilości zanęt powodujących zanieczyszczanie wód). Pojawił się także temat zaniedbań w utrzymywaniu stref buforowych przy nadbrzeżach jezior, prowadzących m.in. do eutrofizacji jezior w skutek spływania z pól nawozów. PGW Wody Polskie jako instytucja reaguje na nieprawidłowości zgłaszając je do odpowiednich władz. Nadzór Wodny Brodnica nie posiada kompetencji w zakresie kontroli oraz wyciągania konsekwencji w przypadku nieprawidłowości- może to robić jedynie RZGW w Gdańsku.</w:t>
      </w:r>
    </w:p>
    <w:p w14:paraId="15FE6441" w14:textId="77777777" w:rsidR="00EA6404" w:rsidRPr="00EA6404" w:rsidRDefault="00EA6404" w:rsidP="000669A6">
      <w:pPr>
        <w:numPr>
          <w:ilvl w:val="0"/>
          <w:numId w:val="46"/>
        </w:numPr>
        <w:contextualSpacing/>
        <w:jc w:val="both"/>
        <w:rPr>
          <w:rFonts w:cstheme="minorHAnsi"/>
          <w:sz w:val="24"/>
          <w:szCs w:val="24"/>
        </w:rPr>
      </w:pPr>
      <w:r w:rsidRPr="00EA6404">
        <w:rPr>
          <w:rFonts w:cstheme="minorHAnsi"/>
          <w:sz w:val="24"/>
          <w:szCs w:val="24"/>
        </w:rPr>
        <w:t xml:space="preserve">Reprezentanci Parków Krajobrazowych nie zgłaszali znaczących problemów na linii parki - rolnicy. Mieszkańcy rozumieją, że dużo terenów znajduje się na obszarach chronionych i nie ma możliwości ingerencji w istniejący stan przyrodniczy. Do wyjątków należą sytuacje, gdy rolnicy domagają się regulowania rzeki Drwęcy lub pogłębienia koryt rzek mniejszych.  Zwrócono uwagę na zbyt niską edukację rolników dotyczącą gromadzenia wody z roztopów zimowych. Zaoranie dawnych oczek wodnych oraz rowów jest obecnie widoczne w krajobrazie rolniczym. Po wilgotnych miesiącach zauważamy  gromadzącą się na polach wodę w zagłębieniach, gdzie kiedyś były właśnie oczka.  Jest potrzeba przywrócenia pierwotnego stanu. Istnieje potrzeba edukacji rolników. </w:t>
      </w:r>
    </w:p>
    <w:p w14:paraId="5B58DF63" w14:textId="77777777" w:rsidR="00EA6404" w:rsidRPr="00EA6404" w:rsidRDefault="00EA6404" w:rsidP="000669A6">
      <w:pPr>
        <w:numPr>
          <w:ilvl w:val="0"/>
          <w:numId w:val="46"/>
        </w:numPr>
        <w:contextualSpacing/>
        <w:jc w:val="both"/>
        <w:rPr>
          <w:rFonts w:cstheme="minorHAnsi"/>
          <w:sz w:val="24"/>
          <w:szCs w:val="24"/>
        </w:rPr>
      </w:pPr>
      <w:r w:rsidRPr="00EA6404">
        <w:rPr>
          <w:rFonts w:cstheme="minorHAnsi"/>
          <w:sz w:val="24"/>
          <w:szCs w:val="24"/>
        </w:rPr>
        <w:t>Zwrócono uwagę na fakt długiej drogi jaką trzeba przebyć, aby móc wykopać studnię głębinową. Przepisy są skomplikowane, a czas realizacji długi, dlatego rolnicy budują studnie bez pozwoleń oraz czerpią wodę poza kontrolą. Jest to zjawisko nagminne, ale przy uproszczonym systemie przepisów mogłoby się to zmienić. Ciężko również sprawdzić, która z istniejących już studni wymaga pozwoleń.  Należy korzystać z wód powierzchniowych, ponieważ najszybciej się odnawiają. Wody podziemne to „wody martwe”, a ich zasób powinien być oszczędnie użytkowany.</w:t>
      </w:r>
    </w:p>
    <w:p w14:paraId="7B7EC7A1" w14:textId="77777777" w:rsidR="00EA6404" w:rsidRPr="00EA6404" w:rsidRDefault="00EA6404" w:rsidP="000669A6">
      <w:pPr>
        <w:numPr>
          <w:ilvl w:val="0"/>
          <w:numId w:val="46"/>
        </w:numPr>
        <w:contextualSpacing/>
        <w:jc w:val="both"/>
        <w:rPr>
          <w:rFonts w:cstheme="minorHAnsi"/>
          <w:sz w:val="24"/>
          <w:szCs w:val="24"/>
        </w:rPr>
      </w:pPr>
      <w:r w:rsidRPr="00EA6404">
        <w:rPr>
          <w:rFonts w:cstheme="minorHAnsi"/>
          <w:sz w:val="24"/>
          <w:szCs w:val="24"/>
        </w:rPr>
        <w:t xml:space="preserve">Pojezierze brodnickie jest regionem atrakcyjnym turystycznie, ale aby zachować ten stan rzeczy należy wypracować kompromis między ekologią a rolnictwem. W dyskusji padło stwierdzenie, że to nasze pokolenie jest odpowiedzialne za świat, które zostawimy naszym wnukom. </w:t>
      </w:r>
    </w:p>
    <w:p w14:paraId="49BD768E" w14:textId="77777777" w:rsidR="00EA6404" w:rsidRPr="00EA6404" w:rsidRDefault="00EA6404" w:rsidP="000669A6">
      <w:pPr>
        <w:numPr>
          <w:ilvl w:val="0"/>
          <w:numId w:val="46"/>
        </w:numPr>
        <w:contextualSpacing/>
        <w:jc w:val="both"/>
        <w:rPr>
          <w:rFonts w:cstheme="minorHAnsi"/>
          <w:sz w:val="24"/>
          <w:szCs w:val="24"/>
        </w:rPr>
      </w:pPr>
      <w:r w:rsidRPr="00EA6404">
        <w:rPr>
          <w:rFonts w:cstheme="minorHAnsi"/>
          <w:sz w:val="24"/>
          <w:szCs w:val="24"/>
        </w:rPr>
        <w:t>W dyskusji podjęto temat rozwijającej się infrastruktury i budowy osiedli mieszkaniowych na terenach zalewowych. Przepisy niejasno precyzują, kiedy nie można wydać pozwoleń. Mieszkańcy wybierają tańsze działki nie zdając sobie sprawę z zagrożenia powodziowego. W konsekwencji  w okresach „mokrych” zwracają się do UG o pomoc w osuszaniu swoich działek.</w:t>
      </w:r>
    </w:p>
    <w:p w14:paraId="047A0439" w14:textId="77777777" w:rsidR="00EA6404" w:rsidRPr="00EA6404" w:rsidRDefault="00EA6404" w:rsidP="000669A6">
      <w:pPr>
        <w:numPr>
          <w:ilvl w:val="0"/>
          <w:numId w:val="46"/>
        </w:numPr>
        <w:contextualSpacing/>
        <w:jc w:val="both"/>
        <w:rPr>
          <w:rFonts w:cstheme="minorHAnsi"/>
          <w:sz w:val="24"/>
          <w:szCs w:val="24"/>
        </w:rPr>
      </w:pPr>
      <w:r w:rsidRPr="00EA6404">
        <w:rPr>
          <w:rFonts w:cstheme="minorHAnsi"/>
          <w:sz w:val="24"/>
          <w:szCs w:val="24"/>
        </w:rPr>
        <w:t xml:space="preserve">Pojawią się czasami problemy dotyczące określenia zlewni i wynikają z tego niedopowiedzenia dotyczące kierowania pism do poszczególnych instytucji. Jasny podział obowiązków byłby pomocny w przypadku wystąpienia problemów. Przykładem jest problem braku odpowiedzi na pismo skierowane do Nadzoru Wodnego Brodnica dotyczącego pogłębienia kanału Bieniek. W trakcie rozmowy okazało się, że kanał przynależy do innej zlewni.  Poza tym istnieje duża potrzeba uzupełnienia i </w:t>
      </w:r>
      <w:r w:rsidRPr="00EA6404">
        <w:rPr>
          <w:rFonts w:cstheme="minorHAnsi"/>
          <w:sz w:val="24"/>
          <w:szCs w:val="24"/>
        </w:rPr>
        <w:lastRenderedPageBreak/>
        <w:t xml:space="preserve">uporządkowania dokumentów, aby na etapie wydawania decyzji wiadomo było co jest ciekiem naturalnym, a co sztucznym rowem. </w:t>
      </w:r>
    </w:p>
    <w:p w14:paraId="5800C1FE" w14:textId="77777777" w:rsidR="00EA6404" w:rsidRPr="00EA6404" w:rsidRDefault="00EA6404" w:rsidP="000669A6">
      <w:pPr>
        <w:numPr>
          <w:ilvl w:val="0"/>
          <w:numId w:val="46"/>
        </w:numPr>
        <w:contextualSpacing/>
        <w:jc w:val="both"/>
        <w:rPr>
          <w:rFonts w:cstheme="minorHAnsi"/>
          <w:sz w:val="24"/>
          <w:szCs w:val="24"/>
        </w:rPr>
      </w:pPr>
      <w:r w:rsidRPr="00EA6404">
        <w:rPr>
          <w:rFonts w:cstheme="minorHAnsi"/>
          <w:sz w:val="24"/>
          <w:szCs w:val="24"/>
        </w:rPr>
        <w:t>Uczestnicy dyskusji zwracali uwagę na takie problemy jak: zanieczyszczeniach ze źródeł rolniczych, brak ścieżek wzdłuż jezior, grodzenie linii brzegowych oraz na brak infrastruktury dla wędkarzy (nie zawsze wnioskodawcy uzyskują zgodę na budowę prywatnych pomostów). Podobne problemy dotyczą parkingów - z jednej strony użytkownicy plaż skarżą się na brak parkingów nad jeziorami, a drugiej strony bliskość parkowania aut w pobliżu wód stwarza zagrożenie zanieczyszczeniami. Trzeba znaleźć kompromis między zaspokojeniem potrzeb ludzi, ale trzeba także mieć na uwadze ochronę siedlisk naturalnych.</w:t>
      </w:r>
    </w:p>
    <w:p w14:paraId="1A664B9B" w14:textId="7EC2BA19" w:rsidR="006D14E6" w:rsidRPr="005E7A85" w:rsidRDefault="00E35015" w:rsidP="00875A9D">
      <w:pPr>
        <w:pStyle w:val="Akapitzlist"/>
        <w:keepNext/>
        <w:keepLines/>
        <w:numPr>
          <w:ilvl w:val="0"/>
          <w:numId w:val="8"/>
        </w:numPr>
        <w:pBdr>
          <w:bottom w:val="single" w:sz="4" w:space="1" w:color="595959" w:themeColor="text1" w:themeTint="A6"/>
        </w:pBdr>
        <w:spacing w:before="360" w:after="160"/>
        <w:outlineLvl w:val="0"/>
        <w:rPr>
          <w:rFonts w:eastAsiaTheme="majorEastAsia" w:cstheme="minorHAnsi"/>
          <w:b/>
          <w:bCs/>
          <w:smallCaps/>
          <w:color w:val="000000" w:themeColor="text1"/>
          <w:sz w:val="24"/>
          <w:szCs w:val="24"/>
        </w:rPr>
      </w:pPr>
      <w:bookmarkStart w:id="22" w:name="_Toc89715022"/>
      <w:r>
        <w:rPr>
          <w:rFonts w:eastAsiaTheme="majorEastAsia" w:cstheme="minorHAnsi"/>
          <w:b/>
          <w:bCs/>
          <w:smallCaps/>
          <w:color w:val="000000" w:themeColor="text1"/>
          <w:sz w:val="24"/>
          <w:szCs w:val="24"/>
        </w:rPr>
        <w:t xml:space="preserve">    </w:t>
      </w:r>
      <w:bookmarkStart w:id="23" w:name="_Toc91068072"/>
      <w:r w:rsidR="005E7A85" w:rsidRPr="005E7A85">
        <w:rPr>
          <w:rFonts w:eastAsiaTheme="majorEastAsia" w:cstheme="minorHAnsi"/>
          <w:b/>
          <w:bCs/>
          <w:smallCaps/>
          <w:color w:val="000000" w:themeColor="text1"/>
          <w:sz w:val="24"/>
          <w:szCs w:val="24"/>
        </w:rPr>
        <w:t xml:space="preserve">Analiza </w:t>
      </w:r>
      <w:r w:rsidR="005E7A85" w:rsidRPr="00F76479">
        <w:rPr>
          <w:rFonts w:eastAsiaTheme="majorEastAsia" w:cstheme="minorHAnsi"/>
          <w:b/>
          <w:bCs/>
          <w:smallCaps/>
          <w:color w:val="000000" w:themeColor="text1"/>
          <w:sz w:val="24"/>
          <w:szCs w:val="24"/>
        </w:rPr>
        <w:t>SWOT</w:t>
      </w:r>
      <w:r w:rsidR="009A7CC9">
        <w:rPr>
          <w:rFonts w:eastAsiaTheme="majorEastAsia" w:cstheme="minorHAnsi"/>
          <w:b/>
          <w:bCs/>
          <w:smallCaps/>
          <w:color w:val="000000" w:themeColor="text1"/>
          <w:sz w:val="24"/>
          <w:szCs w:val="24"/>
        </w:rPr>
        <w:t xml:space="preserve"> -  gospodarka wodą na terenie  powiatu</w:t>
      </w:r>
      <w:bookmarkEnd w:id="22"/>
      <w:bookmarkEnd w:id="23"/>
    </w:p>
    <w:p w14:paraId="75381615" w14:textId="196FD978" w:rsidR="00765CCC" w:rsidRPr="00765CCC" w:rsidRDefault="00765CCC" w:rsidP="009565AB">
      <w:pPr>
        <w:kinsoku w:val="0"/>
        <w:overflowPunct w:val="0"/>
        <w:spacing w:after="0" w:line="240" w:lineRule="auto"/>
        <w:jc w:val="both"/>
        <w:textAlignment w:val="baseline"/>
        <w:rPr>
          <w:rFonts w:eastAsia="Times New Roman" w:cstheme="minorHAnsi"/>
          <w:sz w:val="24"/>
          <w:szCs w:val="24"/>
          <w:lang w:eastAsia="pl-PL"/>
        </w:rPr>
      </w:pPr>
      <w:r w:rsidRPr="00765CCC">
        <w:rPr>
          <w:rFonts w:eastAsiaTheme="minorEastAsia" w:cstheme="minorHAnsi"/>
          <w:b/>
          <w:bCs/>
          <w:color w:val="000000" w:themeColor="text1"/>
          <w:kern w:val="24"/>
          <w:sz w:val="24"/>
          <w:szCs w:val="24"/>
          <w:lang w:eastAsia="pl-PL"/>
        </w:rPr>
        <w:t xml:space="preserve">Analiza SWOT – analiza stanu </w:t>
      </w:r>
      <w:r w:rsidR="00F01EF4">
        <w:rPr>
          <w:rFonts w:eastAsiaTheme="minorEastAsia" w:cstheme="minorHAnsi"/>
          <w:b/>
          <w:bCs/>
          <w:color w:val="000000" w:themeColor="text1"/>
          <w:kern w:val="24"/>
          <w:sz w:val="24"/>
          <w:szCs w:val="24"/>
          <w:lang w:eastAsia="pl-PL"/>
        </w:rPr>
        <w:t>gospodarki wodnej na terenie</w:t>
      </w:r>
      <w:r w:rsidRPr="00765CCC">
        <w:rPr>
          <w:rFonts w:eastAsiaTheme="minorEastAsia" w:cstheme="minorHAnsi"/>
          <w:b/>
          <w:bCs/>
          <w:color w:val="000000" w:themeColor="text1"/>
          <w:kern w:val="24"/>
          <w:sz w:val="24"/>
          <w:szCs w:val="24"/>
          <w:lang w:eastAsia="pl-PL"/>
        </w:rPr>
        <w:t xml:space="preserve"> powiatu</w:t>
      </w:r>
    </w:p>
    <w:p w14:paraId="7FFE4A97" w14:textId="2F5200BF" w:rsidR="007A5784" w:rsidRDefault="00F01EF4" w:rsidP="009565AB">
      <w:pPr>
        <w:kinsoku w:val="0"/>
        <w:overflowPunct w:val="0"/>
        <w:spacing w:after="0" w:line="240" w:lineRule="auto"/>
        <w:contextualSpacing/>
        <w:jc w:val="both"/>
        <w:textAlignment w:val="baseline"/>
        <w:rPr>
          <w:rFonts w:eastAsiaTheme="minorEastAsia" w:cstheme="minorHAnsi"/>
          <w:color w:val="000000" w:themeColor="text1"/>
          <w:kern w:val="24"/>
          <w:sz w:val="24"/>
          <w:szCs w:val="24"/>
          <w:lang w:eastAsia="pl-PL"/>
        </w:rPr>
      </w:pPr>
      <w:r w:rsidRPr="00F01EF4">
        <w:rPr>
          <w:rFonts w:eastAsiaTheme="minorEastAsia" w:cstheme="minorHAnsi"/>
          <w:color w:val="000000" w:themeColor="text1"/>
          <w:kern w:val="24"/>
          <w:sz w:val="24"/>
          <w:szCs w:val="24"/>
          <w:lang w:eastAsia="pl-PL"/>
        </w:rPr>
        <w:t xml:space="preserve">Przedmiotem analizy SWOT jest </w:t>
      </w:r>
      <w:r w:rsidR="00290EC0">
        <w:rPr>
          <w:rFonts w:eastAsiaTheme="minorEastAsia" w:cstheme="minorHAnsi"/>
          <w:color w:val="000000" w:themeColor="text1"/>
          <w:kern w:val="24"/>
          <w:sz w:val="24"/>
          <w:szCs w:val="24"/>
          <w:lang w:eastAsia="pl-PL"/>
        </w:rPr>
        <w:t>z</w:t>
      </w:r>
      <w:r w:rsidR="00765CCC" w:rsidRPr="00765CCC">
        <w:rPr>
          <w:rFonts w:eastAsiaTheme="minorEastAsia" w:cstheme="minorHAnsi"/>
          <w:color w:val="000000" w:themeColor="text1"/>
          <w:kern w:val="24"/>
          <w:sz w:val="24"/>
          <w:szCs w:val="24"/>
          <w:lang w:eastAsia="pl-PL"/>
        </w:rPr>
        <w:t>definiowania mocnych stron powiatu</w:t>
      </w:r>
      <w:r w:rsidRPr="00F01EF4">
        <w:rPr>
          <w:rFonts w:eastAsiaTheme="minorEastAsia" w:cstheme="minorHAnsi"/>
          <w:color w:val="000000" w:themeColor="text1"/>
          <w:kern w:val="24"/>
          <w:sz w:val="24"/>
          <w:szCs w:val="24"/>
          <w:lang w:eastAsia="pl-PL"/>
        </w:rPr>
        <w:t>, o</w:t>
      </w:r>
      <w:r w:rsidR="00765CCC" w:rsidRPr="00765CCC">
        <w:rPr>
          <w:rFonts w:eastAsiaTheme="minorEastAsia" w:cstheme="minorHAnsi"/>
          <w:color w:val="000000" w:themeColor="text1"/>
          <w:kern w:val="24"/>
          <w:sz w:val="24"/>
          <w:szCs w:val="24"/>
          <w:lang w:eastAsia="pl-PL"/>
        </w:rPr>
        <w:t>kreślenie słabych stron powiatu</w:t>
      </w:r>
      <w:r w:rsidRPr="00F01EF4">
        <w:rPr>
          <w:rFonts w:eastAsiaTheme="minorEastAsia" w:cstheme="minorHAnsi"/>
          <w:color w:val="000000" w:themeColor="text1"/>
          <w:kern w:val="24"/>
          <w:sz w:val="24"/>
          <w:szCs w:val="24"/>
          <w:lang w:eastAsia="pl-PL"/>
        </w:rPr>
        <w:t>, o</w:t>
      </w:r>
      <w:r w:rsidR="00765CCC" w:rsidRPr="00765CCC">
        <w:rPr>
          <w:rFonts w:eastAsiaTheme="minorEastAsia" w:cstheme="minorHAnsi"/>
          <w:color w:val="000000" w:themeColor="text1"/>
          <w:kern w:val="24"/>
          <w:sz w:val="24"/>
          <w:szCs w:val="24"/>
          <w:lang w:eastAsia="pl-PL"/>
        </w:rPr>
        <w:t>kreślenie szans i zagrożeń w otoczeniu mogących w istotny sposób wpływać na gospodarkę wodną</w:t>
      </w:r>
      <w:r>
        <w:rPr>
          <w:rFonts w:eastAsiaTheme="minorEastAsia" w:cstheme="minorHAnsi"/>
          <w:color w:val="000000" w:themeColor="text1"/>
          <w:kern w:val="24"/>
          <w:sz w:val="24"/>
          <w:szCs w:val="24"/>
          <w:lang w:eastAsia="pl-PL"/>
        </w:rPr>
        <w:t>.</w:t>
      </w:r>
    </w:p>
    <w:tbl>
      <w:tblPr>
        <w:tblStyle w:val="Tabela-Siatka4"/>
        <w:tblW w:w="9545" w:type="dxa"/>
        <w:tblInd w:w="-5" w:type="dxa"/>
        <w:tblLook w:val="04A0" w:firstRow="1" w:lastRow="0" w:firstColumn="1" w:lastColumn="0" w:noHBand="0" w:noVBand="1"/>
      </w:tblPr>
      <w:tblGrid>
        <w:gridCol w:w="4253"/>
        <w:gridCol w:w="5292"/>
      </w:tblGrid>
      <w:tr w:rsidR="00EA6404" w:rsidRPr="00EA6404" w14:paraId="7CB3EFB9" w14:textId="77777777" w:rsidTr="005A6171">
        <w:tc>
          <w:tcPr>
            <w:tcW w:w="4253" w:type="dxa"/>
            <w:shd w:val="clear" w:color="auto" w:fill="C5E0B3" w:themeFill="accent6" w:themeFillTint="66"/>
          </w:tcPr>
          <w:p w14:paraId="374C2913" w14:textId="77777777" w:rsidR="00EA6404" w:rsidRPr="00EA6404" w:rsidRDefault="00EA6404" w:rsidP="00EA6404">
            <w:pPr>
              <w:jc w:val="center"/>
              <w:rPr>
                <w:rFonts w:cstheme="minorHAnsi"/>
                <w:b/>
                <w:sz w:val="24"/>
                <w:szCs w:val="24"/>
              </w:rPr>
            </w:pPr>
            <w:r w:rsidRPr="00EA6404">
              <w:rPr>
                <w:rFonts w:cstheme="minorHAnsi"/>
                <w:b/>
                <w:sz w:val="24"/>
                <w:szCs w:val="24"/>
              </w:rPr>
              <w:t>Mocne strony powiatu  +</w:t>
            </w:r>
          </w:p>
        </w:tc>
        <w:tc>
          <w:tcPr>
            <w:tcW w:w="5292" w:type="dxa"/>
            <w:shd w:val="clear" w:color="auto" w:fill="F4B083" w:themeFill="accent2" w:themeFillTint="99"/>
          </w:tcPr>
          <w:p w14:paraId="7FD07F63" w14:textId="77777777" w:rsidR="00EA6404" w:rsidRPr="00EA6404" w:rsidRDefault="00EA6404" w:rsidP="00EA6404">
            <w:pPr>
              <w:jc w:val="center"/>
              <w:rPr>
                <w:rFonts w:cstheme="minorHAnsi"/>
                <w:b/>
                <w:sz w:val="24"/>
                <w:szCs w:val="24"/>
              </w:rPr>
            </w:pPr>
            <w:r w:rsidRPr="00EA6404">
              <w:rPr>
                <w:rFonts w:cstheme="minorHAnsi"/>
                <w:b/>
                <w:sz w:val="24"/>
                <w:szCs w:val="24"/>
              </w:rPr>
              <w:t>Słabe strony powiatu  -</w:t>
            </w:r>
          </w:p>
        </w:tc>
      </w:tr>
      <w:tr w:rsidR="00EA6404" w:rsidRPr="00EA6404" w14:paraId="06E6AE48" w14:textId="77777777" w:rsidTr="005A6171">
        <w:tc>
          <w:tcPr>
            <w:tcW w:w="4253" w:type="dxa"/>
          </w:tcPr>
          <w:p w14:paraId="1E0088AA" w14:textId="77777777" w:rsidR="00EA6404" w:rsidRPr="00EA6404" w:rsidRDefault="00EA6404" w:rsidP="000669A6">
            <w:pPr>
              <w:numPr>
                <w:ilvl w:val="0"/>
                <w:numId w:val="47"/>
              </w:numPr>
              <w:spacing w:after="0" w:line="240" w:lineRule="auto"/>
              <w:contextualSpacing/>
              <w:rPr>
                <w:rFonts w:cstheme="minorHAnsi"/>
                <w:sz w:val="24"/>
                <w:szCs w:val="24"/>
              </w:rPr>
            </w:pPr>
            <w:r w:rsidRPr="00EA6404">
              <w:rPr>
                <w:rFonts w:cstheme="minorHAnsi"/>
                <w:sz w:val="24"/>
                <w:szCs w:val="24"/>
              </w:rPr>
              <w:t>Środowisko naturalne.</w:t>
            </w:r>
          </w:p>
          <w:p w14:paraId="1587B05C" w14:textId="77777777" w:rsidR="00EA6404" w:rsidRPr="00EA6404" w:rsidRDefault="00EA6404" w:rsidP="000669A6">
            <w:pPr>
              <w:numPr>
                <w:ilvl w:val="0"/>
                <w:numId w:val="47"/>
              </w:numPr>
              <w:spacing w:after="0" w:line="240" w:lineRule="auto"/>
              <w:contextualSpacing/>
              <w:rPr>
                <w:rFonts w:cstheme="minorHAnsi"/>
                <w:sz w:val="24"/>
                <w:szCs w:val="24"/>
              </w:rPr>
            </w:pPr>
            <w:r w:rsidRPr="00EA6404">
              <w:rPr>
                <w:rFonts w:cstheme="minorHAnsi"/>
                <w:sz w:val="24"/>
                <w:szCs w:val="24"/>
              </w:rPr>
              <w:t>Duży udział wód powierzchniowych.</w:t>
            </w:r>
          </w:p>
          <w:p w14:paraId="118581A8" w14:textId="77777777" w:rsidR="00EA6404" w:rsidRPr="00EA6404" w:rsidRDefault="00EA6404" w:rsidP="000669A6">
            <w:pPr>
              <w:numPr>
                <w:ilvl w:val="0"/>
                <w:numId w:val="47"/>
              </w:numPr>
              <w:spacing w:after="0" w:line="240" w:lineRule="auto"/>
              <w:contextualSpacing/>
              <w:rPr>
                <w:rFonts w:cstheme="minorHAnsi"/>
                <w:sz w:val="24"/>
                <w:szCs w:val="24"/>
              </w:rPr>
            </w:pPr>
            <w:r w:rsidRPr="00EA6404">
              <w:rPr>
                <w:rFonts w:cstheme="minorHAnsi"/>
                <w:sz w:val="24"/>
                <w:szCs w:val="24"/>
              </w:rPr>
              <w:t>Dwa parki krajobrazowe oraz obszary chronione.</w:t>
            </w:r>
          </w:p>
          <w:p w14:paraId="49CBC167" w14:textId="77777777" w:rsidR="00EA6404" w:rsidRPr="00EA6404" w:rsidRDefault="00EA6404" w:rsidP="000669A6">
            <w:pPr>
              <w:numPr>
                <w:ilvl w:val="0"/>
                <w:numId w:val="47"/>
              </w:numPr>
              <w:spacing w:after="0" w:line="240" w:lineRule="auto"/>
              <w:contextualSpacing/>
              <w:rPr>
                <w:rFonts w:cstheme="minorHAnsi"/>
                <w:sz w:val="24"/>
                <w:szCs w:val="24"/>
              </w:rPr>
            </w:pPr>
            <w:r w:rsidRPr="00EA6404">
              <w:rPr>
                <w:rFonts w:cstheme="minorHAnsi"/>
                <w:sz w:val="24"/>
                <w:szCs w:val="24"/>
              </w:rPr>
              <w:t>Dobry przykład, który dają GSW Osiek i Bobrowo.</w:t>
            </w:r>
          </w:p>
          <w:p w14:paraId="28C76F2D" w14:textId="77777777" w:rsidR="00EA6404" w:rsidRPr="00EA6404" w:rsidRDefault="00EA6404" w:rsidP="000669A6">
            <w:pPr>
              <w:numPr>
                <w:ilvl w:val="0"/>
                <w:numId w:val="47"/>
              </w:numPr>
              <w:spacing w:after="0" w:line="240" w:lineRule="auto"/>
              <w:contextualSpacing/>
              <w:rPr>
                <w:rFonts w:cstheme="minorHAnsi"/>
                <w:sz w:val="24"/>
                <w:szCs w:val="24"/>
              </w:rPr>
            </w:pPr>
            <w:r w:rsidRPr="00EA6404">
              <w:rPr>
                <w:rFonts w:cstheme="minorHAnsi"/>
                <w:sz w:val="24"/>
                <w:szCs w:val="24"/>
              </w:rPr>
              <w:t>Chęć współpracy między organizacjami na terenie powiatu.</w:t>
            </w:r>
          </w:p>
          <w:p w14:paraId="0600D443" w14:textId="77777777" w:rsidR="00EA6404" w:rsidRPr="00EA6404" w:rsidRDefault="00EA6404" w:rsidP="000669A6">
            <w:pPr>
              <w:numPr>
                <w:ilvl w:val="0"/>
                <w:numId w:val="47"/>
              </w:numPr>
              <w:spacing w:after="0" w:line="240" w:lineRule="auto"/>
              <w:contextualSpacing/>
              <w:rPr>
                <w:rFonts w:cstheme="minorHAnsi"/>
                <w:sz w:val="24"/>
                <w:szCs w:val="24"/>
              </w:rPr>
            </w:pPr>
            <w:r w:rsidRPr="00EA6404">
              <w:rPr>
                <w:rFonts w:cstheme="minorHAnsi"/>
                <w:sz w:val="24"/>
                <w:szCs w:val="24"/>
              </w:rPr>
              <w:t>Duży udział bydła w strukturze hodowli zwierząt.</w:t>
            </w:r>
          </w:p>
          <w:p w14:paraId="68DBC9AE" w14:textId="77777777" w:rsidR="00EA6404" w:rsidRPr="00EA6404" w:rsidRDefault="00EA6404" w:rsidP="000669A6">
            <w:pPr>
              <w:numPr>
                <w:ilvl w:val="0"/>
                <w:numId w:val="47"/>
              </w:numPr>
              <w:spacing w:after="0" w:line="240" w:lineRule="auto"/>
              <w:contextualSpacing/>
              <w:rPr>
                <w:rFonts w:cstheme="minorHAnsi"/>
                <w:sz w:val="24"/>
                <w:szCs w:val="24"/>
              </w:rPr>
            </w:pPr>
            <w:r w:rsidRPr="00EA6404">
              <w:rPr>
                <w:rFonts w:cstheme="minorHAnsi"/>
                <w:sz w:val="24"/>
                <w:szCs w:val="24"/>
              </w:rPr>
              <w:t>Instytucje świadomości ekologicznej.</w:t>
            </w:r>
          </w:p>
          <w:p w14:paraId="52D51305" w14:textId="77777777" w:rsidR="00EA6404" w:rsidRPr="00EA6404" w:rsidRDefault="00EA6404" w:rsidP="000669A6">
            <w:pPr>
              <w:numPr>
                <w:ilvl w:val="0"/>
                <w:numId w:val="47"/>
              </w:numPr>
              <w:spacing w:after="0" w:line="240" w:lineRule="auto"/>
              <w:contextualSpacing/>
              <w:rPr>
                <w:rFonts w:cstheme="minorHAnsi"/>
                <w:sz w:val="24"/>
                <w:szCs w:val="24"/>
              </w:rPr>
            </w:pPr>
            <w:r w:rsidRPr="00EA6404">
              <w:rPr>
                <w:rFonts w:cstheme="minorHAnsi"/>
                <w:sz w:val="24"/>
                <w:szCs w:val="24"/>
              </w:rPr>
              <w:t>Ekologia dzieci i młodzieży.</w:t>
            </w:r>
          </w:p>
        </w:tc>
        <w:tc>
          <w:tcPr>
            <w:tcW w:w="5292" w:type="dxa"/>
          </w:tcPr>
          <w:p w14:paraId="5347757E" w14:textId="77777777" w:rsidR="00EA6404" w:rsidRPr="00EA6404" w:rsidRDefault="00EA6404" w:rsidP="000669A6">
            <w:pPr>
              <w:numPr>
                <w:ilvl w:val="0"/>
                <w:numId w:val="48"/>
              </w:numPr>
              <w:spacing w:after="0" w:line="240" w:lineRule="auto"/>
              <w:contextualSpacing/>
              <w:jc w:val="both"/>
              <w:rPr>
                <w:rFonts w:cstheme="minorHAnsi"/>
                <w:sz w:val="24"/>
                <w:szCs w:val="24"/>
              </w:rPr>
            </w:pPr>
            <w:r w:rsidRPr="00EA6404">
              <w:rPr>
                <w:rFonts w:cstheme="minorHAnsi"/>
                <w:sz w:val="24"/>
                <w:szCs w:val="24"/>
              </w:rPr>
              <w:t>Zbyt mała aktywność w powiecie GSW.</w:t>
            </w:r>
          </w:p>
          <w:p w14:paraId="777331F8" w14:textId="77777777" w:rsidR="00EA6404" w:rsidRPr="00EA6404" w:rsidRDefault="00EA6404" w:rsidP="000669A6">
            <w:pPr>
              <w:numPr>
                <w:ilvl w:val="0"/>
                <w:numId w:val="48"/>
              </w:numPr>
              <w:spacing w:after="0" w:line="240" w:lineRule="auto"/>
              <w:contextualSpacing/>
              <w:jc w:val="both"/>
              <w:rPr>
                <w:rFonts w:cstheme="minorHAnsi"/>
                <w:sz w:val="24"/>
                <w:szCs w:val="24"/>
              </w:rPr>
            </w:pPr>
            <w:r w:rsidRPr="00EA6404">
              <w:rPr>
                <w:rFonts w:cstheme="minorHAnsi"/>
                <w:sz w:val="24"/>
                <w:szCs w:val="24"/>
              </w:rPr>
              <w:t>Brak zastawek wodnych.</w:t>
            </w:r>
          </w:p>
          <w:p w14:paraId="1950F713" w14:textId="77777777" w:rsidR="00EA6404" w:rsidRPr="00EA6404" w:rsidRDefault="00EA6404" w:rsidP="000669A6">
            <w:pPr>
              <w:numPr>
                <w:ilvl w:val="0"/>
                <w:numId w:val="48"/>
              </w:numPr>
              <w:spacing w:after="0" w:line="240" w:lineRule="auto"/>
              <w:contextualSpacing/>
              <w:jc w:val="both"/>
              <w:rPr>
                <w:rFonts w:cstheme="minorHAnsi"/>
                <w:sz w:val="24"/>
                <w:szCs w:val="24"/>
              </w:rPr>
            </w:pPr>
            <w:r w:rsidRPr="00EA6404">
              <w:rPr>
                <w:rFonts w:cstheme="minorHAnsi"/>
                <w:sz w:val="24"/>
                <w:szCs w:val="24"/>
              </w:rPr>
              <w:t>Zbyt dużo gruntów ornych kosztem trwałych użytków zielonych.</w:t>
            </w:r>
          </w:p>
          <w:p w14:paraId="522350AB" w14:textId="77777777" w:rsidR="00EA6404" w:rsidRPr="00EA6404" w:rsidRDefault="00EA6404" w:rsidP="000669A6">
            <w:pPr>
              <w:numPr>
                <w:ilvl w:val="0"/>
                <w:numId w:val="48"/>
              </w:numPr>
              <w:spacing w:after="0" w:line="240" w:lineRule="auto"/>
              <w:contextualSpacing/>
              <w:jc w:val="both"/>
              <w:rPr>
                <w:rFonts w:cstheme="minorHAnsi"/>
                <w:sz w:val="24"/>
                <w:szCs w:val="24"/>
              </w:rPr>
            </w:pPr>
            <w:r w:rsidRPr="00EA6404">
              <w:rPr>
                <w:rFonts w:cstheme="minorHAnsi"/>
                <w:sz w:val="24"/>
                <w:szCs w:val="24"/>
              </w:rPr>
              <w:t>Zanieczyszczenia ze źródeł rolniczych.</w:t>
            </w:r>
          </w:p>
          <w:p w14:paraId="2FDA95E0" w14:textId="77777777" w:rsidR="00EA6404" w:rsidRPr="00EA6404" w:rsidRDefault="00EA6404" w:rsidP="000669A6">
            <w:pPr>
              <w:numPr>
                <w:ilvl w:val="0"/>
                <w:numId w:val="48"/>
              </w:numPr>
              <w:spacing w:after="0" w:line="240" w:lineRule="auto"/>
              <w:contextualSpacing/>
              <w:jc w:val="both"/>
              <w:rPr>
                <w:rFonts w:cstheme="minorHAnsi"/>
                <w:sz w:val="24"/>
                <w:szCs w:val="24"/>
              </w:rPr>
            </w:pPr>
            <w:r w:rsidRPr="00EA6404">
              <w:rPr>
                <w:rFonts w:cstheme="minorHAnsi"/>
                <w:sz w:val="24"/>
                <w:szCs w:val="24"/>
              </w:rPr>
              <w:t>Słaba edukacja dorosłych.</w:t>
            </w:r>
          </w:p>
          <w:p w14:paraId="6FB47F79" w14:textId="77777777" w:rsidR="00EA6404" w:rsidRPr="00EA6404" w:rsidRDefault="00EA6404" w:rsidP="000669A6">
            <w:pPr>
              <w:numPr>
                <w:ilvl w:val="0"/>
                <w:numId w:val="48"/>
              </w:numPr>
              <w:spacing w:after="0" w:line="240" w:lineRule="auto"/>
              <w:contextualSpacing/>
              <w:jc w:val="both"/>
              <w:rPr>
                <w:rFonts w:cstheme="minorHAnsi"/>
                <w:sz w:val="24"/>
                <w:szCs w:val="24"/>
              </w:rPr>
            </w:pPr>
            <w:r w:rsidRPr="00EA6404">
              <w:rPr>
                <w:rFonts w:cstheme="minorHAnsi"/>
                <w:sz w:val="24"/>
                <w:szCs w:val="24"/>
              </w:rPr>
              <w:t>Słaba gospodarka ściekami.</w:t>
            </w:r>
          </w:p>
          <w:p w14:paraId="7A8B41A2" w14:textId="77777777" w:rsidR="00EA6404" w:rsidRPr="00EA6404" w:rsidRDefault="00EA6404" w:rsidP="000669A6">
            <w:pPr>
              <w:numPr>
                <w:ilvl w:val="0"/>
                <w:numId w:val="48"/>
              </w:numPr>
              <w:spacing w:after="0" w:line="240" w:lineRule="auto"/>
              <w:contextualSpacing/>
              <w:jc w:val="both"/>
              <w:rPr>
                <w:rFonts w:cstheme="minorHAnsi"/>
                <w:sz w:val="28"/>
                <w:szCs w:val="28"/>
              </w:rPr>
            </w:pPr>
            <w:r w:rsidRPr="00EA6404">
              <w:rPr>
                <w:rFonts w:cstheme="minorHAnsi"/>
                <w:sz w:val="24"/>
                <w:szCs w:val="24"/>
              </w:rPr>
              <w:t>Mała sieć kanalizacji deszczowej.</w:t>
            </w:r>
          </w:p>
          <w:p w14:paraId="4B61EDA5" w14:textId="77777777" w:rsidR="00EA6404" w:rsidRPr="00EA6404" w:rsidRDefault="00EA6404" w:rsidP="000669A6">
            <w:pPr>
              <w:numPr>
                <w:ilvl w:val="0"/>
                <w:numId w:val="48"/>
              </w:numPr>
              <w:spacing w:after="0" w:line="240" w:lineRule="auto"/>
              <w:contextualSpacing/>
              <w:jc w:val="both"/>
              <w:rPr>
                <w:rFonts w:cstheme="minorHAnsi"/>
                <w:sz w:val="24"/>
                <w:szCs w:val="24"/>
              </w:rPr>
            </w:pPr>
            <w:r w:rsidRPr="00EA6404">
              <w:rPr>
                <w:rFonts w:cstheme="minorHAnsi"/>
                <w:sz w:val="24"/>
                <w:szCs w:val="24"/>
              </w:rPr>
              <w:t>Rozproszona zabudowa na terenie powiatu.</w:t>
            </w:r>
          </w:p>
        </w:tc>
      </w:tr>
      <w:tr w:rsidR="00EA6404" w:rsidRPr="00EA6404" w14:paraId="3A791F90" w14:textId="77777777" w:rsidTr="005A6171">
        <w:tc>
          <w:tcPr>
            <w:tcW w:w="4253" w:type="dxa"/>
            <w:shd w:val="clear" w:color="auto" w:fill="C5E0B3" w:themeFill="accent6" w:themeFillTint="66"/>
          </w:tcPr>
          <w:p w14:paraId="5AB8C3BE" w14:textId="77777777" w:rsidR="00EA6404" w:rsidRPr="00EA6404" w:rsidRDefault="00EA6404" w:rsidP="00EA6404">
            <w:pPr>
              <w:spacing w:after="0" w:line="240" w:lineRule="auto"/>
              <w:jc w:val="center"/>
              <w:rPr>
                <w:rFonts w:cstheme="minorHAnsi"/>
                <w:b/>
                <w:sz w:val="24"/>
                <w:szCs w:val="24"/>
              </w:rPr>
            </w:pPr>
            <w:r w:rsidRPr="00EA6404">
              <w:rPr>
                <w:rFonts w:cstheme="minorHAnsi"/>
                <w:b/>
                <w:sz w:val="24"/>
                <w:szCs w:val="24"/>
              </w:rPr>
              <w:t>Szanse w otoczeniu +</w:t>
            </w:r>
          </w:p>
        </w:tc>
        <w:tc>
          <w:tcPr>
            <w:tcW w:w="5292" w:type="dxa"/>
            <w:shd w:val="clear" w:color="auto" w:fill="F4B083" w:themeFill="accent2" w:themeFillTint="99"/>
          </w:tcPr>
          <w:p w14:paraId="7D3A23B7" w14:textId="77777777" w:rsidR="00EA6404" w:rsidRPr="00EA6404" w:rsidRDefault="00EA6404" w:rsidP="00EA6404">
            <w:pPr>
              <w:spacing w:after="0" w:line="240" w:lineRule="auto"/>
              <w:jc w:val="center"/>
              <w:rPr>
                <w:rFonts w:cstheme="minorHAnsi"/>
                <w:b/>
                <w:sz w:val="24"/>
                <w:szCs w:val="24"/>
              </w:rPr>
            </w:pPr>
            <w:r w:rsidRPr="00EA6404">
              <w:rPr>
                <w:rFonts w:cstheme="minorHAnsi"/>
                <w:b/>
                <w:sz w:val="24"/>
                <w:szCs w:val="24"/>
              </w:rPr>
              <w:t>Zagrożenia w otoczeniu  -</w:t>
            </w:r>
          </w:p>
        </w:tc>
      </w:tr>
      <w:tr w:rsidR="00EA6404" w:rsidRPr="00EA6404" w14:paraId="747BD031" w14:textId="77777777" w:rsidTr="005A6171">
        <w:tc>
          <w:tcPr>
            <w:tcW w:w="4253" w:type="dxa"/>
          </w:tcPr>
          <w:p w14:paraId="53BCA95C" w14:textId="77777777" w:rsidR="00EA6404" w:rsidRPr="00EA6404" w:rsidRDefault="00EA6404" w:rsidP="000669A6">
            <w:pPr>
              <w:numPr>
                <w:ilvl w:val="0"/>
                <w:numId w:val="50"/>
              </w:numPr>
              <w:spacing w:after="0" w:line="240" w:lineRule="auto"/>
              <w:contextualSpacing/>
              <w:rPr>
                <w:rFonts w:cstheme="minorHAnsi"/>
                <w:sz w:val="24"/>
                <w:szCs w:val="24"/>
              </w:rPr>
            </w:pPr>
            <w:r w:rsidRPr="00EA6404">
              <w:rPr>
                <w:rFonts w:cstheme="minorHAnsi"/>
                <w:sz w:val="24"/>
                <w:szCs w:val="24"/>
              </w:rPr>
              <w:t>Fundusze krajowe i unijne.</w:t>
            </w:r>
          </w:p>
          <w:p w14:paraId="07BA044B" w14:textId="77777777" w:rsidR="00EA6404" w:rsidRPr="00EA6404" w:rsidRDefault="00EA6404" w:rsidP="000669A6">
            <w:pPr>
              <w:numPr>
                <w:ilvl w:val="0"/>
                <w:numId w:val="50"/>
              </w:numPr>
              <w:spacing w:after="0" w:line="240" w:lineRule="auto"/>
              <w:contextualSpacing/>
              <w:rPr>
                <w:rFonts w:cstheme="minorHAnsi"/>
                <w:sz w:val="24"/>
                <w:szCs w:val="24"/>
              </w:rPr>
            </w:pPr>
            <w:r w:rsidRPr="00EA6404">
              <w:rPr>
                <w:rFonts w:cstheme="minorHAnsi"/>
                <w:sz w:val="24"/>
                <w:szCs w:val="24"/>
              </w:rPr>
              <w:t>Problemy gospodarowania wodą są coraz bardziej nagłaśniane w mediach.</w:t>
            </w:r>
          </w:p>
        </w:tc>
        <w:tc>
          <w:tcPr>
            <w:tcW w:w="5292" w:type="dxa"/>
          </w:tcPr>
          <w:p w14:paraId="06436ADF" w14:textId="77777777" w:rsidR="00EA6404" w:rsidRPr="00EA6404" w:rsidRDefault="00EA6404" w:rsidP="000669A6">
            <w:pPr>
              <w:numPr>
                <w:ilvl w:val="0"/>
                <w:numId w:val="49"/>
              </w:numPr>
              <w:spacing w:after="0" w:line="240" w:lineRule="auto"/>
              <w:ind w:left="357" w:hanging="357"/>
              <w:rPr>
                <w:rFonts w:cstheme="minorHAnsi"/>
                <w:sz w:val="24"/>
                <w:szCs w:val="24"/>
              </w:rPr>
            </w:pPr>
            <w:r w:rsidRPr="00EA6404">
              <w:rPr>
                <w:rFonts w:cstheme="minorHAnsi"/>
                <w:sz w:val="24"/>
                <w:szCs w:val="24"/>
              </w:rPr>
              <w:t>Ograniczenia na obszarach Natura 2000- prawo zabrania niektórych inwestycji.</w:t>
            </w:r>
          </w:p>
          <w:p w14:paraId="63679446" w14:textId="77777777" w:rsidR="00EA6404" w:rsidRPr="00EA6404" w:rsidRDefault="00EA6404" w:rsidP="000669A6">
            <w:pPr>
              <w:numPr>
                <w:ilvl w:val="0"/>
                <w:numId w:val="49"/>
              </w:numPr>
              <w:spacing w:after="0" w:line="240" w:lineRule="auto"/>
              <w:ind w:left="357" w:hanging="357"/>
              <w:rPr>
                <w:rFonts w:cstheme="minorHAnsi"/>
                <w:sz w:val="24"/>
                <w:szCs w:val="24"/>
              </w:rPr>
            </w:pPr>
            <w:r w:rsidRPr="00EA6404">
              <w:rPr>
                <w:rFonts w:cstheme="minorHAnsi"/>
                <w:sz w:val="24"/>
                <w:szCs w:val="24"/>
              </w:rPr>
              <w:t>Mentalność rolników w ramach działalności GSW.</w:t>
            </w:r>
          </w:p>
          <w:p w14:paraId="17B0222A" w14:textId="77777777" w:rsidR="00EA6404" w:rsidRPr="00EA6404" w:rsidRDefault="00EA6404" w:rsidP="000669A6">
            <w:pPr>
              <w:numPr>
                <w:ilvl w:val="0"/>
                <w:numId w:val="49"/>
              </w:numPr>
              <w:spacing w:after="0" w:line="240" w:lineRule="auto"/>
              <w:ind w:left="357" w:hanging="357"/>
              <w:rPr>
                <w:rFonts w:cstheme="minorHAnsi"/>
                <w:sz w:val="24"/>
                <w:szCs w:val="24"/>
              </w:rPr>
            </w:pPr>
            <w:r w:rsidRPr="00EA6404">
              <w:rPr>
                <w:rFonts w:cstheme="minorHAnsi"/>
                <w:sz w:val="24"/>
                <w:szCs w:val="24"/>
              </w:rPr>
              <w:t>Skomplikowane i ciągle zmieniające się prawo.</w:t>
            </w:r>
          </w:p>
          <w:p w14:paraId="5B1B6BD7" w14:textId="77777777" w:rsidR="00EA6404" w:rsidRPr="00EA6404" w:rsidRDefault="00EA6404" w:rsidP="000669A6">
            <w:pPr>
              <w:numPr>
                <w:ilvl w:val="0"/>
                <w:numId w:val="49"/>
              </w:numPr>
              <w:spacing w:after="0" w:line="240" w:lineRule="auto"/>
              <w:ind w:left="357" w:hanging="357"/>
              <w:rPr>
                <w:rFonts w:cstheme="minorHAnsi"/>
                <w:sz w:val="24"/>
                <w:szCs w:val="24"/>
              </w:rPr>
            </w:pPr>
            <w:r w:rsidRPr="00EA6404">
              <w:rPr>
                <w:rFonts w:cstheme="minorHAnsi"/>
                <w:sz w:val="24"/>
                <w:szCs w:val="24"/>
              </w:rPr>
              <w:t>Świadomość mieszkańców na temat racjonalnej gospodarki wodą.</w:t>
            </w:r>
          </w:p>
          <w:p w14:paraId="4604F4FE" w14:textId="77777777" w:rsidR="00EA6404" w:rsidRPr="00EA6404" w:rsidRDefault="00EA6404" w:rsidP="000669A6">
            <w:pPr>
              <w:numPr>
                <w:ilvl w:val="0"/>
                <w:numId w:val="49"/>
              </w:numPr>
              <w:spacing w:after="0" w:line="240" w:lineRule="auto"/>
              <w:ind w:left="357" w:hanging="357"/>
              <w:rPr>
                <w:rFonts w:cstheme="minorHAnsi"/>
                <w:sz w:val="24"/>
                <w:szCs w:val="24"/>
              </w:rPr>
            </w:pPr>
            <w:r w:rsidRPr="00EA6404">
              <w:rPr>
                <w:rFonts w:cstheme="minorHAnsi"/>
                <w:sz w:val="24"/>
                <w:szCs w:val="24"/>
              </w:rPr>
              <w:t>Rosnący udział powierzchni pod budownictwo mieszkalne i drogi asfaltowe.</w:t>
            </w:r>
          </w:p>
          <w:p w14:paraId="47377E9A" w14:textId="77777777" w:rsidR="00EA6404" w:rsidRPr="00EA6404" w:rsidRDefault="00EA6404" w:rsidP="000669A6">
            <w:pPr>
              <w:numPr>
                <w:ilvl w:val="0"/>
                <w:numId w:val="49"/>
              </w:numPr>
              <w:spacing w:after="0" w:line="240" w:lineRule="auto"/>
              <w:ind w:left="357" w:hanging="357"/>
              <w:rPr>
                <w:rFonts w:cstheme="minorHAnsi"/>
                <w:sz w:val="24"/>
                <w:szCs w:val="24"/>
              </w:rPr>
            </w:pPr>
            <w:r w:rsidRPr="00EA6404">
              <w:rPr>
                <w:rFonts w:cstheme="minorHAnsi"/>
                <w:sz w:val="24"/>
                <w:szCs w:val="24"/>
              </w:rPr>
              <w:t>Betonowanie powierzchni- zaburzony odbiór wody deszczowej.</w:t>
            </w:r>
          </w:p>
          <w:p w14:paraId="3700BAFA" w14:textId="77777777" w:rsidR="00EA6404" w:rsidRPr="00EA6404" w:rsidRDefault="00EA6404" w:rsidP="000669A6">
            <w:pPr>
              <w:numPr>
                <w:ilvl w:val="0"/>
                <w:numId w:val="49"/>
              </w:numPr>
              <w:spacing w:after="0" w:line="240" w:lineRule="auto"/>
              <w:ind w:left="357" w:hanging="357"/>
              <w:rPr>
                <w:rFonts w:cstheme="minorHAnsi"/>
                <w:sz w:val="24"/>
                <w:szCs w:val="24"/>
              </w:rPr>
            </w:pPr>
            <w:r w:rsidRPr="00EA6404">
              <w:rPr>
                <w:rFonts w:cstheme="minorHAnsi"/>
                <w:sz w:val="24"/>
                <w:szCs w:val="24"/>
              </w:rPr>
              <w:t>Problem ze zbieraniem deszczówki.</w:t>
            </w:r>
          </w:p>
          <w:p w14:paraId="3211EB47" w14:textId="77777777" w:rsidR="00EA6404" w:rsidRPr="00EA6404" w:rsidRDefault="00EA6404" w:rsidP="000669A6">
            <w:pPr>
              <w:numPr>
                <w:ilvl w:val="0"/>
                <w:numId w:val="49"/>
              </w:numPr>
              <w:spacing w:after="0" w:line="240" w:lineRule="auto"/>
              <w:ind w:left="357" w:hanging="357"/>
              <w:rPr>
                <w:rFonts w:cstheme="minorHAnsi"/>
                <w:sz w:val="24"/>
                <w:szCs w:val="24"/>
              </w:rPr>
            </w:pPr>
            <w:r w:rsidRPr="00EA6404">
              <w:rPr>
                <w:rFonts w:cstheme="minorHAnsi"/>
                <w:sz w:val="24"/>
                <w:szCs w:val="24"/>
              </w:rPr>
              <w:t>Zbyt intensywne wykaszanie terenów zielonych.</w:t>
            </w:r>
          </w:p>
        </w:tc>
      </w:tr>
    </w:tbl>
    <w:p w14:paraId="5B48C2AA" w14:textId="16192EC5" w:rsidR="007A5784" w:rsidRDefault="007A5784">
      <w:pPr>
        <w:spacing w:after="160" w:line="259" w:lineRule="auto"/>
        <w:rPr>
          <w:rFonts w:eastAsiaTheme="minorEastAsia" w:cstheme="minorHAnsi"/>
          <w:color w:val="000000" w:themeColor="text1"/>
          <w:kern w:val="24"/>
          <w:sz w:val="24"/>
          <w:szCs w:val="24"/>
          <w:lang w:eastAsia="pl-PL"/>
        </w:rPr>
      </w:pPr>
      <w:r>
        <w:rPr>
          <w:rFonts w:eastAsiaTheme="minorEastAsia" w:cstheme="minorHAnsi"/>
          <w:color w:val="000000" w:themeColor="text1"/>
          <w:kern w:val="24"/>
          <w:sz w:val="24"/>
          <w:szCs w:val="24"/>
          <w:lang w:eastAsia="pl-PL"/>
        </w:rPr>
        <w:br w:type="page"/>
      </w:r>
    </w:p>
    <w:p w14:paraId="25B87D96" w14:textId="0DE763F7" w:rsidR="009A7CC9" w:rsidRPr="009A7CC9" w:rsidRDefault="005E7A85" w:rsidP="00875A9D">
      <w:pPr>
        <w:pStyle w:val="Akapitzlist"/>
        <w:keepNext/>
        <w:keepLines/>
        <w:numPr>
          <w:ilvl w:val="0"/>
          <w:numId w:val="8"/>
        </w:numPr>
        <w:pBdr>
          <w:bottom w:val="single" w:sz="4" w:space="1" w:color="595959" w:themeColor="text1" w:themeTint="A6"/>
        </w:pBdr>
        <w:spacing w:before="360" w:after="160"/>
        <w:ind w:left="714" w:hanging="357"/>
        <w:contextualSpacing w:val="0"/>
        <w:outlineLvl w:val="0"/>
        <w:rPr>
          <w:rFonts w:eastAsiaTheme="majorEastAsia" w:cstheme="minorHAnsi"/>
          <w:b/>
          <w:bCs/>
          <w:smallCaps/>
          <w:color w:val="000000" w:themeColor="text1"/>
          <w:sz w:val="24"/>
          <w:szCs w:val="24"/>
        </w:rPr>
      </w:pPr>
      <w:bookmarkStart w:id="24" w:name="_Toc89715023"/>
      <w:bookmarkStart w:id="25" w:name="_Toc91068073"/>
      <w:r w:rsidRPr="005E7A85">
        <w:rPr>
          <w:rFonts w:eastAsiaTheme="majorEastAsia" w:cstheme="minorHAnsi"/>
          <w:b/>
          <w:bCs/>
          <w:smallCaps/>
          <w:color w:val="000000" w:themeColor="text1"/>
          <w:sz w:val="24"/>
          <w:szCs w:val="24"/>
        </w:rPr>
        <w:lastRenderedPageBreak/>
        <w:t xml:space="preserve">Cele działań </w:t>
      </w:r>
      <w:r w:rsidR="005C5F4A">
        <w:rPr>
          <w:rFonts w:eastAsiaTheme="majorEastAsia" w:cstheme="minorHAnsi"/>
          <w:b/>
          <w:bCs/>
          <w:smallCaps/>
          <w:color w:val="000000" w:themeColor="text1"/>
          <w:sz w:val="24"/>
          <w:szCs w:val="24"/>
        </w:rPr>
        <w:t xml:space="preserve">LPW </w:t>
      </w:r>
      <w:r w:rsidR="002F2594" w:rsidRPr="002F2594">
        <w:rPr>
          <w:rFonts w:eastAsiaTheme="majorEastAsia" w:cstheme="minorHAnsi"/>
          <w:b/>
          <w:bCs/>
          <w:smallCaps/>
          <w:color w:val="000000" w:themeColor="text1"/>
          <w:sz w:val="24"/>
          <w:szCs w:val="24"/>
        </w:rPr>
        <w:t>na rzecz racjonalnego gospodarowania wodą</w:t>
      </w:r>
      <w:bookmarkEnd w:id="24"/>
      <w:bookmarkEnd w:id="25"/>
      <w:r w:rsidR="002F2594" w:rsidRPr="002F2594">
        <w:rPr>
          <w:rFonts w:eastAsiaTheme="majorEastAsia" w:cstheme="minorHAnsi"/>
          <w:b/>
          <w:bCs/>
          <w:smallCaps/>
          <w:color w:val="000000" w:themeColor="text1"/>
          <w:sz w:val="24"/>
          <w:szCs w:val="24"/>
        </w:rPr>
        <w:t xml:space="preserve"> </w:t>
      </w:r>
    </w:p>
    <w:p w14:paraId="05A78E14" w14:textId="77777777" w:rsidR="00EA6404" w:rsidRPr="00F215C1" w:rsidRDefault="00EA6404" w:rsidP="00EA6404">
      <w:pPr>
        <w:pStyle w:val="Akapitzlist"/>
        <w:numPr>
          <w:ilvl w:val="0"/>
          <w:numId w:val="9"/>
        </w:numPr>
        <w:spacing w:after="160"/>
        <w:jc w:val="both"/>
        <w:rPr>
          <w:rFonts w:cstheme="minorHAnsi"/>
          <w:sz w:val="24"/>
          <w:szCs w:val="24"/>
        </w:rPr>
      </w:pPr>
      <w:r w:rsidRPr="00F215C1">
        <w:rPr>
          <w:rFonts w:cstheme="minorHAnsi"/>
          <w:b/>
          <w:bCs/>
          <w:sz w:val="24"/>
          <w:szCs w:val="24"/>
        </w:rPr>
        <w:t>Nowe inwestycje w zakresie infrastruktury wodnej poprawiające funkcjonowanie systemu melioracji wodnych i zatrzymywanie wody</w:t>
      </w:r>
      <w:r>
        <w:rPr>
          <w:rFonts w:cstheme="minorHAnsi"/>
          <w:b/>
          <w:bCs/>
          <w:sz w:val="24"/>
          <w:szCs w:val="24"/>
        </w:rPr>
        <w:t>.</w:t>
      </w:r>
    </w:p>
    <w:p w14:paraId="080246F2" w14:textId="77777777" w:rsidR="00EA6404" w:rsidRPr="00F215C1" w:rsidRDefault="00EA6404" w:rsidP="00EA6404">
      <w:pPr>
        <w:pStyle w:val="Akapitzlist"/>
        <w:numPr>
          <w:ilvl w:val="0"/>
          <w:numId w:val="9"/>
        </w:numPr>
        <w:spacing w:after="160"/>
        <w:jc w:val="both"/>
        <w:rPr>
          <w:rFonts w:cstheme="minorHAnsi"/>
          <w:sz w:val="24"/>
          <w:szCs w:val="24"/>
        </w:rPr>
      </w:pPr>
      <w:r w:rsidRPr="00F215C1">
        <w:rPr>
          <w:rFonts w:cstheme="minorHAnsi"/>
          <w:b/>
          <w:bCs/>
          <w:sz w:val="24"/>
          <w:szCs w:val="24"/>
        </w:rPr>
        <w:t>Inwestycje odtworzeniowe urządzeń melioracyjnych połączone z ich modyfikacją</w:t>
      </w:r>
      <w:r w:rsidRPr="00F215C1">
        <w:rPr>
          <w:rFonts w:cstheme="minorHAnsi"/>
          <w:sz w:val="24"/>
          <w:szCs w:val="24"/>
        </w:rPr>
        <w:t xml:space="preserve"> dla stworzenia możliwości małej retencji. Powrót do małej retencji tam gdzie jest to możliwe.</w:t>
      </w:r>
    </w:p>
    <w:p w14:paraId="5A6875CC" w14:textId="77777777" w:rsidR="00EA6404" w:rsidRPr="00F215C1" w:rsidRDefault="00EA6404" w:rsidP="00EA6404">
      <w:pPr>
        <w:pStyle w:val="Akapitzlist"/>
        <w:numPr>
          <w:ilvl w:val="0"/>
          <w:numId w:val="9"/>
        </w:numPr>
        <w:spacing w:after="160"/>
        <w:jc w:val="both"/>
        <w:rPr>
          <w:rFonts w:cstheme="minorHAnsi"/>
          <w:sz w:val="24"/>
          <w:szCs w:val="24"/>
        </w:rPr>
      </w:pPr>
      <w:r w:rsidRPr="00F215C1">
        <w:rPr>
          <w:rFonts w:cstheme="minorHAnsi"/>
          <w:b/>
          <w:bCs/>
          <w:sz w:val="24"/>
          <w:szCs w:val="24"/>
        </w:rPr>
        <w:t>Inwentaryzacja istniejącej infrastruktury melioracyjnej</w:t>
      </w:r>
      <w:r w:rsidRPr="00F215C1">
        <w:rPr>
          <w:rFonts w:cstheme="minorHAnsi"/>
          <w:sz w:val="24"/>
          <w:szCs w:val="24"/>
        </w:rPr>
        <w:t xml:space="preserve"> – odtworzenie, weryfikacja i aktualizacja danych oraz map.</w:t>
      </w:r>
    </w:p>
    <w:p w14:paraId="747C02AD" w14:textId="77777777" w:rsidR="00EA6404" w:rsidRPr="00F215C1" w:rsidRDefault="00EA6404" w:rsidP="00EA6404">
      <w:pPr>
        <w:pStyle w:val="Akapitzlist"/>
        <w:numPr>
          <w:ilvl w:val="0"/>
          <w:numId w:val="9"/>
        </w:numPr>
        <w:spacing w:after="160"/>
        <w:jc w:val="both"/>
        <w:rPr>
          <w:rFonts w:cstheme="minorHAnsi"/>
          <w:sz w:val="24"/>
          <w:szCs w:val="24"/>
        </w:rPr>
      </w:pPr>
      <w:r w:rsidRPr="00F215C1">
        <w:rPr>
          <w:rFonts w:cstheme="minorHAnsi"/>
          <w:b/>
          <w:bCs/>
          <w:sz w:val="24"/>
          <w:szCs w:val="24"/>
        </w:rPr>
        <w:t>Współpraca różnych instytucji dla właściwego stosowania obowiązujących uregulowań prawnych</w:t>
      </w:r>
      <w:r w:rsidRPr="00F215C1">
        <w:rPr>
          <w:rFonts w:cstheme="minorHAnsi"/>
          <w:sz w:val="24"/>
          <w:szCs w:val="24"/>
        </w:rPr>
        <w:t>.</w:t>
      </w:r>
    </w:p>
    <w:p w14:paraId="547F9272" w14:textId="77777777" w:rsidR="00EA6404" w:rsidRPr="00F215C1" w:rsidRDefault="00EA6404" w:rsidP="00EA6404">
      <w:pPr>
        <w:pStyle w:val="Akapitzlist"/>
        <w:numPr>
          <w:ilvl w:val="0"/>
          <w:numId w:val="9"/>
        </w:numPr>
        <w:spacing w:after="160"/>
        <w:jc w:val="both"/>
        <w:rPr>
          <w:rFonts w:cstheme="minorHAnsi"/>
          <w:sz w:val="24"/>
          <w:szCs w:val="24"/>
        </w:rPr>
      </w:pPr>
      <w:r w:rsidRPr="00F215C1">
        <w:rPr>
          <w:rFonts w:cstheme="minorHAnsi"/>
          <w:b/>
          <w:bCs/>
          <w:sz w:val="24"/>
          <w:szCs w:val="24"/>
        </w:rPr>
        <w:t xml:space="preserve">Promowanie właściwych </w:t>
      </w:r>
      <w:proofErr w:type="spellStart"/>
      <w:r w:rsidRPr="00F215C1">
        <w:rPr>
          <w:rFonts w:cstheme="minorHAnsi"/>
          <w:b/>
          <w:bCs/>
          <w:sz w:val="24"/>
          <w:szCs w:val="24"/>
        </w:rPr>
        <w:t>zachowań</w:t>
      </w:r>
      <w:proofErr w:type="spellEnd"/>
      <w:r w:rsidRPr="00F215C1">
        <w:rPr>
          <w:rFonts w:cstheme="minorHAnsi"/>
          <w:b/>
          <w:bCs/>
          <w:sz w:val="24"/>
          <w:szCs w:val="24"/>
        </w:rPr>
        <w:t xml:space="preserve"> wśród rolników</w:t>
      </w:r>
      <w:r w:rsidRPr="00F215C1">
        <w:rPr>
          <w:rFonts w:cstheme="minorHAnsi"/>
          <w:sz w:val="24"/>
          <w:szCs w:val="24"/>
        </w:rPr>
        <w:t xml:space="preserve"> – świadomość konieczności ponoszenia kosztów utrzymania infrastruktury, oszczędne gospodarowanie zasobami wodnymi, nowoczesne metody rolnicze chroniące zasoby wody, promowanie zachowania naturalnych obszarów retencyjnych (trwałe użytki zielone). </w:t>
      </w:r>
    </w:p>
    <w:p w14:paraId="3D21F2F6" w14:textId="77777777" w:rsidR="00EA6404" w:rsidRPr="00F215C1" w:rsidRDefault="00EA6404" w:rsidP="00EA6404">
      <w:pPr>
        <w:pStyle w:val="Akapitzlist"/>
        <w:numPr>
          <w:ilvl w:val="0"/>
          <w:numId w:val="9"/>
        </w:numPr>
        <w:spacing w:after="160" w:line="259" w:lineRule="auto"/>
        <w:jc w:val="both"/>
        <w:rPr>
          <w:rFonts w:eastAsiaTheme="majorEastAsia" w:cstheme="minorHAnsi"/>
          <w:b/>
          <w:bCs/>
          <w:smallCaps/>
          <w:color w:val="000000" w:themeColor="text1"/>
          <w:sz w:val="24"/>
          <w:szCs w:val="24"/>
        </w:rPr>
      </w:pPr>
      <w:r w:rsidRPr="00F215C1">
        <w:rPr>
          <w:rFonts w:cstheme="minorHAnsi"/>
          <w:b/>
          <w:bCs/>
          <w:sz w:val="24"/>
          <w:szCs w:val="24"/>
        </w:rPr>
        <w:t>Wzrost roli GSW i możliwości pozyskiwania środków</w:t>
      </w:r>
      <w:r w:rsidRPr="00F215C1">
        <w:rPr>
          <w:rFonts w:cstheme="minorHAnsi"/>
          <w:sz w:val="24"/>
          <w:szCs w:val="24"/>
        </w:rPr>
        <w:t xml:space="preserve"> - promowanie członkostwa w GSW, wsparcie organizacyjne i finansowe  ze strony samorządów. </w:t>
      </w:r>
    </w:p>
    <w:p w14:paraId="07FE738D" w14:textId="77DBF291" w:rsidR="0086374C" w:rsidRPr="0086374C" w:rsidRDefault="002F2594" w:rsidP="00875A9D">
      <w:pPr>
        <w:pStyle w:val="Akapitzlist"/>
        <w:keepNext/>
        <w:keepLines/>
        <w:numPr>
          <w:ilvl w:val="0"/>
          <w:numId w:val="8"/>
        </w:numPr>
        <w:pBdr>
          <w:bottom w:val="single" w:sz="4" w:space="1" w:color="595959" w:themeColor="text1" w:themeTint="A6"/>
        </w:pBdr>
        <w:spacing w:before="360" w:after="160"/>
        <w:ind w:left="714" w:hanging="357"/>
        <w:contextualSpacing w:val="0"/>
        <w:outlineLvl w:val="0"/>
        <w:rPr>
          <w:rFonts w:eastAsiaTheme="majorEastAsia" w:cstheme="minorHAnsi"/>
          <w:b/>
          <w:bCs/>
          <w:smallCaps/>
          <w:color w:val="000000" w:themeColor="text1"/>
          <w:sz w:val="24"/>
          <w:szCs w:val="24"/>
        </w:rPr>
      </w:pPr>
      <w:bookmarkStart w:id="26" w:name="_Toc89715024"/>
      <w:bookmarkStart w:id="27" w:name="_Toc91068074"/>
      <w:r w:rsidRPr="002F2594">
        <w:rPr>
          <w:rFonts w:eastAsiaTheme="majorEastAsia" w:cstheme="minorHAnsi"/>
          <w:b/>
          <w:bCs/>
          <w:smallCaps/>
          <w:color w:val="000000" w:themeColor="text1"/>
          <w:sz w:val="24"/>
          <w:szCs w:val="24"/>
        </w:rPr>
        <w:t>Główne kierunki  inwestycji wodnych na terenie powiatu</w:t>
      </w:r>
      <w:bookmarkEnd w:id="26"/>
      <w:bookmarkEnd w:id="27"/>
      <w:r w:rsidRPr="002F2594">
        <w:rPr>
          <w:rFonts w:eastAsiaTheme="majorEastAsia" w:cstheme="minorHAnsi"/>
          <w:b/>
          <w:bCs/>
          <w:smallCaps/>
          <w:color w:val="000000" w:themeColor="text1"/>
          <w:sz w:val="24"/>
          <w:szCs w:val="24"/>
        </w:rPr>
        <w:t xml:space="preserve"> </w:t>
      </w:r>
    </w:p>
    <w:p w14:paraId="1DA444BE" w14:textId="77777777" w:rsidR="00EA6404" w:rsidRPr="00EA6404" w:rsidRDefault="00EA6404" w:rsidP="00F63321">
      <w:pPr>
        <w:numPr>
          <w:ilvl w:val="0"/>
          <w:numId w:val="51"/>
        </w:numPr>
        <w:kinsoku w:val="0"/>
        <w:overflowPunct w:val="0"/>
        <w:spacing w:after="160"/>
        <w:ind w:left="360"/>
        <w:contextualSpacing/>
        <w:jc w:val="both"/>
        <w:textAlignment w:val="baseline"/>
        <w:rPr>
          <w:rFonts w:eastAsia="+mn-ea" w:cstheme="minorHAnsi"/>
          <w:color w:val="000000"/>
          <w:kern w:val="24"/>
          <w:sz w:val="24"/>
          <w:szCs w:val="24"/>
          <w:lang w:eastAsia="pl-PL"/>
        </w:rPr>
      </w:pPr>
      <w:r w:rsidRPr="00EA6404">
        <w:rPr>
          <w:rFonts w:eastAsia="+mn-ea" w:cstheme="minorHAnsi"/>
          <w:b/>
          <w:bCs/>
          <w:color w:val="000000"/>
          <w:kern w:val="24"/>
          <w:sz w:val="24"/>
          <w:szCs w:val="24"/>
          <w:lang w:eastAsia="pl-PL"/>
        </w:rPr>
        <w:t>Przygotowanie inwestycji poprzez inwentaryzację istniejących zasobów dokumentacji</w:t>
      </w:r>
      <w:r w:rsidRPr="00EA6404">
        <w:rPr>
          <w:rFonts w:eastAsia="+mn-ea" w:cstheme="minorHAnsi"/>
          <w:color w:val="000000"/>
          <w:kern w:val="24"/>
          <w:sz w:val="24"/>
          <w:szCs w:val="24"/>
          <w:lang w:eastAsia="pl-PL"/>
        </w:rPr>
        <w:t xml:space="preserve"> urządzeń wodnych oraz </w:t>
      </w:r>
      <w:r w:rsidRPr="00EA6404">
        <w:rPr>
          <w:rFonts w:eastAsia="+mn-ea" w:cstheme="minorHAnsi"/>
          <w:b/>
          <w:bCs/>
          <w:color w:val="000000"/>
          <w:kern w:val="24"/>
          <w:sz w:val="24"/>
          <w:szCs w:val="24"/>
          <w:lang w:eastAsia="pl-PL"/>
        </w:rPr>
        <w:t>działania informacyjne i edukacyjne</w:t>
      </w:r>
      <w:r w:rsidRPr="00EA6404">
        <w:rPr>
          <w:rFonts w:eastAsia="+mn-ea" w:cstheme="minorHAnsi"/>
          <w:color w:val="000000"/>
          <w:kern w:val="24"/>
          <w:sz w:val="24"/>
          <w:szCs w:val="24"/>
          <w:lang w:eastAsia="pl-PL"/>
        </w:rPr>
        <w:t xml:space="preserve"> wśród osób, których będą dotyczyły inwestycje.</w:t>
      </w:r>
    </w:p>
    <w:p w14:paraId="41EDFC86" w14:textId="77777777" w:rsidR="00EA6404" w:rsidRPr="00EA6404" w:rsidRDefault="00EA6404" w:rsidP="00F63321">
      <w:pPr>
        <w:numPr>
          <w:ilvl w:val="0"/>
          <w:numId w:val="51"/>
        </w:numPr>
        <w:kinsoku w:val="0"/>
        <w:overflowPunct w:val="0"/>
        <w:spacing w:after="160"/>
        <w:ind w:left="360"/>
        <w:contextualSpacing/>
        <w:jc w:val="both"/>
        <w:textAlignment w:val="baseline"/>
        <w:rPr>
          <w:rFonts w:eastAsia="+mn-ea" w:cstheme="minorHAnsi"/>
          <w:color w:val="000000"/>
          <w:kern w:val="24"/>
          <w:sz w:val="24"/>
          <w:szCs w:val="24"/>
          <w:lang w:eastAsia="pl-PL"/>
        </w:rPr>
      </w:pPr>
      <w:r w:rsidRPr="00EA6404">
        <w:rPr>
          <w:rFonts w:eastAsia="+mn-ea" w:cstheme="minorHAnsi"/>
          <w:b/>
          <w:bCs/>
          <w:color w:val="000000"/>
          <w:kern w:val="24"/>
          <w:sz w:val="24"/>
          <w:szCs w:val="24"/>
          <w:lang w:eastAsia="pl-PL"/>
        </w:rPr>
        <w:t>Modernizacja urządzeń melioracyjnych</w:t>
      </w:r>
      <w:r w:rsidRPr="00EA6404">
        <w:rPr>
          <w:rFonts w:eastAsia="+mn-ea" w:cstheme="minorHAnsi"/>
          <w:color w:val="000000"/>
          <w:kern w:val="24"/>
          <w:sz w:val="24"/>
          <w:szCs w:val="24"/>
          <w:lang w:eastAsia="pl-PL"/>
        </w:rPr>
        <w:t xml:space="preserve"> </w:t>
      </w:r>
      <w:r w:rsidRPr="00EA6404">
        <w:rPr>
          <w:rFonts w:eastAsia="+mn-ea" w:cstheme="minorHAnsi"/>
          <w:b/>
          <w:bCs/>
          <w:color w:val="000000"/>
          <w:kern w:val="24"/>
          <w:sz w:val="24"/>
          <w:szCs w:val="24"/>
          <w:lang w:eastAsia="pl-PL"/>
        </w:rPr>
        <w:t>na terenie powiatu dla poprawy ich funkcjonowania i zwiększenia możliwości retencyjnych:</w:t>
      </w:r>
    </w:p>
    <w:p w14:paraId="61FD6FCD" w14:textId="77777777" w:rsidR="00EA6404" w:rsidRPr="00EA6404" w:rsidRDefault="00EA6404" w:rsidP="00F63321">
      <w:pPr>
        <w:numPr>
          <w:ilvl w:val="0"/>
          <w:numId w:val="52"/>
        </w:numPr>
        <w:ind w:left="708"/>
        <w:contextualSpacing/>
        <w:rPr>
          <w:rFonts w:eastAsia="+mn-ea" w:cstheme="minorHAnsi"/>
          <w:color w:val="000000"/>
          <w:kern w:val="24"/>
          <w:sz w:val="24"/>
          <w:szCs w:val="24"/>
          <w:lang w:eastAsia="pl-PL"/>
        </w:rPr>
      </w:pPr>
      <w:r w:rsidRPr="00EA6404">
        <w:rPr>
          <w:rFonts w:eastAsia="+mn-ea" w:cstheme="minorHAnsi"/>
          <w:color w:val="000000"/>
          <w:kern w:val="24"/>
          <w:sz w:val="24"/>
          <w:szCs w:val="24"/>
          <w:lang w:eastAsia="pl-PL"/>
        </w:rPr>
        <w:t>naprawa i modernizacja urządzeń melioracyjnych   - rowy melioracyjne i sieci drenarskie – z priorytetem dla „drenarki”,</w:t>
      </w:r>
    </w:p>
    <w:p w14:paraId="52B7047B" w14:textId="77777777" w:rsidR="00EA6404" w:rsidRPr="00EA6404" w:rsidRDefault="00EA6404" w:rsidP="00F63321">
      <w:pPr>
        <w:numPr>
          <w:ilvl w:val="0"/>
          <w:numId w:val="52"/>
        </w:numPr>
        <w:kinsoku w:val="0"/>
        <w:overflowPunct w:val="0"/>
        <w:spacing w:after="160"/>
        <w:ind w:left="708"/>
        <w:contextualSpacing/>
        <w:jc w:val="both"/>
        <w:textAlignment w:val="baseline"/>
        <w:rPr>
          <w:rFonts w:eastAsia="+mn-ea" w:cstheme="minorHAnsi"/>
          <w:color w:val="000000"/>
          <w:kern w:val="24"/>
          <w:sz w:val="24"/>
          <w:szCs w:val="24"/>
          <w:lang w:eastAsia="pl-PL"/>
        </w:rPr>
      </w:pPr>
      <w:r w:rsidRPr="00EA6404">
        <w:rPr>
          <w:rFonts w:eastAsia="+mn-ea" w:cstheme="minorHAnsi"/>
          <w:color w:val="000000"/>
          <w:kern w:val="24"/>
          <w:sz w:val="24"/>
          <w:szCs w:val="24"/>
          <w:lang w:eastAsia="pl-PL"/>
        </w:rPr>
        <w:t xml:space="preserve">odtworzenie rowów w dolinie rzeki </w:t>
      </w:r>
      <w:proofErr w:type="spellStart"/>
      <w:r w:rsidRPr="00EA6404">
        <w:rPr>
          <w:rFonts w:eastAsia="+mn-ea" w:cstheme="minorHAnsi"/>
          <w:color w:val="000000"/>
          <w:kern w:val="24"/>
          <w:sz w:val="24"/>
          <w:szCs w:val="24"/>
          <w:lang w:eastAsia="pl-PL"/>
        </w:rPr>
        <w:t>Rypienica</w:t>
      </w:r>
      <w:proofErr w:type="spellEnd"/>
      <w:r w:rsidRPr="00EA6404">
        <w:rPr>
          <w:rFonts w:eastAsia="+mn-ea" w:cstheme="minorHAnsi"/>
          <w:color w:val="000000"/>
          <w:kern w:val="24"/>
          <w:sz w:val="24"/>
          <w:szCs w:val="24"/>
          <w:lang w:eastAsia="pl-PL"/>
        </w:rPr>
        <w:t>,</w:t>
      </w:r>
    </w:p>
    <w:p w14:paraId="5233C9EF" w14:textId="77777777" w:rsidR="00EA6404" w:rsidRPr="00EA6404" w:rsidRDefault="00EA6404" w:rsidP="00F63321">
      <w:pPr>
        <w:numPr>
          <w:ilvl w:val="0"/>
          <w:numId w:val="52"/>
        </w:numPr>
        <w:kinsoku w:val="0"/>
        <w:overflowPunct w:val="0"/>
        <w:spacing w:after="160"/>
        <w:ind w:left="708"/>
        <w:contextualSpacing/>
        <w:jc w:val="both"/>
        <w:textAlignment w:val="baseline"/>
        <w:rPr>
          <w:rFonts w:eastAsia="+mn-ea" w:cstheme="minorHAnsi"/>
          <w:color w:val="000000"/>
          <w:kern w:val="24"/>
          <w:sz w:val="24"/>
          <w:szCs w:val="24"/>
          <w:lang w:eastAsia="pl-PL"/>
        </w:rPr>
      </w:pPr>
      <w:r w:rsidRPr="00EA6404">
        <w:rPr>
          <w:rFonts w:eastAsia="+mn-ea" w:cstheme="minorHAnsi"/>
          <w:color w:val="000000"/>
          <w:kern w:val="24"/>
          <w:sz w:val="24"/>
          <w:szCs w:val="24"/>
          <w:lang w:eastAsia="pl-PL"/>
        </w:rPr>
        <w:t>wykonanie melioracji na terenie części sołectwa Strzygi – Gmina Osiek,</w:t>
      </w:r>
    </w:p>
    <w:p w14:paraId="27D6BB34" w14:textId="77777777" w:rsidR="00EA6404" w:rsidRPr="00EA6404" w:rsidRDefault="00EA6404" w:rsidP="00F63321">
      <w:pPr>
        <w:numPr>
          <w:ilvl w:val="0"/>
          <w:numId w:val="52"/>
        </w:numPr>
        <w:kinsoku w:val="0"/>
        <w:overflowPunct w:val="0"/>
        <w:spacing w:after="160"/>
        <w:ind w:left="708"/>
        <w:contextualSpacing/>
        <w:jc w:val="both"/>
        <w:textAlignment w:val="baseline"/>
        <w:rPr>
          <w:rFonts w:eastAsia="+mn-ea" w:cstheme="minorHAnsi"/>
          <w:color w:val="000000"/>
          <w:kern w:val="24"/>
          <w:sz w:val="24"/>
          <w:szCs w:val="24"/>
          <w:lang w:eastAsia="pl-PL"/>
        </w:rPr>
      </w:pPr>
      <w:r w:rsidRPr="00EA6404">
        <w:rPr>
          <w:rFonts w:eastAsia="+mn-ea" w:cstheme="minorHAnsi"/>
          <w:color w:val="000000"/>
          <w:kern w:val="24"/>
          <w:sz w:val="24"/>
          <w:szCs w:val="24"/>
          <w:lang w:eastAsia="pl-PL"/>
        </w:rPr>
        <w:t>odtworzenie rowów melioracyjnych na terenie Gminy Bartniczka,</w:t>
      </w:r>
    </w:p>
    <w:p w14:paraId="73D88A83" w14:textId="77777777" w:rsidR="00EA6404" w:rsidRPr="00EA6404" w:rsidRDefault="00EA6404" w:rsidP="00F63321">
      <w:pPr>
        <w:numPr>
          <w:ilvl w:val="0"/>
          <w:numId w:val="52"/>
        </w:numPr>
        <w:kinsoku w:val="0"/>
        <w:overflowPunct w:val="0"/>
        <w:spacing w:after="160"/>
        <w:ind w:left="708"/>
        <w:contextualSpacing/>
        <w:jc w:val="both"/>
        <w:textAlignment w:val="baseline"/>
        <w:rPr>
          <w:rFonts w:eastAsia="+mn-ea" w:cstheme="minorHAnsi"/>
          <w:color w:val="000000"/>
          <w:kern w:val="24"/>
          <w:sz w:val="24"/>
          <w:szCs w:val="24"/>
          <w:lang w:eastAsia="pl-PL"/>
        </w:rPr>
      </w:pPr>
      <w:r w:rsidRPr="00EA6404">
        <w:rPr>
          <w:rFonts w:eastAsia="+mn-ea" w:cstheme="minorHAnsi"/>
          <w:color w:val="000000"/>
          <w:kern w:val="24"/>
          <w:sz w:val="24"/>
          <w:szCs w:val="24"/>
          <w:lang w:eastAsia="pl-PL"/>
        </w:rPr>
        <w:t>przebudowa kanału krytego w m. Osiek (istotny wpływ na tereny zabudowane, koszt ok. 2,5 mln zł).</w:t>
      </w:r>
    </w:p>
    <w:p w14:paraId="5546AE83" w14:textId="77777777" w:rsidR="00EA6404" w:rsidRPr="00EA6404" w:rsidRDefault="00EA6404" w:rsidP="00F63321">
      <w:pPr>
        <w:numPr>
          <w:ilvl w:val="0"/>
          <w:numId w:val="51"/>
        </w:numPr>
        <w:kinsoku w:val="0"/>
        <w:overflowPunct w:val="0"/>
        <w:spacing w:after="160"/>
        <w:ind w:left="360"/>
        <w:contextualSpacing/>
        <w:jc w:val="both"/>
        <w:textAlignment w:val="baseline"/>
        <w:rPr>
          <w:rFonts w:eastAsia="+mn-ea" w:cstheme="minorHAnsi"/>
          <w:color w:val="000000"/>
          <w:kern w:val="24"/>
          <w:sz w:val="24"/>
          <w:szCs w:val="24"/>
          <w:lang w:eastAsia="pl-PL"/>
        </w:rPr>
      </w:pPr>
      <w:r w:rsidRPr="00EA6404">
        <w:rPr>
          <w:rFonts w:eastAsia="+mn-ea" w:cstheme="minorHAnsi"/>
          <w:b/>
          <w:bCs/>
          <w:color w:val="000000"/>
          <w:kern w:val="24"/>
          <w:sz w:val="24"/>
          <w:szCs w:val="24"/>
          <w:lang w:eastAsia="pl-PL"/>
        </w:rPr>
        <w:t>Budowa nowych urządzeń dla zwiększenia retencji</w:t>
      </w:r>
      <w:r w:rsidRPr="00EA6404">
        <w:rPr>
          <w:rFonts w:eastAsia="+mn-ea" w:cstheme="minorHAnsi"/>
          <w:color w:val="000000"/>
          <w:kern w:val="24"/>
          <w:sz w:val="24"/>
          <w:szCs w:val="24"/>
          <w:lang w:eastAsia="pl-PL"/>
        </w:rPr>
        <w:t xml:space="preserve">  na terenie powiatu:</w:t>
      </w:r>
    </w:p>
    <w:p w14:paraId="13A1B939" w14:textId="77777777" w:rsidR="00EA6404" w:rsidRPr="00EA6404" w:rsidRDefault="00EA6404" w:rsidP="00F63321">
      <w:pPr>
        <w:numPr>
          <w:ilvl w:val="0"/>
          <w:numId w:val="53"/>
        </w:numPr>
        <w:kinsoku w:val="0"/>
        <w:overflowPunct w:val="0"/>
        <w:spacing w:after="160"/>
        <w:ind w:left="708"/>
        <w:contextualSpacing/>
        <w:jc w:val="both"/>
        <w:textAlignment w:val="baseline"/>
        <w:rPr>
          <w:rFonts w:eastAsia="+mn-ea" w:cstheme="minorHAnsi"/>
          <w:color w:val="000000"/>
          <w:kern w:val="24"/>
          <w:sz w:val="24"/>
          <w:szCs w:val="24"/>
          <w:lang w:eastAsia="pl-PL"/>
        </w:rPr>
      </w:pPr>
      <w:r w:rsidRPr="00EA6404">
        <w:rPr>
          <w:rFonts w:eastAsia="+mn-ea" w:cstheme="minorHAnsi"/>
          <w:color w:val="000000"/>
          <w:kern w:val="24"/>
          <w:sz w:val="24"/>
          <w:szCs w:val="24"/>
          <w:lang w:eastAsia="pl-PL"/>
        </w:rPr>
        <w:t xml:space="preserve">budowa zbiornika retencyjnego na rzece Lutynia – gmina Jabłonowo Pomorskie; + separator wód opadowych z terenów okalających zbiornik, + urządzenia do </w:t>
      </w:r>
      <w:proofErr w:type="spellStart"/>
      <w:r w:rsidRPr="00EA6404">
        <w:rPr>
          <w:rFonts w:eastAsia="+mn-ea" w:cstheme="minorHAnsi"/>
          <w:color w:val="000000"/>
          <w:kern w:val="24"/>
          <w:sz w:val="24"/>
          <w:szCs w:val="24"/>
          <w:lang w:eastAsia="pl-PL"/>
        </w:rPr>
        <w:t>przesyłu</w:t>
      </w:r>
      <w:proofErr w:type="spellEnd"/>
      <w:r w:rsidRPr="00EA6404">
        <w:rPr>
          <w:rFonts w:eastAsia="+mn-ea" w:cstheme="minorHAnsi"/>
          <w:color w:val="000000"/>
          <w:kern w:val="24"/>
          <w:sz w:val="24"/>
          <w:szCs w:val="24"/>
          <w:lang w:eastAsia="pl-PL"/>
        </w:rPr>
        <w:t xml:space="preserve">  wód ze zbiornika do terenów wyżej położonych w celu nawadniania terenów rolnych,</w:t>
      </w:r>
    </w:p>
    <w:p w14:paraId="3E4B8D2F" w14:textId="77777777" w:rsidR="00EA6404" w:rsidRPr="00EA6404" w:rsidRDefault="00EA6404" w:rsidP="00F63321">
      <w:pPr>
        <w:numPr>
          <w:ilvl w:val="0"/>
          <w:numId w:val="53"/>
        </w:numPr>
        <w:kinsoku w:val="0"/>
        <w:overflowPunct w:val="0"/>
        <w:spacing w:after="160"/>
        <w:ind w:left="708"/>
        <w:contextualSpacing/>
        <w:jc w:val="both"/>
        <w:textAlignment w:val="baseline"/>
        <w:rPr>
          <w:rFonts w:eastAsia="+mn-ea" w:cstheme="minorHAnsi"/>
          <w:color w:val="000000"/>
          <w:kern w:val="24"/>
          <w:sz w:val="24"/>
          <w:szCs w:val="24"/>
          <w:lang w:eastAsia="pl-PL"/>
        </w:rPr>
      </w:pPr>
      <w:r w:rsidRPr="00EA6404">
        <w:rPr>
          <w:rFonts w:eastAsia="+mn-ea" w:cstheme="minorHAnsi"/>
          <w:color w:val="000000"/>
          <w:kern w:val="24"/>
          <w:sz w:val="24"/>
          <w:szCs w:val="24"/>
          <w:lang w:eastAsia="pl-PL"/>
        </w:rPr>
        <w:t>urządzenia do regulacji poziomu wody pomiędzy zbiornikami w Szymkowie.</w:t>
      </w:r>
    </w:p>
    <w:p w14:paraId="737416DE" w14:textId="77777777" w:rsidR="00EA6404" w:rsidRPr="00EA6404" w:rsidRDefault="00EA6404" w:rsidP="00F63321">
      <w:pPr>
        <w:numPr>
          <w:ilvl w:val="0"/>
          <w:numId w:val="51"/>
        </w:numPr>
        <w:kinsoku w:val="0"/>
        <w:overflowPunct w:val="0"/>
        <w:spacing w:after="160"/>
        <w:ind w:left="360"/>
        <w:contextualSpacing/>
        <w:jc w:val="both"/>
        <w:textAlignment w:val="baseline"/>
        <w:rPr>
          <w:rFonts w:eastAsia="+mn-ea" w:cstheme="minorHAnsi"/>
          <w:color w:val="000000"/>
          <w:kern w:val="24"/>
          <w:sz w:val="24"/>
          <w:szCs w:val="24"/>
          <w:lang w:eastAsia="pl-PL"/>
        </w:rPr>
      </w:pPr>
      <w:r w:rsidRPr="00EA6404">
        <w:rPr>
          <w:rFonts w:eastAsia="+mn-ea" w:cstheme="minorHAnsi"/>
          <w:b/>
          <w:bCs/>
          <w:color w:val="000000"/>
          <w:kern w:val="24"/>
          <w:sz w:val="24"/>
          <w:szCs w:val="24"/>
          <w:lang w:eastAsia="pl-PL"/>
        </w:rPr>
        <w:t>Budowa kanalizacji deszczowej</w:t>
      </w:r>
      <w:r w:rsidRPr="00EA6404">
        <w:rPr>
          <w:rFonts w:eastAsia="+mn-ea" w:cstheme="minorHAnsi"/>
          <w:color w:val="000000"/>
          <w:kern w:val="24"/>
          <w:sz w:val="24"/>
          <w:szCs w:val="24"/>
          <w:lang w:eastAsia="pl-PL"/>
        </w:rPr>
        <w:t xml:space="preserve"> w miejscowości  Zbiczno.</w:t>
      </w:r>
    </w:p>
    <w:p w14:paraId="479E37D6" w14:textId="77777777" w:rsidR="00EA6404" w:rsidRPr="00EA6404" w:rsidRDefault="00EA6404" w:rsidP="00F63321">
      <w:pPr>
        <w:numPr>
          <w:ilvl w:val="0"/>
          <w:numId w:val="51"/>
        </w:numPr>
        <w:ind w:left="360"/>
        <w:contextualSpacing/>
        <w:rPr>
          <w:rFonts w:eastAsia="+mn-ea" w:cstheme="minorHAnsi"/>
          <w:color w:val="000000"/>
          <w:kern w:val="24"/>
          <w:sz w:val="24"/>
          <w:szCs w:val="24"/>
          <w:lang w:eastAsia="pl-PL"/>
        </w:rPr>
      </w:pPr>
      <w:r w:rsidRPr="00EA6404">
        <w:rPr>
          <w:rFonts w:eastAsia="+mn-ea" w:cstheme="minorHAnsi"/>
          <w:b/>
          <w:bCs/>
          <w:color w:val="000000"/>
          <w:kern w:val="24"/>
          <w:sz w:val="24"/>
          <w:szCs w:val="24"/>
          <w:lang w:eastAsia="pl-PL"/>
        </w:rPr>
        <w:t>Rozbudowa sieci wodociągowej</w:t>
      </w:r>
      <w:r w:rsidRPr="00EA6404">
        <w:rPr>
          <w:rFonts w:eastAsia="+mn-ea" w:cstheme="minorHAnsi"/>
          <w:color w:val="000000"/>
          <w:kern w:val="24"/>
          <w:sz w:val="24"/>
          <w:szCs w:val="24"/>
          <w:lang w:eastAsia="pl-PL"/>
        </w:rPr>
        <w:t xml:space="preserve"> na terenie Miasta i Gminy Jabłonowo Pomorskie. </w:t>
      </w:r>
    </w:p>
    <w:p w14:paraId="1BD0E9E1" w14:textId="77777777" w:rsidR="00EA6404" w:rsidRPr="00EA6404" w:rsidRDefault="00EA6404" w:rsidP="00F63321">
      <w:pPr>
        <w:numPr>
          <w:ilvl w:val="0"/>
          <w:numId w:val="51"/>
        </w:numPr>
        <w:kinsoku w:val="0"/>
        <w:overflowPunct w:val="0"/>
        <w:spacing w:after="160"/>
        <w:ind w:left="360"/>
        <w:contextualSpacing/>
        <w:jc w:val="both"/>
        <w:textAlignment w:val="baseline"/>
        <w:rPr>
          <w:rFonts w:eastAsia="+mn-ea" w:cstheme="minorHAnsi"/>
          <w:color w:val="000000"/>
          <w:kern w:val="24"/>
          <w:sz w:val="24"/>
          <w:szCs w:val="24"/>
          <w:lang w:eastAsia="pl-PL"/>
        </w:rPr>
      </w:pPr>
      <w:r w:rsidRPr="00EA6404">
        <w:rPr>
          <w:rFonts w:eastAsia="+mn-ea" w:cstheme="minorHAnsi"/>
          <w:b/>
          <w:bCs/>
          <w:color w:val="000000"/>
          <w:kern w:val="24"/>
          <w:sz w:val="24"/>
          <w:szCs w:val="24"/>
          <w:lang w:eastAsia="pl-PL"/>
        </w:rPr>
        <w:t>Inwestycje „mostowe”</w:t>
      </w:r>
      <w:r w:rsidRPr="00EA6404">
        <w:rPr>
          <w:rFonts w:eastAsia="+mn-ea" w:cstheme="minorHAnsi"/>
          <w:color w:val="000000"/>
          <w:kern w:val="24"/>
          <w:sz w:val="24"/>
          <w:szCs w:val="24"/>
          <w:lang w:eastAsia="pl-PL"/>
        </w:rPr>
        <w:t xml:space="preserve"> na ciekach wodnych na terenie powiatu:</w:t>
      </w:r>
    </w:p>
    <w:p w14:paraId="38A92E1C" w14:textId="77777777" w:rsidR="00EA6404" w:rsidRPr="00EA6404" w:rsidRDefault="00EA6404" w:rsidP="00F63321">
      <w:pPr>
        <w:numPr>
          <w:ilvl w:val="0"/>
          <w:numId w:val="54"/>
        </w:numPr>
        <w:kinsoku w:val="0"/>
        <w:overflowPunct w:val="0"/>
        <w:spacing w:after="160"/>
        <w:ind w:left="708"/>
        <w:contextualSpacing/>
        <w:jc w:val="both"/>
        <w:textAlignment w:val="baseline"/>
        <w:rPr>
          <w:rFonts w:eastAsia="+mn-ea" w:cstheme="minorHAnsi"/>
          <w:color w:val="000000"/>
          <w:kern w:val="24"/>
          <w:sz w:val="24"/>
          <w:szCs w:val="24"/>
          <w:lang w:eastAsia="pl-PL"/>
        </w:rPr>
      </w:pPr>
      <w:r w:rsidRPr="00EA6404">
        <w:rPr>
          <w:rFonts w:eastAsia="+mn-ea" w:cstheme="minorHAnsi"/>
          <w:color w:val="000000"/>
          <w:kern w:val="24"/>
          <w:sz w:val="24"/>
          <w:szCs w:val="24"/>
          <w:lang w:eastAsia="pl-PL"/>
        </w:rPr>
        <w:t xml:space="preserve">przebudowa drewnianego mostu na rzece </w:t>
      </w:r>
      <w:proofErr w:type="spellStart"/>
      <w:r w:rsidRPr="00EA6404">
        <w:rPr>
          <w:rFonts w:eastAsia="+mn-ea" w:cstheme="minorHAnsi"/>
          <w:color w:val="000000"/>
          <w:kern w:val="24"/>
          <w:sz w:val="24"/>
          <w:szCs w:val="24"/>
          <w:lang w:eastAsia="pl-PL"/>
        </w:rPr>
        <w:t>Rypienica</w:t>
      </w:r>
      <w:proofErr w:type="spellEnd"/>
      <w:r w:rsidRPr="00EA6404">
        <w:rPr>
          <w:rFonts w:eastAsia="+mn-ea" w:cstheme="minorHAnsi"/>
          <w:color w:val="000000"/>
          <w:kern w:val="24"/>
          <w:sz w:val="24"/>
          <w:szCs w:val="24"/>
          <w:lang w:eastAsia="pl-PL"/>
        </w:rPr>
        <w:t>.</w:t>
      </w:r>
    </w:p>
    <w:p w14:paraId="451D46BB" w14:textId="77777777" w:rsidR="00EA6404" w:rsidRDefault="00EA6404" w:rsidP="00F63321">
      <w:pPr>
        <w:numPr>
          <w:ilvl w:val="0"/>
          <w:numId w:val="54"/>
        </w:numPr>
        <w:kinsoku w:val="0"/>
        <w:overflowPunct w:val="0"/>
        <w:spacing w:after="160"/>
        <w:ind w:left="708"/>
        <w:contextualSpacing/>
        <w:jc w:val="both"/>
        <w:textAlignment w:val="baseline"/>
        <w:rPr>
          <w:rFonts w:eastAsia="+mn-ea" w:cstheme="minorHAnsi"/>
          <w:color w:val="000000"/>
          <w:kern w:val="24"/>
          <w:sz w:val="24"/>
          <w:szCs w:val="24"/>
          <w:lang w:eastAsia="pl-PL"/>
        </w:rPr>
      </w:pPr>
      <w:r w:rsidRPr="00EA6404">
        <w:rPr>
          <w:rFonts w:eastAsia="+mn-ea" w:cstheme="minorHAnsi"/>
          <w:color w:val="000000"/>
          <w:kern w:val="24"/>
          <w:sz w:val="24"/>
          <w:szCs w:val="24"/>
          <w:lang w:eastAsia="pl-PL"/>
        </w:rPr>
        <w:t xml:space="preserve">przebudowa mostów - Bukowiec, Lembarg, </w:t>
      </w:r>
      <w:proofErr w:type="spellStart"/>
      <w:r w:rsidRPr="00EA6404">
        <w:rPr>
          <w:rFonts w:eastAsia="+mn-ea" w:cstheme="minorHAnsi"/>
          <w:color w:val="000000"/>
          <w:kern w:val="24"/>
          <w:sz w:val="24"/>
          <w:szCs w:val="24"/>
          <w:lang w:eastAsia="pl-PL"/>
        </w:rPr>
        <w:t>Pieczewo</w:t>
      </w:r>
      <w:proofErr w:type="spellEnd"/>
      <w:r w:rsidRPr="00EA6404">
        <w:rPr>
          <w:rFonts w:eastAsia="+mn-ea" w:cstheme="minorHAnsi"/>
          <w:color w:val="000000"/>
          <w:kern w:val="24"/>
          <w:sz w:val="24"/>
          <w:szCs w:val="24"/>
          <w:lang w:eastAsia="pl-PL"/>
        </w:rPr>
        <w:t>- Jaguszewice (gmina Jabłonowo Pomorskie).</w:t>
      </w:r>
    </w:p>
    <w:p w14:paraId="60EC8A8C" w14:textId="5D66A037" w:rsidR="00CB5C8D" w:rsidRPr="00EA6404" w:rsidRDefault="00EA6404" w:rsidP="00F63321">
      <w:pPr>
        <w:numPr>
          <w:ilvl w:val="0"/>
          <w:numId w:val="54"/>
        </w:numPr>
        <w:kinsoku w:val="0"/>
        <w:overflowPunct w:val="0"/>
        <w:spacing w:after="160"/>
        <w:ind w:left="708"/>
        <w:contextualSpacing/>
        <w:jc w:val="both"/>
        <w:textAlignment w:val="baseline"/>
        <w:rPr>
          <w:rFonts w:eastAsia="+mn-ea" w:cstheme="minorHAnsi"/>
          <w:color w:val="000000"/>
          <w:kern w:val="24"/>
          <w:sz w:val="24"/>
          <w:szCs w:val="24"/>
          <w:lang w:eastAsia="pl-PL"/>
        </w:rPr>
      </w:pPr>
      <w:r w:rsidRPr="00EA6404">
        <w:rPr>
          <w:rFonts w:eastAsia="+mn-ea" w:cstheme="minorHAnsi"/>
          <w:color w:val="000000"/>
          <w:kern w:val="24"/>
          <w:sz w:val="24"/>
          <w:szCs w:val="24"/>
          <w:lang w:eastAsia="pl-PL"/>
        </w:rPr>
        <w:t>przebudowa mostu na terenie gminy Zbiczno (na granicy gminy Bobrowo).</w:t>
      </w:r>
    </w:p>
    <w:p w14:paraId="4F071718" w14:textId="60C977D7" w:rsidR="0086374C" w:rsidRPr="0086374C" w:rsidRDefault="009C2E61" w:rsidP="00875A9D">
      <w:pPr>
        <w:pStyle w:val="Akapitzlist"/>
        <w:keepNext/>
        <w:keepLines/>
        <w:numPr>
          <w:ilvl w:val="0"/>
          <w:numId w:val="8"/>
        </w:numPr>
        <w:pBdr>
          <w:bottom w:val="single" w:sz="4" w:space="1" w:color="595959" w:themeColor="text1" w:themeTint="A6"/>
        </w:pBdr>
        <w:spacing w:before="360" w:after="160"/>
        <w:ind w:left="714" w:hanging="357"/>
        <w:contextualSpacing w:val="0"/>
        <w:outlineLvl w:val="0"/>
        <w:rPr>
          <w:rFonts w:eastAsiaTheme="majorEastAsia" w:cstheme="minorHAnsi"/>
          <w:b/>
          <w:bCs/>
          <w:smallCaps/>
          <w:color w:val="000000" w:themeColor="text1"/>
          <w:sz w:val="24"/>
          <w:szCs w:val="24"/>
        </w:rPr>
      </w:pPr>
      <w:bookmarkStart w:id="28" w:name="_Toc89715025"/>
      <w:bookmarkStart w:id="29" w:name="_Toc91068075"/>
      <w:r>
        <w:rPr>
          <w:rFonts w:eastAsiaTheme="majorEastAsia" w:cstheme="minorHAnsi"/>
          <w:b/>
          <w:bCs/>
          <w:smallCaps/>
          <w:color w:val="000000" w:themeColor="text1"/>
          <w:sz w:val="24"/>
          <w:szCs w:val="24"/>
        </w:rPr>
        <w:lastRenderedPageBreak/>
        <w:t>l</w:t>
      </w:r>
      <w:r w:rsidR="002F2594" w:rsidRPr="002F2594">
        <w:rPr>
          <w:rFonts w:eastAsiaTheme="majorEastAsia" w:cstheme="minorHAnsi"/>
          <w:b/>
          <w:bCs/>
          <w:smallCaps/>
          <w:color w:val="000000" w:themeColor="text1"/>
          <w:sz w:val="24"/>
          <w:szCs w:val="24"/>
        </w:rPr>
        <w:t>ista priorytetowych  inwestycji i działań remontowych</w:t>
      </w:r>
      <w:bookmarkEnd w:id="28"/>
      <w:bookmarkEnd w:id="29"/>
      <w:r w:rsidR="002F2594" w:rsidRPr="002F2594">
        <w:rPr>
          <w:rFonts w:eastAsiaTheme="majorEastAsia" w:cstheme="minorHAnsi"/>
          <w:b/>
          <w:bCs/>
          <w:smallCaps/>
          <w:color w:val="000000" w:themeColor="text1"/>
          <w:sz w:val="24"/>
          <w:szCs w:val="24"/>
        </w:rPr>
        <w:t xml:space="preserve"> </w:t>
      </w:r>
    </w:p>
    <w:p w14:paraId="6FFCBBF7" w14:textId="3F3E24E1" w:rsidR="002F2594" w:rsidRPr="00D77B06" w:rsidRDefault="0007174C" w:rsidP="00D77B06">
      <w:pPr>
        <w:kinsoku w:val="0"/>
        <w:overflowPunct w:val="0"/>
        <w:spacing w:after="160"/>
        <w:contextualSpacing/>
        <w:jc w:val="both"/>
        <w:textAlignment w:val="baseline"/>
        <w:rPr>
          <w:rFonts w:eastAsia="Times New Roman" w:cstheme="minorHAnsi"/>
          <w:sz w:val="24"/>
          <w:szCs w:val="24"/>
          <w:lang w:eastAsia="pl-PL"/>
        </w:rPr>
      </w:pPr>
      <w:r w:rsidRPr="00D77B06">
        <w:rPr>
          <w:rFonts w:eastAsia="+mn-ea" w:cstheme="minorHAnsi"/>
          <w:color w:val="000000"/>
          <w:kern w:val="24"/>
          <w:sz w:val="24"/>
          <w:szCs w:val="24"/>
          <w:lang w:eastAsia="pl-PL"/>
        </w:rPr>
        <w:t xml:space="preserve">Lokalne Partnerstwo Wodne proponuje realizację inwestycji dotyczących </w:t>
      </w:r>
      <w:r w:rsidR="002F2594" w:rsidRPr="00D77B06">
        <w:rPr>
          <w:rFonts w:eastAsia="+mn-ea" w:cstheme="minorHAnsi"/>
          <w:color w:val="000000"/>
          <w:kern w:val="24"/>
          <w:sz w:val="24"/>
          <w:szCs w:val="24"/>
          <w:lang w:eastAsia="pl-PL"/>
        </w:rPr>
        <w:t>zidentyfikowan</w:t>
      </w:r>
      <w:r w:rsidRPr="00D77B06">
        <w:rPr>
          <w:rFonts w:eastAsia="+mn-ea" w:cstheme="minorHAnsi"/>
          <w:color w:val="000000"/>
          <w:kern w:val="24"/>
          <w:sz w:val="24"/>
          <w:szCs w:val="24"/>
          <w:lang w:eastAsia="pl-PL"/>
        </w:rPr>
        <w:t>ych</w:t>
      </w:r>
      <w:r w:rsidR="002F2594" w:rsidRPr="00D77B06">
        <w:rPr>
          <w:rFonts w:eastAsia="+mn-ea" w:cstheme="minorHAnsi"/>
          <w:color w:val="000000"/>
          <w:kern w:val="24"/>
          <w:sz w:val="24"/>
          <w:szCs w:val="24"/>
          <w:lang w:eastAsia="pl-PL"/>
        </w:rPr>
        <w:t xml:space="preserve"> i zlokalizowan</w:t>
      </w:r>
      <w:r w:rsidRPr="00D77B06">
        <w:rPr>
          <w:rFonts w:eastAsia="+mn-ea" w:cstheme="minorHAnsi"/>
          <w:color w:val="000000"/>
          <w:kern w:val="24"/>
          <w:sz w:val="24"/>
          <w:szCs w:val="24"/>
          <w:lang w:eastAsia="pl-PL"/>
        </w:rPr>
        <w:t>ych na terenie powiatu</w:t>
      </w:r>
      <w:r w:rsidR="002F2594" w:rsidRPr="00D77B06">
        <w:rPr>
          <w:rFonts w:eastAsia="+mn-ea" w:cstheme="minorHAnsi"/>
          <w:color w:val="000000"/>
          <w:kern w:val="24"/>
          <w:sz w:val="24"/>
          <w:szCs w:val="24"/>
          <w:lang w:eastAsia="pl-PL"/>
        </w:rPr>
        <w:t xml:space="preserve"> obiekt</w:t>
      </w:r>
      <w:r w:rsidRPr="00D77B06">
        <w:rPr>
          <w:rFonts w:eastAsia="+mn-ea" w:cstheme="minorHAnsi"/>
          <w:color w:val="000000"/>
          <w:kern w:val="24"/>
          <w:sz w:val="24"/>
          <w:szCs w:val="24"/>
          <w:lang w:eastAsia="pl-PL"/>
        </w:rPr>
        <w:t>ów</w:t>
      </w:r>
      <w:r w:rsidR="002F2594" w:rsidRPr="00D77B06">
        <w:rPr>
          <w:rFonts w:eastAsia="+mn-ea" w:cstheme="minorHAnsi"/>
          <w:color w:val="000000"/>
          <w:kern w:val="24"/>
          <w:sz w:val="24"/>
          <w:szCs w:val="24"/>
          <w:lang w:eastAsia="pl-PL"/>
        </w:rPr>
        <w:t xml:space="preserve"> infrastruktury wodnej</w:t>
      </w:r>
      <w:r w:rsidRPr="00D77B06">
        <w:rPr>
          <w:rFonts w:eastAsia="+mn-ea" w:cstheme="minorHAnsi"/>
          <w:color w:val="000000"/>
          <w:kern w:val="24"/>
          <w:sz w:val="24"/>
          <w:szCs w:val="24"/>
          <w:lang w:eastAsia="pl-PL"/>
        </w:rPr>
        <w:t xml:space="preserve">, które </w:t>
      </w:r>
      <w:r w:rsidR="002F2594" w:rsidRPr="00D77B06">
        <w:rPr>
          <w:rFonts w:eastAsia="+mn-ea" w:cstheme="minorHAnsi"/>
          <w:color w:val="000000"/>
          <w:kern w:val="24"/>
          <w:sz w:val="24"/>
          <w:szCs w:val="24"/>
          <w:lang w:eastAsia="pl-PL"/>
        </w:rPr>
        <w:t xml:space="preserve"> bezpośrednio wpływają na poprawę stanu zarządzania wodą na terenie powiatu.</w:t>
      </w:r>
    </w:p>
    <w:p w14:paraId="08E53B8F" w14:textId="77777777" w:rsidR="005014A4" w:rsidRPr="005014A4" w:rsidRDefault="005014A4" w:rsidP="005014A4">
      <w:pPr>
        <w:spacing w:after="0" w:line="240" w:lineRule="auto"/>
        <w:ind w:left="720" w:hanging="720"/>
        <w:contextualSpacing/>
        <w:jc w:val="both"/>
        <w:rPr>
          <w:rFonts w:ascii="Times New Roman" w:eastAsia="Calibri" w:hAnsi="Times New Roman" w:cs="Times New Roman"/>
          <w:sz w:val="24"/>
          <w:szCs w:val="24"/>
        </w:rPr>
      </w:pPr>
    </w:p>
    <w:p w14:paraId="32D99FCF" w14:textId="51750EF4" w:rsidR="00D77B06" w:rsidRDefault="00F63321" w:rsidP="005014A4">
      <w:pPr>
        <w:spacing w:after="0" w:line="240" w:lineRule="auto"/>
        <w:contextualSpacing/>
        <w:jc w:val="center"/>
        <w:rPr>
          <w:rFonts w:eastAsia="Calibri" w:cstheme="minorHAnsi"/>
          <w:b/>
          <w:bCs/>
        </w:rPr>
      </w:pPr>
      <w:r>
        <w:rPr>
          <w:rFonts w:eastAsia="Calibri" w:cstheme="minorHAnsi"/>
          <w:b/>
          <w:bCs/>
        </w:rPr>
        <w:t xml:space="preserve">WSTĘPNA </w:t>
      </w:r>
      <w:r w:rsidR="005014A4" w:rsidRPr="005014A4">
        <w:rPr>
          <w:rFonts w:eastAsia="Calibri" w:cstheme="minorHAnsi"/>
          <w:b/>
          <w:bCs/>
        </w:rPr>
        <w:t xml:space="preserve">LISTA PRIORYTETOWYCH INWESTYCJI NA TERENIE DZIAŁANIA LPW </w:t>
      </w:r>
    </w:p>
    <w:p w14:paraId="5D2A9897" w14:textId="3F6C2524" w:rsidR="005014A4" w:rsidRPr="005014A4" w:rsidRDefault="005014A4" w:rsidP="005014A4">
      <w:pPr>
        <w:spacing w:after="0" w:line="240" w:lineRule="auto"/>
        <w:contextualSpacing/>
        <w:jc w:val="center"/>
        <w:rPr>
          <w:rFonts w:eastAsia="Calibri" w:cstheme="minorHAnsi"/>
          <w:b/>
          <w:bCs/>
        </w:rPr>
      </w:pPr>
      <w:r w:rsidRPr="005014A4">
        <w:rPr>
          <w:rFonts w:eastAsia="Calibri" w:cstheme="minorHAnsi"/>
          <w:b/>
          <w:bCs/>
        </w:rPr>
        <w:t>REKOMENDOWANYCH PRZEZ LPW DO SFINANSOWANIA W RAMACH PROW I KPO</w:t>
      </w:r>
    </w:p>
    <w:p w14:paraId="462CC92C" w14:textId="77777777" w:rsidR="005014A4" w:rsidRPr="005014A4" w:rsidRDefault="005014A4" w:rsidP="005014A4">
      <w:pPr>
        <w:spacing w:after="0" w:line="240" w:lineRule="auto"/>
        <w:ind w:left="720" w:hanging="720"/>
        <w:contextualSpacing/>
        <w:jc w:val="center"/>
        <w:rPr>
          <w:rFonts w:eastAsia="Calibri" w:cstheme="minorHAnsi"/>
        </w:rPr>
      </w:pPr>
    </w:p>
    <w:tbl>
      <w:tblPr>
        <w:tblW w:w="9515" w:type="dxa"/>
        <w:tblCellMar>
          <w:left w:w="10" w:type="dxa"/>
          <w:right w:w="10" w:type="dxa"/>
        </w:tblCellMar>
        <w:tblLook w:val="04A0" w:firstRow="1" w:lastRow="0" w:firstColumn="1" w:lastColumn="0" w:noHBand="0" w:noVBand="1"/>
      </w:tblPr>
      <w:tblGrid>
        <w:gridCol w:w="720"/>
        <w:gridCol w:w="7260"/>
        <w:gridCol w:w="1535"/>
      </w:tblGrid>
      <w:tr w:rsidR="00EA6404" w:rsidRPr="00EA6404" w14:paraId="7354241B" w14:textId="77777777" w:rsidTr="00D07367">
        <w:trPr>
          <w:trHeight w:val="297"/>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AB4BE2"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L.P.</w:t>
            </w:r>
          </w:p>
        </w:tc>
        <w:tc>
          <w:tcPr>
            <w:tcW w:w="7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AEE07" w14:textId="77777777" w:rsidR="00EA6404" w:rsidRPr="00EA6404" w:rsidRDefault="00EA6404" w:rsidP="00D07367">
            <w:pPr>
              <w:suppressAutoHyphens/>
              <w:autoSpaceDN w:val="0"/>
              <w:spacing w:after="0" w:line="240" w:lineRule="auto"/>
              <w:jc w:val="center"/>
              <w:textAlignment w:val="baseline"/>
              <w:rPr>
                <w:rFonts w:eastAsia="Arial Unicode MS" w:cstheme="minorHAnsi"/>
                <w:sz w:val="24"/>
                <w:szCs w:val="24"/>
              </w:rPr>
            </w:pPr>
            <w:r w:rsidRPr="00EA6404">
              <w:rPr>
                <w:rFonts w:eastAsia="Arial Unicode MS" w:cstheme="minorHAnsi"/>
                <w:sz w:val="24"/>
                <w:szCs w:val="24"/>
              </w:rPr>
              <w:t>Opis inwestycji</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A3C9C" w14:textId="77777777" w:rsidR="00EA6404" w:rsidRPr="00EA6404" w:rsidRDefault="00EA6404" w:rsidP="00D07367">
            <w:pPr>
              <w:suppressAutoHyphens/>
              <w:autoSpaceDN w:val="0"/>
              <w:spacing w:after="0" w:line="240" w:lineRule="auto"/>
              <w:jc w:val="center"/>
              <w:textAlignment w:val="baseline"/>
              <w:rPr>
                <w:rFonts w:eastAsia="Arial Unicode MS" w:cstheme="minorHAnsi"/>
                <w:sz w:val="24"/>
                <w:szCs w:val="24"/>
              </w:rPr>
            </w:pPr>
            <w:r w:rsidRPr="00EA6404">
              <w:rPr>
                <w:rFonts w:eastAsia="Arial Unicode MS" w:cstheme="minorHAnsi"/>
                <w:sz w:val="24"/>
                <w:szCs w:val="24"/>
              </w:rPr>
              <w:t>Gmina</w:t>
            </w:r>
          </w:p>
        </w:tc>
      </w:tr>
      <w:tr w:rsidR="00EA6404" w:rsidRPr="00EA6404" w14:paraId="1F7A8DA5" w14:textId="77777777" w:rsidTr="00D07367">
        <w:trPr>
          <w:trHeight w:val="60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A0E53" w14:textId="01754945"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1</w:t>
            </w:r>
          </w:p>
        </w:tc>
        <w:tc>
          <w:tcPr>
            <w:tcW w:w="7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4835B"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Inwentaryzacja oraz opracowanie map z zasobem danych o urządzeniach wodnych.</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027FB"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Zbiczno</w:t>
            </w:r>
          </w:p>
        </w:tc>
      </w:tr>
      <w:tr w:rsidR="00EA6404" w:rsidRPr="00EA6404" w14:paraId="737E2B3A" w14:textId="77777777" w:rsidTr="00D07367">
        <w:trPr>
          <w:trHeight w:val="595"/>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8B507" w14:textId="0B8881C2"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2</w:t>
            </w:r>
          </w:p>
        </w:tc>
        <w:tc>
          <w:tcPr>
            <w:tcW w:w="7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5AF52"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Stworzenie map z naniesionymi rowami krytymi na terenie Gminy Bartniczka.</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3DE91"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Bartniczka</w:t>
            </w:r>
          </w:p>
        </w:tc>
      </w:tr>
      <w:tr w:rsidR="00EA6404" w:rsidRPr="00EA6404" w14:paraId="3ACE64F8" w14:textId="77777777" w:rsidTr="00D07367">
        <w:trPr>
          <w:trHeight w:val="904"/>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D4602" w14:textId="0EE6B0F8"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3</w:t>
            </w:r>
          </w:p>
        </w:tc>
        <w:tc>
          <w:tcPr>
            <w:tcW w:w="7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390F9"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Przebudowa lub remont rowów melioracyjnych wraz z oczyszczeniem przepustów położonych na terenie Gminy Brodnica lub rowów na terenach prywatnych- członków GSW Brodnica</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D568D"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Brodnica</w:t>
            </w:r>
          </w:p>
        </w:tc>
      </w:tr>
      <w:tr w:rsidR="00EA6404" w:rsidRPr="00EA6404" w14:paraId="751FA331" w14:textId="77777777" w:rsidTr="00D07367">
        <w:trPr>
          <w:trHeight w:val="3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460C7" w14:textId="431FCFA1"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4</w:t>
            </w:r>
          </w:p>
        </w:tc>
        <w:tc>
          <w:tcPr>
            <w:tcW w:w="7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16E3D" w14:textId="77777777" w:rsidR="00EA6404" w:rsidRPr="00EA6404" w:rsidRDefault="00EA6404" w:rsidP="00D07367">
            <w:pPr>
              <w:tabs>
                <w:tab w:val="left" w:pos="1008"/>
              </w:tabs>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Udrażnianie, czyszczenie rowów melioracyjnych.</w:t>
            </w:r>
            <w:r w:rsidRPr="00EA6404">
              <w:rPr>
                <w:rFonts w:eastAsia="Arial Unicode MS" w:cstheme="minorHAnsi"/>
                <w:sz w:val="24"/>
                <w:szCs w:val="24"/>
              </w:rPr>
              <w:tab/>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ED99F"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Zbiczno</w:t>
            </w:r>
          </w:p>
        </w:tc>
      </w:tr>
      <w:tr w:rsidR="00EA6404" w:rsidRPr="00EA6404" w14:paraId="2E6E43D4" w14:textId="77777777" w:rsidTr="00D07367">
        <w:trPr>
          <w:trHeight w:val="297"/>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4875C" w14:textId="366D3828"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5</w:t>
            </w:r>
          </w:p>
        </w:tc>
        <w:tc>
          <w:tcPr>
            <w:tcW w:w="7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9B84D"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 xml:space="preserve">Budowa i remont rowów melioracyjnych w dolinie rzeki </w:t>
            </w:r>
            <w:proofErr w:type="spellStart"/>
            <w:r w:rsidRPr="00EA6404">
              <w:rPr>
                <w:rFonts w:eastAsia="Arial Unicode MS" w:cstheme="minorHAnsi"/>
                <w:sz w:val="24"/>
                <w:szCs w:val="24"/>
              </w:rPr>
              <w:t>Rypienicy</w:t>
            </w:r>
            <w:proofErr w:type="spellEnd"/>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040AF"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Osiek</w:t>
            </w:r>
          </w:p>
        </w:tc>
      </w:tr>
      <w:tr w:rsidR="00EA6404" w:rsidRPr="00EA6404" w14:paraId="1B87117D" w14:textId="77777777" w:rsidTr="00D07367">
        <w:trPr>
          <w:trHeight w:val="60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CF614" w14:textId="17101E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6</w:t>
            </w:r>
          </w:p>
        </w:tc>
        <w:tc>
          <w:tcPr>
            <w:tcW w:w="7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943D7"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Odtworzenie i oczyszczenie istniejących rowów, które nie spełniają w tej chwili swojej funkcji</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C827E"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Bartniczka</w:t>
            </w:r>
          </w:p>
        </w:tc>
      </w:tr>
      <w:tr w:rsidR="00EA6404" w:rsidRPr="00EA6404" w14:paraId="457A4458" w14:textId="77777777" w:rsidTr="00D07367">
        <w:trPr>
          <w:trHeight w:val="1201"/>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6A9AD" w14:textId="606D7D1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7</w:t>
            </w:r>
          </w:p>
        </w:tc>
        <w:tc>
          <w:tcPr>
            <w:tcW w:w="7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80D58"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Udrażnianie (oczyszczenie) rurociągów drenarskich wraz z remontem lub wymianą studzienek na terenie Gminy Brodnica, przełożenie rurociągów drenarskich- Karbowo i na terenach gruntów gminnych wg potrzeb i zgłoszeń rolników.</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4A4FC"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Brodnica</w:t>
            </w:r>
          </w:p>
        </w:tc>
      </w:tr>
      <w:tr w:rsidR="00EA6404" w:rsidRPr="00EA6404" w14:paraId="35D00D9F" w14:textId="77777777" w:rsidTr="00D07367">
        <w:trPr>
          <w:trHeight w:val="904"/>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CB3EA" w14:textId="6364CE98"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8</w:t>
            </w:r>
          </w:p>
        </w:tc>
        <w:tc>
          <w:tcPr>
            <w:tcW w:w="7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F10F1"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Usuwanie wszelkich zatamowań w istniejących drenażach, prowadzenie prac konserwacyjnych poprzez wymianę uszkodzonych drenaży, wykonywanie nowych drenaży</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9CDFC"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Zbiczno</w:t>
            </w:r>
          </w:p>
        </w:tc>
      </w:tr>
      <w:tr w:rsidR="00EA6404" w:rsidRPr="00EA6404" w14:paraId="0695FC6E" w14:textId="77777777" w:rsidTr="00D07367">
        <w:trPr>
          <w:trHeight w:val="297"/>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754C5" w14:textId="2D5684FF"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9</w:t>
            </w:r>
          </w:p>
        </w:tc>
        <w:tc>
          <w:tcPr>
            <w:tcW w:w="7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6BD265"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Budowa i remont zbiornika w miejscowości Osiek</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35BD0"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Osiek</w:t>
            </w:r>
          </w:p>
        </w:tc>
      </w:tr>
      <w:tr w:rsidR="00EA6404" w:rsidRPr="00EA6404" w14:paraId="026331B7" w14:textId="77777777" w:rsidTr="00D07367">
        <w:trPr>
          <w:trHeight w:val="60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1AE79" w14:textId="02F80A52"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10</w:t>
            </w:r>
          </w:p>
        </w:tc>
        <w:tc>
          <w:tcPr>
            <w:tcW w:w="7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8F3FBC"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Budowa zastawki o wysokości piętrzenia 1.5 m na rowie R-A obręb Małki</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CD8BA"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Bobrowo</w:t>
            </w:r>
          </w:p>
        </w:tc>
      </w:tr>
      <w:tr w:rsidR="00EA6404" w:rsidRPr="00EA6404" w14:paraId="53C6BA31" w14:textId="77777777" w:rsidTr="00D07367">
        <w:trPr>
          <w:trHeight w:val="595"/>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6DA4D" w14:textId="1011E574"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11</w:t>
            </w:r>
          </w:p>
        </w:tc>
        <w:tc>
          <w:tcPr>
            <w:tcW w:w="7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184E2"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Budowa zastawki o wysokości piętrzenia 1.5 m na rowie R-KB-VI obręb Dąbrówka</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39278"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Bobrowo</w:t>
            </w:r>
          </w:p>
        </w:tc>
      </w:tr>
      <w:tr w:rsidR="00EA6404" w:rsidRPr="00EA6404" w14:paraId="38B442EE" w14:textId="77777777" w:rsidTr="00D07367">
        <w:trPr>
          <w:trHeight w:val="297"/>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1D746" w14:textId="1C9E0474"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12</w:t>
            </w:r>
          </w:p>
        </w:tc>
        <w:tc>
          <w:tcPr>
            <w:tcW w:w="7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C5A5E"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Budowa kanalizacji deszczowej w centrum wsi  Zbiczno</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39BFE"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Zbiczno</w:t>
            </w:r>
          </w:p>
        </w:tc>
      </w:tr>
      <w:tr w:rsidR="00EA6404" w:rsidRPr="00EA6404" w14:paraId="3CDFCFB6" w14:textId="77777777" w:rsidTr="00D07367">
        <w:trPr>
          <w:trHeight w:val="60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86E43" w14:textId="0AF7D7D2"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13</w:t>
            </w:r>
          </w:p>
        </w:tc>
        <w:tc>
          <w:tcPr>
            <w:tcW w:w="7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AFD53"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Budowa i przebudowa rowu stanowiącego system odprowadzania wód deszczowych z terenu miejscowości Osiek</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50BBA"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Osiek</w:t>
            </w:r>
          </w:p>
        </w:tc>
      </w:tr>
      <w:tr w:rsidR="00EA6404" w:rsidRPr="00EA6404" w14:paraId="7D31BF2D" w14:textId="77777777" w:rsidTr="00D07367">
        <w:trPr>
          <w:trHeight w:val="60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05D98" w14:textId="090A11F2"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14</w:t>
            </w:r>
          </w:p>
        </w:tc>
        <w:tc>
          <w:tcPr>
            <w:tcW w:w="7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3804F"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Uporządkowanie gospodarki wodami opadowymi na ulicach Siewnej i Rataja na osiedlu mieszkaniowym Grunwald w Brodnicy.</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E4CB6"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Miasto Brodnica</w:t>
            </w:r>
          </w:p>
        </w:tc>
      </w:tr>
      <w:tr w:rsidR="00EA6404" w:rsidRPr="00EA6404" w14:paraId="54FBCB58" w14:textId="77777777" w:rsidTr="00D07367">
        <w:trPr>
          <w:trHeight w:val="595"/>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0121D" w14:textId="786E11B4"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15</w:t>
            </w:r>
          </w:p>
        </w:tc>
        <w:tc>
          <w:tcPr>
            <w:tcW w:w="7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3CA9C"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Uporządkowanie gospodarki wodami opadowymi w rejonie ulicy Tulipanowej oraz Podmiejskiej w Brodnicy.</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0A80D"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Miasto Brodnica</w:t>
            </w:r>
          </w:p>
        </w:tc>
      </w:tr>
      <w:tr w:rsidR="00EA6404" w:rsidRPr="00EA6404" w14:paraId="7F2B4DDF" w14:textId="77777777" w:rsidTr="00D07367">
        <w:trPr>
          <w:trHeight w:val="904"/>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4D9E4" w14:textId="64728B2D"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16</w:t>
            </w:r>
          </w:p>
        </w:tc>
        <w:tc>
          <w:tcPr>
            <w:tcW w:w="7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17E162"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Budowa edukacyjnej ścieżki pieszo- rowerowej wokół  jeziora Niskie Brodno na odcinku od skrzyżowania ulic Wczasowej i Niskie Brodno do drogi powiatowej w miejscowości Żmijewo</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E597A"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Miasto Brodnica</w:t>
            </w:r>
          </w:p>
        </w:tc>
      </w:tr>
      <w:tr w:rsidR="00EA6404" w:rsidRPr="00EA6404" w14:paraId="6B78F3BE" w14:textId="77777777" w:rsidTr="00D07367">
        <w:trPr>
          <w:trHeight w:val="60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758D3" w14:textId="7EBD6DAE"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17</w:t>
            </w:r>
          </w:p>
        </w:tc>
        <w:tc>
          <w:tcPr>
            <w:tcW w:w="7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77763"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Przebudowa mostu, przepustu i drogi gminnej na działkach nr 15/1, 35/1, 20/2, 8/1, 37/1, 24 obręb Miesiączkowo.</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BD78C"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Górzno</w:t>
            </w:r>
          </w:p>
        </w:tc>
      </w:tr>
      <w:tr w:rsidR="00EA6404" w:rsidRPr="00EA6404" w14:paraId="044E72C4" w14:textId="77777777" w:rsidTr="00D07367">
        <w:trPr>
          <w:trHeight w:val="595"/>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BB0B8" w14:textId="7650F949"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lastRenderedPageBreak/>
              <w:t>18</w:t>
            </w:r>
          </w:p>
        </w:tc>
        <w:tc>
          <w:tcPr>
            <w:tcW w:w="7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73D84"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 xml:space="preserve">Remont mostu na cieku podstawowym Bieniek dz.137/1 obręb Brudzawy (w pobliżu dz. 274/2 Brudzawy i dz.115 </w:t>
            </w:r>
            <w:proofErr w:type="spellStart"/>
            <w:r w:rsidRPr="00EA6404">
              <w:rPr>
                <w:rFonts w:eastAsia="Arial Unicode MS" w:cstheme="minorHAnsi"/>
                <w:sz w:val="24"/>
                <w:szCs w:val="24"/>
              </w:rPr>
              <w:t>Nieżywięć</w:t>
            </w:r>
            <w:proofErr w:type="spellEnd"/>
            <w:r w:rsidRPr="00EA6404">
              <w:rPr>
                <w:rFonts w:eastAsia="Arial Unicode MS" w:cstheme="minorHAnsi"/>
                <w:sz w:val="24"/>
                <w:szCs w:val="24"/>
              </w:rPr>
              <w:t>)</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FAD0C"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Bobrowo</w:t>
            </w:r>
          </w:p>
        </w:tc>
      </w:tr>
      <w:tr w:rsidR="00EA6404" w:rsidRPr="00EA6404" w14:paraId="352C0515" w14:textId="77777777" w:rsidTr="00D07367">
        <w:trPr>
          <w:trHeight w:val="297"/>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56EAB" w14:textId="4E49820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19</w:t>
            </w:r>
          </w:p>
        </w:tc>
        <w:tc>
          <w:tcPr>
            <w:tcW w:w="7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36912"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Przebudowa mostku na cieku wodnym Łacha w miejscowości Zbiczno</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28DF0"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Zbiczno</w:t>
            </w:r>
          </w:p>
        </w:tc>
      </w:tr>
      <w:tr w:rsidR="00EA6404" w:rsidRPr="00EA6404" w14:paraId="783CA8ED" w14:textId="77777777" w:rsidTr="00D07367">
        <w:trPr>
          <w:trHeight w:val="308"/>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BC8BF" w14:textId="395C2884"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20</w:t>
            </w:r>
          </w:p>
        </w:tc>
        <w:tc>
          <w:tcPr>
            <w:tcW w:w="7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14A96"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 xml:space="preserve">Budowa i przebudowa mostu w m. Tomaszewo na rzece </w:t>
            </w:r>
            <w:proofErr w:type="spellStart"/>
            <w:r w:rsidRPr="00EA6404">
              <w:rPr>
                <w:rFonts w:eastAsia="Arial Unicode MS" w:cstheme="minorHAnsi"/>
                <w:sz w:val="24"/>
                <w:szCs w:val="24"/>
              </w:rPr>
              <w:t>Rypienicy</w:t>
            </w:r>
            <w:proofErr w:type="spellEnd"/>
            <w:r w:rsidRPr="00EA6404">
              <w:rPr>
                <w:rFonts w:eastAsia="Arial Unicode MS" w:cstheme="minorHAnsi"/>
                <w:sz w:val="24"/>
                <w:szCs w:val="24"/>
              </w:rPr>
              <w:t xml:space="preserve"> .</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7386F"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Osiek</w:t>
            </w:r>
          </w:p>
        </w:tc>
      </w:tr>
      <w:tr w:rsidR="00EA6404" w:rsidRPr="00EA6404" w14:paraId="4B5B68F7" w14:textId="77777777" w:rsidTr="00D07367">
        <w:trPr>
          <w:trHeight w:val="297"/>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98B8D" w14:textId="38DAA1E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21</w:t>
            </w:r>
          </w:p>
        </w:tc>
        <w:tc>
          <w:tcPr>
            <w:tcW w:w="7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B7903"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 xml:space="preserve">Remont i przebudowa mostu w m. </w:t>
            </w:r>
            <w:proofErr w:type="spellStart"/>
            <w:r w:rsidRPr="00EA6404">
              <w:rPr>
                <w:rFonts w:eastAsia="Arial Unicode MS" w:cstheme="minorHAnsi"/>
                <w:sz w:val="24"/>
                <w:szCs w:val="24"/>
              </w:rPr>
              <w:t>Łapinóż</w:t>
            </w:r>
            <w:proofErr w:type="spellEnd"/>
            <w:r w:rsidRPr="00EA6404">
              <w:rPr>
                <w:rFonts w:eastAsia="Arial Unicode MS" w:cstheme="minorHAnsi"/>
                <w:sz w:val="24"/>
                <w:szCs w:val="24"/>
              </w:rPr>
              <w:t xml:space="preserve"> na rzece </w:t>
            </w:r>
            <w:proofErr w:type="spellStart"/>
            <w:r w:rsidRPr="00EA6404">
              <w:rPr>
                <w:rFonts w:eastAsia="Arial Unicode MS" w:cstheme="minorHAnsi"/>
                <w:sz w:val="24"/>
                <w:szCs w:val="24"/>
              </w:rPr>
              <w:t>Rypienicy</w:t>
            </w:r>
            <w:proofErr w:type="spellEnd"/>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BE4B4C"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Osiek</w:t>
            </w:r>
          </w:p>
        </w:tc>
      </w:tr>
      <w:tr w:rsidR="00EA6404" w:rsidRPr="00EA6404" w14:paraId="499C71A5" w14:textId="77777777" w:rsidTr="00D07367">
        <w:trPr>
          <w:trHeight w:val="297"/>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6BB14" w14:textId="300DE561"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22</w:t>
            </w:r>
          </w:p>
        </w:tc>
        <w:tc>
          <w:tcPr>
            <w:tcW w:w="7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39E99"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Przebudowa mostu na rzece Brynicy w miejscowości Grążawy.</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80D20"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Bartniczka</w:t>
            </w:r>
          </w:p>
        </w:tc>
      </w:tr>
      <w:tr w:rsidR="00EA6404" w:rsidRPr="00EA6404" w14:paraId="7636AD4F" w14:textId="77777777" w:rsidTr="00D07367">
        <w:trPr>
          <w:trHeight w:val="606"/>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0ABCC" w14:textId="5875C590"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23</w:t>
            </w:r>
          </w:p>
        </w:tc>
        <w:tc>
          <w:tcPr>
            <w:tcW w:w="7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B7752"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 xml:space="preserve">Rekultywacja Jeziora </w:t>
            </w:r>
            <w:proofErr w:type="spellStart"/>
            <w:r w:rsidRPr="00EA6404">
              <w:rPr>
                <w:rFonts w:eastAsia="Arial Unicode MS" w:cstheme="minorHAnsi"/>
                <w:sz w:val="24"/>
                <w:szCs w:val="24"/>
              </w:rPr>
              <w:t>Górznieńskiego</w:t>
            </w:r>
            <w:proofErr w:type="spellEnd"/>
            <w:r w:rsidRPr="00EA6404">
              <w:rPr>
                <w:rFonts w:eastAsia="Arial Unicode MS" w:cstheme="minorHAnsi"/>
                <w:sz w:val="24"/>
                <w:szCs w:val="24"/>
              </w:rPr>
              <w:t xml:space="preserve"> w Górznie, dz. Nr 41 obręb Górzno Miasto 2.</w:t>
            </w:r>
          </w:p>
        </w:tc>
        <w:tc>
          <w:tcPr>
            <w:tcW w:w="1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D3FD6"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Górzno</w:t>
            </w:r>
          </w:p>
        </w:tc>
      </w:tr>
      <w:tr w:rsidR="00EA6404" w:rsidRPr="00EA6404" w14:paraId="22E8354B" w14:textId="77777777" w:rsidTr="00D07367">
        <w:trPr>
          <w:trHeight w:val="595"/>
        </w:trPr>
        <w:tc>
          <w:tcPr>
            <w:tcW w:w="72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14:paraId="2AA3B539" w14:textId="76FEF3BF"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24</w:t>
            </w:r>
          </w:p>
        </w:tc>
        <w:tc>
          <w:tcPr>
            <w:tcW w:w="7262"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14:paraId="656C198E"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Rekultywacja jeziora Młyńskiego w Górznie dz.32/1 i 32/2 obręb Górzno Miasto 3.</w:t>
            </w:r>
          </w:p>
        </w:tc>
        <w:tc>
          <w:tcPr>
            <w:tcW w:w="1533"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14:paraId="7F1D5238" w14:textId="77777777" w:rsidR="00EA6404" w:rsidRPr="00EA6404" w:rsidRDefault="00EA6404" w:rsidP="00D07367">
            <w:pPr>
              <w:suppressAutoHyphens/>
              <w:autoSpaceDN w:val="0"/>
              <w:spacing w:after="0" w:line="240" w:lineRule="auto"/>
              <w:textAlignment w:val="baseline"/>
              <w:rPr>
                <w:rFonts w:eastAsia="Arial Unicode MS" w:cstheme="minorHAnsi"/>
                <w:sz w:val="24"/>
                <w:szCs w:val="24"/>
              </w:rPr>
            </w:pPr>
            <w:r w:rsidRPr="00EA6404">
              <w:rPr>
                <w:rFonts w:eastAsia="Arial Unicode MS" w:cstheme="minorHAnsi"/>
                <w:sz w:val="24"/>
                <w:szCs w:val="24"/>
              </w:rPr>
              <w:t>Górzno</w:t>
            </w:r>
          </w:p>
        </w:tc>
      </w:tr>
      <w:tr w:rsidR="00D07367" w14:paraId="29EE0222" w14:textId="3D3887DA" w:rsidTr="00D073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40"/>
        </w:trPr>
        <w:tc>
          <w:tcPr>
            <w:tcW w:w="720" w:type="dxa"/>
          </w:tcPr>
          <w:p w14:paraId="2B139954" w14:textId="2701A8C3" w:rsidR="00D07367" w:rsidRDefault="00D07367" w:rsidP="00D07367">
            <w:pPr>
              <w:spacing w:after="160"/>
              <w:contextualSpacing/>
              <w:jc w:val="both"/>
              <w:rPr>
                <w:rFonts w:cstheme="minorHAnsi"/>
                <w:sz w:val="24"/>
                <w:szCs w:val="24"/>
              </w:rPr>
            </w:pPr>
            <w:r>
              <w:rPr>
                <w:rFonts w:cstheme="minorHAnsi"/>
                <w:sz w:val="24"/>
                <w:szCs w:val="24"/>
              </w:rPr>
              <w:t>25</w:t>
            </w:r>
          </w:p>
        </w:tc>
        <w:tc>
          <w:tcPr>
            <w:tcW w:w="7260" w:type="dxa"/>
          </w:tcPr>
          <w:p w14:paraId="62FBA72D" w14:textId="42A4BA68" w:rsidR="00D07367" w:rsidRDefault="00D07367" w:rsidP="00D07367">
            <w:pPr>
              <w:spacing w:after="160"/>
              <w:contextualSpacing/>
              <w:jc w:val="both"/>
              <w:rPr>
                <w:rFonts w:cstheme="minorHAnsi"/>
                <w:sz w:val="24"/>
                <w:szCs w:val="24"/>
              </w:rPr>
            </w:pPr>
            <w:r>
              <w:rPr>
                <w:rFonts w:cstheme="minorHAnsi"/>
                <w:sz w:val="24"/>
                <w:szCs w:val="24"/>
              </w:rPr>
              <w:t xml:space="preserve">Budowa, przebudowa i renowacja zbiorników wodnych służących małej retencji na terenie gminy </w:t>
            </w:r>
          </w:p>
        </w:tc>
        <w:tc>
          <w:tcPr>
            <w:tcW w:w="1535" w:type="dxa"/>
          </w:tcPr>
          <w:p w14:paraId="3CC09CB3" w14:textId="3794FB3D" w:rsidR="00D07367" w:rsidRDefault="00D07367" w:rsidP="00D07367">
            <w:pPr>
              <w:spacing w:after="160"/>
              <w:contextualSpacing/>
              <w:jc w:val="both"/>
              <w:rPr>
                <w:rFonts w:cstheme="minorHAnsi"/>
                <w:sz w:val="24"/>
                <w:szCs w:val="24"/>
              </w:rPr>
            </w:pPr>
            <w:r>
              <w:rPr>
                <w:rFonts w:cstheme="minorHAnsi"/>
                <w:sz w:val="24"/>
                <w:szCs w:val="24"/>
              </w:rPr>
              <w:t>Bobrowo</w:t>
            </w:r>
          </w:p>
        </w:tc>
      </w:tr>
    </w:tbl>
    <w:p w14:paraId="2C638C52" w14:textId="77777777" w:rsidR="005E7A85" w:rsidRDefault="005E7A85" w:rsidP="006D14E6">
      <w:pPr>
        <w:spacing w:after="160"/>
        <w:contextualSpacing/>
        <w:jc w:val="both"/>
        <w:rPr>
          <w:rFonts w:cstheme="minorHAnsi"/>
          <w:sz w:val="24"/>
          <w:szCs w:val="24"/>
        </w:rPr>
      </w:pPr>
    </w:p>
    <w:p w14:paraId="4A230DB9" w14:textId="106D6B53" w:rsidR="00565F01" w:rsidRPr="005E7A85" w:rsidRDefault="006D14E6" w:rsidP="00875A9D">
      <w:pPr>
        <w:pStyle w:val="Akapitzlist"/>
        <w:keepNext/>
        <w:keepLines/>
        <w:numPr>
          <w:ilvl w:val="0"/>
          <w:numId w:val="8"/>
        </w:numPr>
        <w:pBdr>
          <w:bottom w:val="single" w:sz="4" w:space="1" w:color="595959" w:themeColor="text1" w:themeTint="A6"/>
        </w:pBdr>
        <w:spacing w:before="360" w:after="160"/>
        <w:ind w:left="714" w:hanging="357"/>
        <w:contextualSpacing w:val="0"/>
        <w:outlineLvl w:val="0"/>
        <w:rPr>
          <w:rFonts w:eastAsiaTheme="majorEastAsia" w:cstheme="minorHAnsi"/>
          <w:b/>
          <w:bCs/>
          <w:smallCaps/>
          <w:color w:val="000000" w:themeColor="text1"/>
          <w:sz w:val="24"/>
          <w:szCs w:val="24"/>
        </w:rPr>
      </w:pPr>
      <w:bookmarkStart w:id="30" w:name="_Toc89715026"/>
      <w:bookmarkStart w:id="31" w:name="_Toc91068076"/>
      <w:r w:rsidRPr="005E7A85">
        <w:rPr>
          <w:rFonts w:eastAsiaTheme="majorEastAsia" w:cstheme="minorHAnsi"/>
          <w:b/>
          <w:bCs/>
          <w:smallCaps/>
          <w:color w:val="000000" w:themeColor="text1"/>
          <w:sz w:val="24"/>
          <w:szCs w:val="24"/>
        </w:rPr>
        <w:t>Program działania Lokalnego Partnerstwa Wodnego</w:t>
      </w:r>
      <w:bookmarkEnd w:id="30"/>
      <w:bookmarkEnd w:id="31"/>
    </w:p>
    <w:p w14:paraId="3428EC1C" w14:textId="77777777" w:rsidR="008A5C68" w:rsidRPr="005F7BBD" w:rsidRDefault="002F2594" w:rsidP="000669A6">
      <w:pPr>
        <w:pStyle w:val="Akapitzlist"/>
        <w:keepNext/>
        <w:keepLines/>
        <w:numPr>
          <w:ilvl w:val="0"/>
          <w:numId w:val="40"/>
        </w:numPr>
        <w:spacing w:before="120" w:after="0"/>
        <w:ind w:left="426"/>
        <w:outlineLvl w:val="1"/>
        <w:rPr>
          <w:rFonts w:asciiTheme="majorHAnsi" w:eastAsia="Calibri" w:hAnsiTheme="majorHAnsi" w:cstheme="majorBidi"/>
          <w:b/>
          <w:bCs/>
          <w:smallCaps/>
          <w:color w:val="000000" w:themeColor="text1"/>
          <w:sz w:val="28"/>
          <w:szCs w:val="28"/>
        </w:rPr>
      </w:pPr>
      <w:bookmarkStart w:id="32" w:name="_Toc89715027"/>
      <w:bookmarkStart w:id="33" w:name="_Toc91068077"/>
      <w:r w:rsidRPr="005F7BBD">
        <w:rPr>
          <w:rFonts w:asciiTheme="majorHAnsi" w:eastAsia="Calibri" w:hAnsiTheme="majorHAnsi" w:cstheme="majorBidi"/>
          <w:b/>
          <w:bCs/>
          <w:smallCaps/>
          <w:color w:val="000000" w:themeColor="text1"/>
          <w:sz w:val="28"/>
          <w:szCs w:val="28"/>
        </w:rPr>
        <w:t>funkcjonowani</w:t>
      </w:r>
      <w:r w:rsidR="008A5C68" w:rsidRPr="005F7BBD">
        <w:rPr>
          <w:rFonts w:asciiTheme="majorHAnsi" w:eastAsia="Calibri" w:hAnsiTheme="majorHAnsi" w:cstheme="majorBidi"/>
          <w:b/>
          <w:bCs/>
          <w:smallCaps/>
          <w:color w:val="000000" w:themeColor="text1"/>
          <w:sz w:val="28"/>
          <w:szCs w:val="28"/>
        </w:rPr>
        <w:t xml:space="preserve">e </w:t>
      </w:r>
      <w:r w:rsidRPr="005F7BBD">
        <w:rPr>
          <w:rFonts w:asciiTheme="majorHAnsi" w:eastAsia="Calibri" w:hAnsiTheme="majorHAnsi" w:cstheme="majorBidi"/>
          <w:b/>
          <w:bCs/>
          <w:smallCaps/>
          <w:color w:val="000000" w:themeColor="text1"/>
          <w:sz w:val="28"/>
          <w:szCs w:val="28"/>
        </w:rPr>
        <w:t>Lokalne</w:t>
      </w:r>
      <w:r w:rsidR="008A5C68" w:rsidRPr="005F7BBD">
        <w:rPr>
          <w:rFonts w:asciiTheme="majorHAnsi" w:eastAsia="Calibri" w:hAnsiTheme="majorHAnsi" w:cstheme="majorBidi"/>
          <w:b/>
          <w:bCs/>
          <w:smallCaps/>
          <w:color w:val="000000" w:themeColor="text1"/>
          <w:sz w:val="28"/>
          <w:szCs w:val="28"/>
        </w:rPr>
        <w:t xml:space="preserve">go </w:t>
      </w:r>
      <w:r w:rsidRPr="005F7BBD">
        <w:rPr>
          <w:rFonts w:asciiTheme="majorHAnsi" w:eastAsia="Calibri" w:hAnsiTheme="majorHAnsi" w:cstheme="majorBidi"/>
          <w:b/>
          <w:bCs/>
          <w:smallCaps/>
          <w:color w:val="000000" w:themeColor="text1"/>
          <w:sz w:val="28"/>
          <w:szCs w:val="28"/>
        </w:rPr>
        <w:t xml:space="preserve"> Partnerstw</w:t>
      </w:r>
      <w:r w:rsidR="008A5C68" w:rsidRPr="005F7BBD">
        <w:rPr>
          <w:rFonts w:asciiTheme="majorHAnsi" w:eastAsia="Calibri" w:hAnsiTheme="majorHAnsi" w:cstheme="majorBidi"/>
          <w:b/>
          <w:bCs/>
          <w:smallCaps/>
          <w:color w:val="000000" w:themeColor="text1"/>
          <w:sz w:val="28"/>
          <w:szCs w:val="28"/>
        </w:rPr>
        <w:t>a</w:t>
      </w:r>
      <w:r w:rsidRPr="005F7BBD">
        <w:rPr>
          <w:rFonts w:asciiTheme="majorHAnsi" w:eastAsia="Calibri" w:hAnsiTheme="majorHAnsi" w:cstheme="majorBidi"/>
          <w:b/>
          <w:bCs/>
          <w:smallCaps/>
          <w:color w:val="000000" w:themeColor="text1"/>
          <w:sz w:val="28"/>
          <w:szCs w:val="28"/>
        </w:rPr>
        <w:t xml:space="preserve"> Wodne</w:t>
      </w:r>
      <w:r w:rsidR="008A5C68" w:rsidRPr="005F7BBD">
        <w:rPr>
          <w:rFonts w:asciiTheme="majorHAnsi" w:eastAsia="Calibri" w:hAnsiTheme="majorHAnsi" w:cstheme="majorBidi"/>
          <w:b/>
          <w:bCs/>
          <w:smallCaps/>
          <w:color w:val="000000" w:themeColor="text1"/>
          <w:sz w:val="28"/>
          <w:szCs w:val="28"/>
        </w:rPr>
        <w:t>go</w:t>
      </w:r>
      <w:bookmarkEnd w:id="32"/>
      <w:bookmarkEnd w:id="33"/>
      <w:r w:rsidRPr="005F7BBD">
        <w:rPr>
          <w:rFonts w:asciiTheme="majorHAnsi" w:eastAsia="Calibri" w:hAnsiTheme="majorHAnsi" w:cstheme="majorBidi"/>
          <w:b/>
          <w:bCs/>
          <w:smallCaps/>
          <w:color w:val="000000" w:themeColor="text1"/>
          <w:sz w:val="28"/>
          <w:szCs w:val="28"/>
        </w:rPr>
        <w:t xml:space="preserve"> </w:t>
      </w:r>
    </w:p>
    <w:p w14:paraId="35333A79" w14:textId="414C107E" w:rsidR="008A5C68" w:rsidRDefault="008A5C68" w:rsidP="003219EB">
      <w:pPr>
        <w:kinsoku w:val="0"/>
        <w:overflowPunct w:val="0"/>
        <w:spacing w:after="160"/>
        <w:ind w:firstLine="284"/>
        <w:contextualSpacing/>
        <w:jc w:val="both"/>
        <w:textAlignment w:val="baseline"/>
        <w:rPr>
          <w:rFonts w:eastAsia="Calibri" w:cstheme="minorHAnsi"/>
          <w:color w:val="000000"/>
          <w:kern w:val="24"/>
          <w:sz w:val="24"/>
          <w:szCs w:val="24"/>
          <w:lang w:eastAsia="pl-PL"/>
        </w:rPr>
      </w:pPr>
      <w:r>
        <w:rPr>
          <w:rFonts w:eastAsia="Calibri" w:cstheme="minorHAnsi"/>
          <w:color w:val="000000"/>
          <w:kern w:val="24"/>
          <w:sz w:val="24"/>
          <w:szCs w:val="24"/>
          <w:lang w:eastAsia="pl-PL"/>
        </w:rPr>
        <w:t>F</w:t>
      </w:r>
      <w:r w:rsidR="002F2594" w:rsidRPr="002F2594">
        <w:rPr>
          <w:rFonts w:eastAsia="Calibri" w:cstheme="minorHAnsi"/>
          <w:color w:val="000000"/>
          <w:kern w:val="24"/>
          <w:sz w:val="24"/>
          <w:szCs w:val="24"/>
          <w:lang w:eastAsia="pl-PL"/>
        </w:rPr>
        <w:t>unkcjonowani</w:t>
      </w:r>
      <w:r w:rsidRPr="002C75F7">
        <w:rPr>
          <w:rFonts w:eastAsia="Calibri" w:cstheme="minorHAnsi"/>
          <w:color w:val="000000"/>
          <w:kern w:val="24"/>
          <w:sz w:val="24"/>
          <w:szCs w:val="24"/>
          <w:lang w:eastAsia="pl-PL"/>
        </w:rPr>
        <w:t xml:space="preserve">e </w:t>
      </w:r>
      <w:r w:rsidR="002F2594" w:rsidRPr="002F2594">
        <w:rPr>
          <w:rFonts w:eastAsia="Calibri" w:cstheme="minorHAnsi"/>
          <w:color w:val="000000"/>
          <w:kern w:val="24"/>
          <w:sz w:val="24"/>
          <w:szCs w:val="24"/>
          <w:lang w:eastAsia="pl-PL"/>
        </w:rPr>
        <w:t>Lokalne</w:t>
      </w:r>
      <w:r w:rsidRPr="002C75F7">
        <w:rPr>
          <w:rFonts w:eastAsia="Calibri" w:cstheme="minorHAnsi"/>
          <w:color w:val="000000"/>
          <w:kern w:val="24"/>
          <w:sz w:val="24"/>
          <w:szCs w:val="24"/>
          <w:lang w:eastAsia="pl-PL"/>
        </w:rPr>
        <w:t xml:space="preserve">go </w:t>
      </w:r>
      <w:r w:rsidR="002F2594" w:rsidRPr="002F2594">
        <w:rPr>
          <w:rFonts w:eastAsia="Calibri" w:cstheme="minorHAnsi"/>
          <w:color w:val="000000"/>
          <w:kern w:val="24"/>
          <w:sz w:val="24"/>
          <w:szCs w:val="24"/>
          <w:lang w:eastAsia="pl-PL"/>
        </w:rPr>
        <w:t xml:space="preserve"> Partnerstw</w:t>
      </w:r>
      <w:r w:rsidRPr="002C75F7">
        <w:rPr>
          <w:rFonts w:eastAsia="Calibri" w:cstheme="minorHAnsi"/>
          <w:color w:val="000000"/>
          <w:kern w:val="24"/>
          <w:sz w:val="24"/>
          <w:szCs w:val="24"/>
          <w:lang w:eastAsia="pl-PL"/>
        </w:rPr>
        <w:t>a</w:t>
      </w:r>
      <w:r w:rsidR="002F2594" w:rsidRPr="002F2594">
        <w:rPr>
          <w:rFonts w:eastAsia="Calibri" w:cstheme="minorHAnsi"/>
          <w:color w:val="000000"/>
          <w:kern w:val="24"/>
          <w:sz w:val="24"/>
          <w:szCs w:val="24"/>
          <w:lang w:eastAsia="pl-PL"/>
        </w:rPr>
        <w:t xml:space="preserve"> Wodne</w:t>
      </w:r>
      <w:r w:rsidRPr="002C75F7">
        <w:rPr>
          <w:rFonts w:eastAsia="Calibri" w:cstheme="minorHAnsi"/>
          <w:color w:val="000000"/>
          <w:kern w:val="24"/>
          <w:sz w:val="24"/>
          <w:szCs w:val="24"/>
          <w:lang w:eastAsia="pl-PL"/>
        </w:rPr>
        <w:t>go</w:t>
      </w:r>
      <w:r w:rsidR="002F2594" w:rsidRPr="002F2594">
        <w:rPr>
          <w:rFonts w:eastAsia="Calibri" w:cstheme="minorHAnsi"/>
          <w:color w:val="000000"/>
          <w:kern w:val="24"/>
          <w:sz w:val="24"/>
          <w:szCs w:val="24"/>
          <w:lang w:eastAsia="pl-PL"/>
        </w:rPr>
        <w:t xml:space="preserve"> </w:t>
      </w:r>
      <w:r>
        <w:rPr>
          <w:rFonts w:eastAsia="Calibri" w:cstheme="minorHAnsi"/>
          <w:color w:val="000000"/>
          <w:kern w:val="24"/>
          <w:sz w:val="24"/>
          <w:szCs w:val="24"/>
          <w:lang w:eastAsia="pl-PL"/>
        </w:rPr>
        <w:t xml:space="preserve">opiera się na </w:t>
      </w:r>
      <w:r w:rsidR="003E701E">
        <w:rPr>
          <w:rFonts w:eastAsia="Calibri" w:cstheme="minorHAnsi"/>
          <w:color w:val="000000"/>
          <w:kern w:val="24"/>
          <w:sz w:val="24"/>
          <w:szCs w:val="24"/>
          <w:lang w:eastAsia="pl-PL"/>
        </w:rPr>
        <w:t xml:space="preserve">zorganizowaniu partnerów </w:t>
      </w:r>
      <w:r>
        <w:rPr>
          <w:rFonts w:eastAsia="Calibri" w:cstheme="minorHAnsi"/>
          <w:color w:val="000000"/>
          <w:kern w:val="24"/>
          <w:sz w:val="24"/>
          <w:szCs w:val="24"/>
          <w:lang w:eastAsia="pl-PL"/>
        </w:rPr>
        <w:t xml:space="preserve"> w formie </w:t>
      </w:r>
      <w:r w:rsidR="003219EB">
        <w:rPr>
          <w:rFonts w:eastAsia="Calibri" w:cstheme="minorHAnsi"/>
          <w:color w:val="000000"/>
          <w:kern w:val="24"/>
          <w:sz w:val="24"/>
          <w:szCs w:val="24"/>
          <w:lang w:eastAsia="pl-PL"/>
        </w:rPr>
        <w:t xml:space="preserve">porozumienia różnych podmiotów, które podpisały list intencyjny i przyjęły regulamin LPW. </w:t>
      </w:r>
      <w:r>
        <w:rPr>
          <w:rFonts w:eastAsia="Calibri" w:cstheme="minorHAnsi"/>
          <w:color w:val="000000"/>
          <w:kern w:val="24"/>
          <w:sz w:val="24"/>
          <w:szCs w:val="24"/>
          <w:lang w:eastAsia="pl-PL"/>
        </w:rPr>
        <w:t xml:space="preserve">LPW będzie wpływało </w:t>
      </w:r>
      <w:r w:rsidRPr="002C75F7">
        <w:rPr>
          <w:rFonts w:eastAsia="Calibri" w:cstheme="minorHAnsi"/>
          <w:color w:val="000000"/>
          <w:kern w:val="24"/>
          <w:sz w:val="24"/>
          <w:szCs w:val="24"/>
          <w:lang w:eastAsia="pl-PL"/>
        </w:rPr>
        <w:t>na gospodarkę wodną na terenie powiatu</w:t>
      </w:r>
      <w:r>
        <w:rPr>
          <w:rFonts w:eastAsia="Calibri" w:cstheme="minorHAnsi"/>
          <w:color w:val="000000"/>
          <w:kern w:val="24"/>
          <w:sz w:val="24"/>
          <w:szCs w:val="24"/>
          <w:lang w:eastAsia="pl-PL"/>
        </w:rPr>
        <w:t xml:space="preserve"> poprzez:</w:t>
      </w:r>
    </w:p>
    <w:p w14:paraId="0956F5D3" w14:textId="77777777" w:rsidR="008A5C68" w:rsidRPr="000F647E" w:rsidRDefault="008A5C68" w:rsidP="00875A9D">
      <w:pPr>
        <w:pStyle w:val="Akapitzlist"/>
        <w:numPr>
          <w:ilvl w:val="0"/>
          <w:numId w:val="4"/>
        </w:numPr>
        <w:kinsoku w:val="0"/>
        <w:overflowPunct w:val="0"/>
        <w:spacing w:after="160"/>
        <w:jc w:val="both"/>
        <w:textAlignment w:val="baseline"/>
        <w:rPr>
          <w:rFonts w:eastAsia="Calibri" w:cstheme="minorHAnsi"/>
          <w:color w:val="000000"/>
          <w:kern w:val="24"/>
          <w:sz w:val="24"/>
          <w:szCs w:val="24"/>
          <w:lang w:eastAsia="pl-PL"/>
        </w:rPr>
      </w:pPr>
      <w:r w:rsidRPr="00F12EFE">
        <w:rPr>
          <w:rFonts w:eastAsia="Calibri" w:cstheme="minorHAnsi"/>
          <w:b/>
          <w:bCs/>
          <w:color w:val="000000"/>
          <w:kern w:val="24"/>
          <w:sz w:val="24"/>
          <w:szCs w:val="24"/>
          <w:lang w:eastAsia="pl-PL"/>
        </w:rPr>
        <w:t>Zawiązanie partnerskiej współpracy  na poziomie powiatu</w:t>
      </w:r>
      <w:r w:rsidRPr="000F647E">
        <w:rPr>
          <w:rFonts w:eastAsia="Calibri" w:cstheme="minorHAnsi"/>
          <w:color w:val="000000"/>
          <w:kern w:val="24"/>
          <w:sz w:val="24"/>
          <w:szCs w:val="24"/>
          <w:lang w:eastAsia="pl-PL"/>
        </w:rPr>
        <w:t xml:space="preserve"> w zakresie poprawienia wymiany informacji, koordynacji działań i rozpoczęcia bieżącej  współpracy pomiędzy GSW, JST, RZGW i innymi podmiotami powiązanymi z zarządzaniem i użytkowaniem zasobów wody. </w:t>
      </w:r>
    </w:p>
    <w:p w14:paraId="6821462A" w14:textId="77777777" w:rsidR="008A5C68" w:rsidRPr="000F647E" w:rsidRDefault="008A5C68" w:rsidP="00875A9D">
      <w:pPr>
        <w:pStyle w:val="Akapitzlist"/>
        <w:numPr>
          <w:ilvl w:val="0"/>
          <w:numId w:val="4"/>
        </w:numPr>
        <w:kinsoku w:val="0"/>
        <w:overflowPunct w:val="0"/>
        <w:spacing w:after="160"/>
        <w:jc w:val="both"/>
        <w:textAlignment w:val="baseline"/>
        <w:rPr>
          <w:rFonts w:eastAsia="Calibri" w:cstheme="minorHAnsi"/>
          <w:color w:val="000000"/>
          <w:kern w:val="24"/>
          <w:sz w:val="24"/>
          <w:szCs w:val="24"/>
          <w:lang w:eastAsia="pl-PL"/>
        </w:rPr>
      </w:pPr>
      <w:r w:rsidRPr="00F12EFE">
        <w:rPr>
          <w:rFonts w:eastAsia="Calibri" w:cstheme="minorHAnsi"/>
          <w:b/>
          <w:bCs/>
          <w:color w:val="000000"/>
          <w:kern w:val="24"/>
          <w:sz w:val="24"/>
          <w:szCs w:val="24"/>
          <w:lang w:eastAsia="pl-PL"/>
        </w:rPr>
        <w:t>Sporządzenie listy priorytetów dla modernizacji i nowych inwestycji</w:t>
      </w:r>
      <w:r w:rsidRPr="000F647E">
        <w:rPr>
          <w:rFonts w:eastAsia="Calibri" w:cstheme="minorHAnsi"/>
          <w:color w:val="000000"/>
          <w:kern w:val="24"/>
          <w:sz w:val="24"/>
          <w:szCs w:val="24"/>
          <w:lang w:eastAsia="pl-PL"/>
        </w:rPr>
        <w:t xml:space="preserve">  w zakresie dostosowania urządzeń infrastruktury wodnej do potrzeb wynikających ze zmian klimatycznych – rolników i mieszkańców.</w:t>
      </w:r>
    </w:p>
    <w:p w14:paraId="5F8DA108" w14:textId="77777777" w:rsidR="008A5C68" w:rsidRPr="000F647E" w:rsidRDefault="008A5C68" w:rsidP="00875A9D">
      <w:pPr>
        <w:pStyle w:val="Akapitzlist"/>
        <w:numPr>
          <w:ilvl w:val="0"/>
          <w:numId w:val="4"/>
        </w:numPr>
        <w:kinsoku w:val="0"/>
        <w:overflowPunct w:val="0"/>
        <w:spacing w:after="160"/>
        <w:jc w:val="both"/>
        <w:textAlignment w:val="baseline"/>
        <w:rPr>
          <w:rFonts w:eastAsia="Calibri" w:cstheme="minorHAnsi"/>
          <w:color w:val="000000"/>
          <w:kern w:val="24"/>
          <w:sz w:val="24"/>
          <w:szCs w:val="24"/>
          <w:lang w:eastAsia="pl-PL"/>
        </w:rPr>
      </w:pPr>
      <w:r w:rsidRPr="00F12EFE">
        <w:rPr>
          <w:rFonts w:eastAsia="Calibri" w:cstheme="minorHAnsi"/>
          <w:b/>
          <w:bCs/>
          <w:color w:val="000000"/>
          <w:kern w:val="24"/>
          <w:sz w:val="24"/>
          <w:szCs w:val="24"/>
          <w:lang w:eastAsia="pl-PL"/>
        </w:rPr>
        <w:t>Stworzenie podmiotu służącego wsparciu spółek wodnych</w:t>
      </w:r>
      <w:r w:rsidRPr="000F647E">
        <w:rPr>
          <w:rFonts w:eastAsia="Calibri" w:cstheme="minorHAnsi"/>
          <w:color w:val="000000"/>
          <w:kern w:val="24"/>
          <w:sz w:val="24"/>
          <w:szCs w:val="24"/>
          <w:lang w:eastAsia="pl-PL"/>
        </w:rPr>
        <w:t xml:space="preserve"> poprzez szkolenia i doradztwo w zakresie funkcjonowania GSW, pozyskiwania środków finansowych oraz promocję spółek wodnych i racjonalnego użytkowania wody w społecznościach lokalnych</w:t>
      </w:r>
    </w:p>
    <w:p w14:paraId="5771CF88" w14:textId="52B4CBE6" w:rsidR="00D419B1" w:rsidRPr="00D419B1" w:rsidRDefault="008A5C68" w:rsidP="00875A9D">
      <w:pPr>
        <w:pStyle w:val="Akapitzlist"/>
        <w:numPr>
          <w:ilvl w:val="0"/>
          <w:numId w:val="4"/>
        </w:numPr>
        <w:kinsoku w:val="0"/>
        <w:overflowPunct w:val="0"/>
        <w:spacing w:after="160" w:line="259" w:lineRule="auto"/>
        <w:jc w:val="both"/>
        <w:textAlignment w:val="baseline"/>
        <w:rPr>
          <w:rFonts w:asciiTheme="majorHAnsi" w:eastAsia="Calibri" w:hAnsiTheme="majorHAnsi" w:cstheme="majorBidi"/>
          <w:b/>
          <w:bCs/>
          <w:smallCaps/>
          <w:color w:val="000000" w:themeColor="text1"/>
          <w:sz w:val="28"/>
          <w:szCs w:val="28"/>
        </w:rPr>
      </w:pPr>
      <w:r w:rsidRPr="00D419B1">
        <w:rPr>
          <w:rFonts w:eastAsia="Calibri" w:cstheme="minorHAnsi"/>
          <w:b/>
          <w:bCs/>
          <w:color w:val="000000"/>
          <w:kern w:val="24"/>
          <w:sz w:val="24"/>
          <w:szCs w:val="24"/>
          <w:lang w:eastAsia="pl-PL"/>
        </w:rPr>
        <w:t>Sporządzenie listy wspólnych postulatów do władz</w:t>
      </w:r>
      <w:r w:rsidRPr="00D419B1">
        <w:rPr>
          <w:rFonts w:eastAsia="Calibri" w:cstheme="minorHAnsi"/>
          <w:color w:val="000000"/>
          <w:kern w:val="24"/>
          <w:sz w:val="24"/>
          <w:szCs w:val="24"/>
          <w:lang w:eastAsia="pl-PL"/>
        </w:rPr>
        <w:t xml:space="preserve"> ustawodawczych dotyczących naprawy istniejącego systemu prawnego w zakresie funkcjonowania GSW i jego otoczenia.</w:t>
      </w:r>
      <w:bookmarkStart w:id="34" w:name="_Toc82349334"/>
      <w:r w:rsidR="00F576DD">
        <w:rPr>
          <w:rFonts w:eastAsia="Calibri" w:cstheme="minorHAnsi"/>
          <w:color w:val="000000"/>
          <w:kern w:val="24"/>
          <w:sz w:val="24"/>
          <w:szCs w:val="24"/>
          <w:lang w:eastAsia="pl-PL"/>
        </w:rPr>
        <w:t xml:space="preserve"> </w:t>
      </w:r>
    </w:p>
    <w:p w14:paraId="63798282" w14:textId="77777777" w:rsidR="008D6148" w:rsidRDefault="008D6148" w:rsidP="000669A6">
      <w:pPr>
        <w:pStyle w:val="Akapitzlist"/>
        <w:keepNext/>
        <w:keepLines/>
        <w:numPr>
          <w:ilvl w:val="0"/>
          <w:numId w:val="40"/>
        </w:numPr>
        <w:spacing w:before="120" w:after="0"/>
        <w:ind w:left="426"/>
        <w:outlineLvl w:val="1"/>
        <w:rPr>
          <w:rFonts w:asciiTheme="majorHAnsi" w:eastAsia="Calibri" w:hAnsiTheme="majorHAnsi" w:cstheme="majorBidi"/>
          <w:b/>
          <w:bCs/>
          <w:smallCaps/>
          <w:color w:val="000000" w:themeColor="text1"/>
          <w:sz w:val="28"/>
          <w:szCs w:val="28"/>
        </w:rPr>
      </w:pPr>
      <w:bookmarkStart w:id="35" w:name="_Toc89715028"/>
      <w:bookmarkStart w:id="36" w:name="_Toc91068078"/>
      <w:bookmarkEnd w:id="34"/>
      <w:r w:rsidRPr="008A5C68">
        <w:rPr>
          <w:rFonts w:asciiTheme="majorHAnsi" w:eastAsia="Calibri" w:hAnsiTheme="majorHAnsi" w:cstheme="majorBidi"/>
          <w:b/>
          <w:bCs/>
          <w:smallCaps/>
          <w:color w:val="000000" w:themeColor="text1"/>
          <w:sz w:val="28"/>
          <w:szCs w:val="28"/>
        </w:rPr>
        <w:t>Forma organizacyjna Partnerstwa</w:t>
      </w:r>
      <w:bookmarkEnd w:id="35"/>
      <w:bookmarkEnd w:id="36"/>
    </w:p>
    <w:p w14:paraId="47909895" w14:textId="7C5BE05F" w:rsidR="008D6148" w:rsidRPr="004E1C3B" w:rsidRDefault="008D6148" w:rsidP="008D6148">
      <w:pPr>
        <w:spacing w:before="120" w:after="120"/>
        <w:ind w:firstLine="284"/>
        <w:jc w:val="both"/>
        <w:rPr>
          <w:rFonts w:ascii="Calibri" w:eastAsia="Calibri" w:hAnsi="Calibri" w:cs="Times New Roman"/>
          <w:sz w:val="24"/>
          <w:szCs w:val="24"/>
        </w:rPr>
      </w:pPr>
      <w:r w:rsidRPr="004E1C3B">
        <w:rPr>
          <w:rFonts w:ascii="Calibri" w:eastAsia="Calibri" w:hAnsi="Calibri" w:cs="Times New Roman"/>
          <w:sz w:val="24"/>
          <w:szCs w:val="24"/>
        </w:rPr>
        <w:t xml:space="preserve">LPW </w:t>
      </w:r>
      <w:r w:rsidRPr="00091E02">
        <w:rPr>
          <w:rFonts w:ascii="Calibri" w:eastAsia="Calibri" w:hAnsi="Calibri" w:cs="Times New Roman"/>
          <w:sz w:val="24"/>
          <w:szCs w:val="24"/>
        </w:rPr>
        <w:t xml:space="preserve">przyjęło następujący model utworzenia i funkcjonowania partnerstwa </w:t>
      </w:r>
      <w:r w:rsidRPr="004E1C3B">
        <w:rPr>
          <w:rFonts w:ascii="Calibri" w:eastAsia="Calibri" w:hAnsi="Calibri" w:cs="Times New Roman"/>
          <w:sz w:val="24"/>
          <w:szCs w:val="24"/>
        </w:rPr>
        <w:t>–</w:t>
      </w:r>
      <w:r w:rsidRPr="00091E02">
        <w:rPr>
          <w:rFonts w:ascii="Calibri" w:eastAsia="Calibri" w:hAnsi="Calibri" w:cs="Times New Roman"/>
          <w:sz w:val="24"/>
          <w:szCs w:val="24"/>
        </w:rPr>
        <w:t xml:space="preserve"> jest to</w:t>
      </w:r>
      <w:r w:rsidRPr="004E1C3B">
        <w:rPr>
          <w:rFonts w:ascii="Calibri" w:eastAsia="Calibri" w:hAnsi="Calibri" w:cs="Times New Roman"/>
          <w:sz w:val="24"/>
          <w:szCs w:val="24"/>
        </w:rPr>
        <w:t xml:space="preserve"> partnerstwo bez osobowości prawnej, ale formalne związane porozumieniem o współpracy w formie pisemnej,  utworzone przez </w:t>
      </w:r>
      <w:r w:rsidR="00271CDA">
        <w:rPr>
          <w:rFonts w:ascii="Calibri" w:eastAsia="Calibri" w:hAnsi="Calibri" w:cs="Times New Roman"/>
          <w:sz w:val="24"/>
          <w:szCs w:val="24"/>
        </w:rPr>
        <w:t xml:space="preserve">podmioty i </w:t>
      </w:r>
      <w:r w:rsidRPr="004E1C3B">
        <w:rPr>
          <w:rFonts w:ascii="Calibri" w:eastAsia="Calibri" w:hAnsi="Calibri" w:cs="Times New Roman"/>
          <w:sz w:val="24"/>
          <w:szCs w:val="24"/>
        </w:rPr>
        <w:t>osoby zajmujące się zagadnieniami gospodarki wodą</w:t>
      </w:r>
      <w:r w:rsidRPr="00091E02">
        <w:rPr>
          <w:rFonts w:ascii="Calibri" w:eastAsia="Calibri" w:hAnsi="Calibri" w:cs="Times New Roman"/>
          <w:sz w:val="24"/>
          <w:szCs w:val="24"/>
        </w:rPr>
        <w:t xml:space="preserve">. </w:t>
      </w:r>
      <w:r w:rsidR="00271CDA">
        <w:rPr>
          <w:rFonts w:ascii="Calibri" w:eastAsia="Calibri" w:hAnsi="Calibri" w:cs="Times New Roman"/>
          <w:sz w:val="24"/>
          <w:szCs w:val="24"/>
        </w:rPr>
        <w:t>Podstawą działania Partnerstwa są</w:t>
      </w:r>
      <w:r w:rsidRPr="00091E02">
        <w:rPr>
          <w:rFonts w:ascii="Calibri" w:eastAsia="Calibri" w:hAnsi="Calibri" w:cs="Times New Roman"/>
          <w:sz w:val="24"/>
          <w:szCs w:val="24"/>
        </w:rPr>
        <w:t xml:space="preserve">: List Intencyjny,  </w:t>
      </w:r>
      <w:r w:rsidRPr="004E1C3B">
        <w:rPr>
          <w:rFonts w:ascii="Calibri" w:eastAsia="Calibri" w:hAnsi="Calibri" w:cs="Times New Roman"/>
          <w:sz w:val="24"/>
          <w:szCs w:val="24"/>
        </w:rPr>
        <w:t>Regulamin, Członkowie, Rada Partnerstwa</w:t>
      </w:r>
      <w:r w:rsidRPr="00091E02">
        <w:rPr>
          <w:rFonts w:ascii="Calibri" w:eastAsia="Calibri" w:hAnsi="Calibri" w:cs="Times New Roman"/>
          <w:sz w:val="24"/>
          <w:szCs w:val="24"/>
        </w:rPr>
        <w:t>.</w:t>
      </w:r>
    </w:p>
    <w:p w14:paraId="113A606D" w14:textId="77777777" w:rsidR="008D6148" w:rsidRPr="004E1C3B" w:rsidRDefault="008D6148" w:rsidP="008D6148">
      <w:pPr>
        <w:spacing w:before="120" w:after="120" w:line="259" w:lineRule="auto"/>
        <w:rPr>
          <w:rFonts w:ascii="Calibri" w:eastAsia="Calibri" w:hAnsi="Calibri" w:cs="Times New Roman"/>
          <w:b/>
          <w:bCs/>
          <w:sz w:val="24"/>
          <w:szCs w:val="24"/>
        </w:rPr>
      </w:pPr>
      <w:r w:rsidRPr="004E1C3B">
        <w:rPr>
          <w:rFonts w:ascii="Calibri" w:eastAsia="Calibri" w:hAnsi="Calibri" w:cs="Times New Roman"/>
          <w:b/>
          <w:bCs/>
          <w:sz w:val="24"/>
          <w:szCs w:val="24"/>
        </w:rPr>
        <w:t>Opis formuły działania partnerstwa</w:t>
      </w:r>
    </w:p>
    <w:p w14:paraId="0791F657" w14:textId="77777777" w:rsidR="008D6148" w:rsidRPr="004E1C3B" w:rsidRDefault="008D6148" w:rsidP="000669A6">
      <w:pPr>
        <w:numPr>
          <w:ilvl w:val="0"/>
          <w:numId w:val="15"/>
        </w:numPr>
        <w:spacing w:after="160" w:line="259" w:lineRule="auto"/>
        <w:ind w:left="357" w:hanging="357"/>
        <w:contextualSpacing/>
        <w:jc w:val="both"/>
        <w:rPr>
          <w:rFonts w:ascii="Calibri" w:eastAsia="Calibri" w:hAnsi="Calibri" w:cs="Times New Roman"/>
          <w:b/>
          <w:bCs/>
          <w:sz w:val="24"/>
          <w:szCs w:val="24"/>
        </w:rPr>
      </w:pPr>
      <w:r w:rsidRPr="004E1C3B">
        <w:rPr>
          <w:rFonts w:ascii="Calibri" w:eastAsia="Calibri" w:hAnsi="Calibri" w:cs="Times New Roman"/>
          <w:b/>
          <w:bCs/>
          <w:sz w:val="24"/>
          <w:szCs w:val="24"/>
        </w:rPr>
        <w:t>Sposób utworzenia LPW  sformalizowanego, ale bez osobowości prawnej:</w:t>
      </w:r>
    </w:p>
    <w:p w14:paraId="05A418B0" w14:textId="2126C5A4" w:rsidR="008D6148" w:rsidRPr="004E1C3B" w:rsidRDefault="008D6148" w:rsidP="000669A6">
      <w:pPr>
        <w:numPr>
          <w:ilvl w:val="0"/>
          <w:numId w:val="16"/>
        </w:numPr>
        <w:spacing w:after="160" w:line="259" w:lineRule="auto"/>
        <w:ind w:left="357" w:hanging="357"/>
        <w:contextualSpacing/>
        <w:jc w:val="both"/>
        <w:rPr>
          <w:rFonts w:ascii="Calibri" w:eastAsia="Calibri" w:hAnsi="Calibri" w:cs="Times New Roman"/>
          <w:sz w:val="24"/>
          <w:szCs w:val="24"/>
        </w:rPr>
      </w:pPr>
      <w:r w:rsidRPr="004E1C3B">
        <w:rPr>
          <w:rFonts w:ascii="Calibri" w:eastAsia="Calibri" w:hAnsi="Calibri" w:cs="Times New Roman"/>
          <w:sz w:val="24"/>
          <w:szCs w:val="24"/>
        </w:rPr>
        <w:lastRenderedPageBreak/>
        <w:t xml:space="preserve">Utworzenie LPW następuje poprzez złożenie deklaracji współpracy przez </w:t>
      </w:r>
      <w:r w:rsidR="00271CDA">
        <w:rPr>
          <w:rFonts w:ascii="Calibri" w:eastAsia="Calibri" w:hAnsi="Calibri" w:cs="Times New Roman"/>
          <w:sz w:val="24"/>
          <w:szCs w:val="24"/>
        </w:rPr>
        <w:t>partnerów</w:t>
      </w:r>
      <w:r w:rsidRPr="004E1C3B">
        <w:rPr>
          <w:rFonts w:ascii="Calibri" w:eastAsia="Calibri" w:hAnsi="Calibri" w:cs="Times New Roman"/>
          <w:sz w:val="24"/>
          <w:szCs w:val="24"/>
        </w:rPr>
        <w:t xml:space="preserve"> - członków założycieli LPW  i  przyjęcie Regulaminu jego działania.</w:t>
      </w:r>
    </w:p>
    <w:p w14:paraId="0353CA71" w14:textId="77777777" w:rsidR="008D6148" w:rsidRPr="004E1C3B" w:rsidRDefault="008D6148" w:rsidP="000669A6">
      <w:pPr>
        <w:numPr>
          <w:ilvl w:val="0"/>
          <w:numId w:val="16"/>
        </w:numPr>
        <w:spacing w:after="160" w:line="259" w:lineRule="auto"/>
        <w:ind w:left="357" w:hanging="357"/>
        <w:contextualSpacing/>
        <w:jc w:val="both"/>
        <w:rPr>
          <w:rFonts w:ascii="Calibri" w:eastAsia="Calibri" w:hAnsi="Calibri" w:cs="Times New Roman"/>
          <w:sz w:val="24"/>
          <w:szCs w:val="24"/>
        </w:rPr>
      </w:pPr>
      <w:r w:rsidRPr="004E1C3B">
        <w:rPr>
          <w:rFonts w:ascii="Calibri" w:eastAsia="Calibri" w:hAnsi="Calibri" w:cs="Times New Roman"/>
          <w:sz w:val="24"/>
          <w:szCs w:val="24"/>
        </w:rPr>
        <w:t>Partnerstwo ma formalną listę członków i procedury przyjmowania członków.</w:t>
      </w:r>
    </w:p>
    <w:p w14:paraId="408A14DC" w14:textId="77777777" w:rsidR="008D6148" w:rsidRPr="004E1C3B" w:rsidRDefault="008D6148" w:rsidP="000669A6">
      <w:pPr>
        <w:numPr>
          <w:ilvl w:val="0"/>
          <w:numId w:val="16"/>
        </w:numPr>
        <w:spacing w:after="160" w:line="259" w:lineRule="auto"/>
        <w:ind w:left="357" w:hanging="357"/>
        <w:contextualSpacing/>
        <w:jc w:val="both"/>
        <w:rPr>
          <w:rFonts w:ascii="Calibri" w:eastAsia="Calibri" w:hAnsi="Calibri" w:cs="Times New Roman"/>
          <w:sz w:val="24"/>
          <w:szCs w:val="24"/>
        </w:rPr>
      </w:pPr>
      <w:r w:rsidRPr="004E1C3B">
        <w:rPr>
          <w:rFonts w:ascii="Calibri" w:eastAsia="Calibri" w:hAnsi="Calibri" w:cs="Times New Roman"/>
          <w:sz w:val="24"/>
          <w:szCs w:val="24"/>
        </w:rPr>
        <w:t>Dokumentem regulującym cele i metody pracy LPW jest jego regulamin przyjęty przez założycieli wraz z podpisaniem deklaracji.</w:t>
      </w:r>
    </w:p>
    <w:p w14:paraId="0C4F2487" w14:textId="77777777" w:rsidR="008D6148" w:rsidRPr="004E1C3B" w:rsidRDefault="008D6148" w:rsidP="000669A6">
      <w:pPr>
        <w:numPr>
          <w:ilvl w:val="0"/>
          <w:numId w:val="16"/>
        </w:numPr>
        <w:spacing w:after="160" w:line="259" w:lineRule="auto"/>
        <w:ind w:left="357" w:hanging="357"/>
        <w:contextualSpacing/>
        <w:jc w:val="both"/>
        <w:rPr>
          <w:rFonts w:ascii="Calibri" w:eastAsia="Calibri" w:hAnsi="Calibri" w:cs="Times New Roman"/>
          <w:sz w:val="24"/>
          <w:szCs w:val="24"/>
        </w:rPr>
      </w:pPr>
      <w:r w:rsidRPr="004E1C3B">
        <w:rPr>
          <w:rFonts w:ascii="Calibri" w:eastAsia="Calibri" w:hAnsi="Calibri" w:cs="Times New Roman"/>
          <w:sz w:val="24"/>
          <w:szCs w:val="24"/>
        </w:rPr>
        <w:t>Nowi członkowie przyjmowani są na zasadach zawartych w regulaminie – uchwała o przyjęciu wg zasad regulaminu jest podejmowana przez Radę Partnerstwa.</w:t>
      </w:r>
    </w:p>
    <w:p w14:paraId="53390909" w14:textId="77777777" w:rsidR="008D6148" w:rsidRPr="004E1C3B" w:rsidRDefault="008D6148" w:rsidP="000669A6">
      <w:pPr>
        <w:numPr>
          <w:ilvl w:val="0"/>
          <w:numId w:val="15"/>
        </w:numPr>
        <w:spacing w:after="160" w:line="259" w:lineRule="auto"/>
        <w:ind w:left="357" w:hanging="357"/>
        <w:contextualSpacing/>
        <w:jc w:val="both"/>
        <w:rPr>
          <w:rFonts w:ascii="Calibri" w:eastAsia="Calibri" w:hAnsi="Calibri" w:cs="Times New Roman"/>
          <w:b/>
          <w:bCs/>
          <w:sz w:val="24"/>
          <w:szCs w:val="24"/>
        </w:rPr>
      </w:pPr>
      <w:r w:rsidRPr="004E1C3B">
        <w:rPr>
          <w:rFonts w:ascii="Calibri" w:eastAsia="Calibri" w:hAnsi="Calibri" w:cs="Times New Roman"/>
          <w:b/>
          <w:bCs/>
          <w:sz w:val="24"/>
          <w:szCs w:val="24"/>
        </w:rPr>
        <w:t>Metody pracy LPW:</w:t>
      </w:r>
    </w:p>
    <w:p w14:paraId="4E1C8EBD" w14:textId="77777777" w:rsidR="008D6148" w:rsidRPr="004E1C3B" w:rsidRDefault="008D6148" w:rsidP="000669A6">
      <w:pPr>
        <w:numPr>
          <w:ilvl w:val="0"/>
          <w:numId w:val="17"/>
        </w:numPr>
        <w:autoSpaceDE w:val="0"/>
        <w:autoSpaceDN w:val="0"/>
        <w:adjustRightInd w:val="0"/>
        <w:spacing w:after="160" w:line="259" w:lineRule="auto"/>
        <w:ind w:left="357" w:hanging="357"/>
        <w:contextualSpacing/>
        <w:jc w:val="both"/>
        <w:rPr>
          <w:rFonts w:ascii="Calibri" w:eastAsia="Calibri" w:hAnsi="Calibri" w:cs="Calibri"/>
          <w:bCs/>
          <w:iCs/>
          <w:sz w:val="24"/>
          <w:szCs w:val="24"/>
          <w:lang w:eastAsia="pl-PL"/>
        </w:rPr>
      </w:pPr>
      <w:r w:rsidRPr="004E1C3B">
        <w:rPr>
          <w:rFonts w:ascii="Calibri" w:eastAsia="Calibri" w:hAnsi="Calibri" w:cs="Calibri"/>
          <w:bCs/>
          <w:iCs/>
          <w:sz w:val="24"/>
          <w:szCs w:val="24"/>
          <w:lang w:eastAsia="pl-PL"/>
        </w:rPr>
        <w:t xml:space="preserve">Wszyscy członkowie mają prawo uczestniczenia w walnym zebraniu członków i podejmowania uchwał w sprawach dotyczących gospodarki wodą i sposobu reprezentowania LPW na zewnątrz. </w:t>
      </w:r>
    </w:p>
    <w:p w14:paraId="389CB4CA" w14:textId="77777777" w:rsidR="008D6148" w:rsidRPr="004E1C3B" w:rsidRDefault="008D6148" w:rsidP="000669A6">
      <w:pPr>
        <w:numPr>
          <w:ilvl w:val="0"/>
          <w:numId w:val="17"/>
        </w:numPr>
        <w:autoSpaceDE w:val="0"/>
        <w:autoSpaceDN w:val="0"/>
        <w:adjustRightInd w:val="0"/>
        <w:spacing w:after="160" w:line="259" w:lineRule="auto"/>
        <w:ind w:left="357" w:hanging="357"/>
        <w:contextualSpacing/>
        <w:jc w:val="both"/>
        <w:rPr>
          <w:rFonts w:ascii="Calibri" w:eastAsia="Calibri" w:hAnsi="Calibri" w:cs="Calibri"/>
          <w:bCs/>
          <w:iCs/>
          <w:sz w:val="24"/>
          <w:szCs w:val="24"/>
          <w:lang w:eastAsia="pl-PL"/>
        </w:rPr>
      </w:pPr>
      <w:r w:rsidRPr="004E1C3B">
        <w:rPr>
          <w:rFonts w:ascii="Calibri" w:eastAsia="Calibri" w:hAnsi="Calibri" w:cs="Calibri"/>
          <w:bCs/>
          <w:iCs/>
          <w:sz w:val="24"/>
          <w:szCs w:val="24"/>
          <w:lang w:eastAsia="pl-PL"/>
        </w:rPr>
        <w:t>Bieżącą pracą LPW kieruje rada partnerstwa, na czele której stoi przewodniczący rady.</w:t>
      </w:r>
    </w:p>
    <w:p w14:paraId="6ED071D6" w14:textId="77777777" w:rsidR="008D6148" w:rsidRPr="004E1C3B" w:rsidRDefault="008D6148" w:rsidP="000669A6">
      <w:pPr>
        <w:numPr>
          <w:ilvl w:val="0"/>
          <w:numId w:val="17"/>
        </w:numPr>
        <w:autoSpaceDE w:val="0"/>
        <w:autoSpaceDN w:val="0"/>
        <w:adjustRightInd w:val="0"/>
        <w:spacing w:after="160" w:line="259" w:lineRule="auto"/>
        <w:ind w:left="357" w:hanging="357"/>
        <w:contextualSpacing/>
        <w:jc w:val="both"/>
        <w:rPr>
          <w:rFonts w:ascii="Calibri" w:eastAsia="Calibri" w:hAnsi="Calibri" w:cs="Calibri"/>
          <w:bCs/>
          <w:iCs/>
          <w:sz w:val="24"/>
          <w:szCs w:val="24"/>
          <w:lang w:eastAsia="pl-PL"/>
        </w:rPr>
      </w:pPr>
      <w:r w:rsidRPr="004E1C3B">
        <w:rPr>
          <w:rFonts w:ascii="Calibri" w:eastAsia="Calibri" w:hAnsi="Calibri" w:cs="Calibri"/>
          <w:bCs/>
          <w:iCs/>
          <w:sz w:val="24"/>
          <w:szCs w:val="24"/>
          <w:lang w:eastAsia="pl-PL"/>
        </w:rPr>
        <w:t>Tematyka prac LPW  obejmuje m.in. wypracowanie listy priorytetów w zakresie gospodarki wodnej na terenie powiatu i formułowanie postulatów dotyczących rozwiązań prawnych związanych z funkcjonowaniem gospodarki wodą.</w:t>
      </w:r>
    </w:p>
    <w:p w14:paraId="4DAC1162" w14:textId="77777777" w:rsidR="008D6148" w:rsidRPr="004E1C3B" w:rsidRDefault="008D6148" w:rsidP="000669A6">
      <w:pPr>
        <w:numPr>
          <w:ilvl w:val="0"/>
          <w:numId w:val="17"/>
        </w:numPr>
        <w:autoSpaceDE w:val="0"/>
        <w:autoSpaceDN w:val="0"/>
        <w:adjustRightInd w:val="0"/>
        <w:spacing w:after="160" w:line="259" w:lineRule="auto"/>
        <w:ind w:left="357" w:hanging="357"/>
        <w:contextualSpacing/>
        <w:jc w:val="both"/>
        <w:rPr>
          <w:rFonts w:ascii="Calibri" w:eastAsia="Calibri" w:hAnsi="Calibri" w:cs="Calibri"/>
          <w:bCs/>
          <w:iCs/>
          <w:sz w:val="24"/>
          <w:szCs w:val="24"/>
          <w:lang w:eastAsia="pl-PL"/>
        </w:rPr>
      </w:pPr>
      <w:r w:rsidRPr="004E1C3B">
        <w:rPr>
          <w:rFonts w:ascii="Calibri" w:eastAsia="Calibri" w:hAnsi="Calibri" w:cs="Calibri"/>
          <w:bCs/>
          <w:iCs/>
          <w:sz w:val="24"/>
          <w:szCs w:val="24"/>
          <w:lang w:eastAsia="pl-PL"/>
        </w:rPr>
        <w:t>Walne zebranie członków określa zakres i formy działania LPW, udziela upoważnień dla Rady Partnerstwa do podejmowania inicjatyw i identyfikowania projektów przyczyniających się do poprawy sytuacji w zakresie gospodarki wodą.</w:t>
      </w:r>
    </w:p>
    <w:p w14:paraId="5D23B324" w14:textId="77777777" w:rsidR="008D6148" w:rsidRPr="004E1C3B" w:rsidRDefault="008D6148" w:rsidP="000669A6">
      <w:pPr>
        <w:numPr>
          <w:ilvl w:val="0"/>
          <w:numId w:val="15"/>
        </w:numPr>
        <w:spacing w:after="160" w:line="259" w:lineRule="auto"/>
        <w:ind w:left="357" w:hanging="357"/>
        <w:contextualSpacing/>
        <w:jc w:val="both"/>
        <w:rPr>
          <w:rFonts w:ascii="Calibri" w:eastAsia="Calibri" w:hAnsi="Calibri" w:cs="Times New Roman"/>
          <w:b/>
          <w:bCs/>
          <w:sz w:val="24"/>
          <w:szCs w:val="24"/>
        </w:rPr>
      </w:pPr>
      <w:r w:rsidRPr="004E1C3B">
        <w:rPr>
          <w:rFonts w:ascii="Calibri" w:eastAsia="Calibri" w:hAnsi="Calibri" w:cs="Times New Roman"/>
          <w:b/>
          <w:bCs/>
          <w:sz w:val="24"/>
          <w:szCs w:val="24"/>
        </w:rPr>
        <w:t>Organizacja prac LPW:</w:t>
      </w:r>
    </w:p>
    <w:p w14:paraId="3D9C646A" w14:textId="2697A7CB" w:rsidR="008D6148" w:rsidRPr="004E1C3B" w:rsidRDefault="008D6148" w:rsidP="000669A6">
      <w:pPr>
        <w:numPr>
          <w:ilvl w:val="0"/>
          <w:numId w:val="18"/>
        </w:numPr>
        <w:spacing w:after="160" w:line="259" w:lineRule="auto"/>
        <w:contextualSpacing/>
        <w:jc w:val="both"/>
        <w:rPr>
          <w:rFonts w:ascii="Calibri" w:eastAsia="Times New Roman" w:hAnsi="Calibri" w:cs="Calibri"/>
          <w:sz w:val="24"/>
          <w:szCs w:val="24"/>
          <w:lang w:eastAsia="pl-PL"/>
        </w:rPr>
      </w:pPr>
      <w:r w:rsidRPr="004E1C3B">
        <w:rPr>
          <w:rFonts w:ascii="Calibri" w:eastAsia="Times New Roman" w:hAnsi="Calibri" w:cs="Calibri"/>
          <w:sz w:val="24"/>
          <w:szCs w:val="24"/>
          <w:lang w:eastAsia="pl-PL"/>
        </w:rPr>
        <w:t xml:space="preserve">LPW ustala kryteria przyjmowania nowych członków </w:t>
      </w:r>
      <w:r w:rsidR="0068653F">
        <w:rPr>
          <w:rFonts w:ascii="Calibri" w:eastAsia="Times New Roman" w:hAnsi="Calibri" w:cs="Calibri"/>
          <w:sz w:val="24"/>
          <w:szCs w:val="24"/>
          <w:lang w:eastAsia="pl-PL"/>
        </w:rPr>
        <w:t xml:space="preserve"> -  instytucji i organizacji oraz osób fizycznych </w:t>
      </w:r>
      <w:r w:rsidRPr="004E1C3B">
        <w:rPr>
          <w:rFonts w:ascii="Calibri" w:eastAsia="Times New Roman" w:hAnsi="Calibri" w:cs="Calibri"/>
          <w:sz w:val="24"/>
          <w:szCs w:val="24"/>
          <w:lang w:eastAsia="pl-PL"/>
        </w:rPr>
        <w:t xml:space="preserve">– </w:t>
      </w:r>
      <w:r w:rsidR="0068653F">
        <w:rPr>
          <w:rFonts w:ascii="Calibri" w:eastAsia="Times New Roman" w:hAnsi="Calibri" w:cs="Calibri"/>
          <w:sz w:val="24"/>
          <w:szCs w:val="24"/>
          <w:lang w:eastAsia="pl-PL"/>
        </w:rPr>
        <w:t xml:space="preserve">ustala w regulaminie </w:t>
      </w:r>
      <w:r w:rsidRPr="004E1C3B">
        <w:rPr>
          <w:rFonts w:ascii="Calibri" w:eastAsia="Times New Roman" w:hAnsi="Calibri" w:cs="Calibri"/>
          <w:sz w:val="24"/>
          <w:szCs w:val="24"/>
          <w:lang w:eastAsia="pl-PL"/>
        </w:rPr>
        <w:t>kto może być członkiem LPW (</w:t>
      </w:r>
      <w:r w:rsidR="00271CDA">
        <w:rPr>
          <w:rFonts w:ascii="Calibri" w:eastAsia="Times New Roman" w:hAnsi="Calibri" w:cs="Calibri"/>
          <w:sz w:val="24"/>
          <w:szCs w:val="24"/>
          <w:lang w:eastAsia="pl-PL"/>
        </w:rPr>
        <w:t xml:space="preserve">podmioty prawne i ich przedstawiciele - </w:t>
      </w:r>
      <w:r w:rsidRPr="004E1C3B">
        <w:rPr>
          <w:rFonts w:ascii="Calibri" w:eastAsia="Times New Roman" w:hAnsi="Calibri" w:cs="Calibri"/>
          <w:sz w:val="24"/>
          <w:szCs w:val="24"/>
          <w:lang w:eastAsia="pl-PL"/>
        </w:rPr>
        <w:t>liderzy spółek wodnych z terenu powiatu, starostowie, wójtowie,  burmistrzowi</w:t>
      </w:r>
      <w:r w:rsidR="00271CDA">
        <w:rPr>
          <w:rFonts w:ascii="Calibri" w:eastAsia="Times New Roman" w:hAnsi="Calibri" w:cs="Calibri"/>
          <w:sz w:val="24"/>
          <w:szCs w:val="24"/>
          <w:lang w:eastAsia="pl-PL"/>
        </w:rPr>
        <w:t xml:space="preserve">e, </w:t>
      </w:r>
      <w:r w:rsidRPr="004E1C3B">
        <w:rPr>
          <w:rFonts w:ascii="Calibri" w:eastAsia="Times New Roman" w:hAnsi="Calibri" w:cs="Calibri"/>
          <w:sz w:val="24"/>
          <w:szCs w:val="24"/>
          <w:lang w:eastAsia="pl-PL"/>
        </w:rPr>
        <w:t>pracownicy instytucji samorządowych, przedstawiciele regionalnych instytucji działających w strukturach  PGW Wody Polskie, przedstawiciel Lasów Państwowych i Parków Krajobrazowych oraz organizacji pozarządowych związanych z gospodarką wodą.</w:t>
      </w:r>
    </w:p>
    <w:p w14:paraId="33C50569" w14:textId="5FC8FC33" w:rsidR="008D6148" w:rsidRPr="004E1C3B" w:rsidRDefault="008D6148" w:rsidP="000669A6">
      <w:pPr>
        <w:numPr>
          <w:ilvl w:val="0"/>
          <w:numId w:val="18"/>
        </w:numPr>
        <w:spacing w:after="160" w:line="259" w:lineRule="auto"/>
        <w:contextualSpacing/>
        <w:jc w:val="both"/>
        <w:rPr>
          <w:rFonts w:ascii="Calibri" w:eastAsia="Times New Roman" w:hAnsi="Calibri" w:cs="Calibri"/>
          <w:sz w:val="24"/>
          <w:szCs w:val="24"/>
          <w:lang w:eastAsia="pl-PL"/>
        </w:rPr>
      </w:pPr>
      <w:r w:rsidRPr="004E1C3B">
        <w:rPr>
          <w:rFonts w:ascii="Calibri" w:eastAsia="Times New Roman" w:hAnsi="Calibri" w:cs="Calibri"/>
          <w:sz w:val="24"/>
          <w:szCs w:val="24"/>
          <w:lang w:eastAsia="pl-PL"/>
        </w:rPr>
        <w:t xml:space="preserve">Partnerstwo nie posiada osobowości prawnej – działa poprzez instytucje i organizacje, które </w:t>
      </w:r>
      <w:r w:rsidR="0068653F">
        <w:rPr>
          <w:rFonts w:ascii="Calibri" w:eastAsia="Times New Roman" w:hAnsi="Calibri" w:cs="Calibri"/>
          <w:sz w:val="24"/>
          <w:szCs w:val="24"/>
          <w:lang w:eastAsia="pl-PL"/>
        </w:rPr>
        <w:t>są członkami  P</w:t>
      </w:r>
      <w:r w:rsidRPr="004E1C3B">
        <w:rPr>
          <w:rFonts w:ascii="Calibri" w:eastAsia="Times New Roman" w:hAnsi="Calibri" w:cs="Calibri"/>
          <w:sz w:val="24"/>
          <w:szCs w:val="24"/>
          <w:lang w:eastAsia="pl-PL"/>
        </w:rPr>
        <w:t>artnerstw</w:t>
      </w:r>
      <w:r w:rsidR="0068653F">
        <w:rPr>
          <w:rFonts w:ascii="Calibri" w:eastAsia="Times New Roman" w:hAnsi="Calibri" w:cs="Calibri"/>
          <w:sz w:val="24"/>
          <w:szCs w:val="24"/>
          <w:lang w:eastAsia="pl-PL"/>
        </w:rPr>
        <w:t>a</w:t>
      </w:r>
      <w:r w:rsidRPr="004E1C3B">
        <w:rPr>
          <w:rFonts w:ascii="Calibri" w:eastAsia="Times New Roman" w:hAnsi="Calibri" w:cs="Calibri"/>
          <w:sz w:val="24"/>
          <w:szCs w:val="24"/>
          <w:lang w:eastAsia="pl-PL"/>
        </w:rPr>
        <w:t xml:space="preserve"> (GSW, JST, ODR, LGD itd.).</w:t>
      </w:r>
    </w:p>
    <w:p w14:paraId="286D4AE3" w14:textId="77777777" w:rsidR="008D6148" w:rsidRPr="004E1C3B" w:rsidRDefault="008D6148" w:rsidP="000669A6">
      <w:pPr>
        <w:numPr>
          <w:ilvl w:val="0"/>
          <w:numId w:val="18"/>
        </w:numPr>
        <w:spacing w:after="160" w:line="259" w:lineRule="auto"/>
        <w:contextualSpacing/>
        <w:jc w:val="both"/>
        <w:rPr>
          <w:rFonts w:ascii="Calibri" w:eastAsia="Times New Roman" w:hAnsi="Calibri" w:cs="Calibri"/>
          <w:sz w:val="24"/>
          <w:szCs w:val="24"/>
          <w:lang w:eastAsia="pl-PL"/>
        </w:rPr>
      </w:pPr>
      <w:r w:rsidRPr="004E1C3B">
        <w:rPr>
          <w:rFonts w:ascii="Calibri" w:eastAsia="Times New Roman" w:hAnsi="Calibri" w:cs="Calibri"/>
          <w:sz w:val="24"/>
          <w:szCs w:val="24"/>
          <w:lang w:eastAsia="pl-PL"/>
        </w:rPr>
        <w:t>LPW i jego reprezentacja nie może podejmować żadnych zobowiązań organizacyjnych, rzeczowych  lub  finansowych w swoim imieniu lub w imieniu swoich członków.</w:t>
      </w:r>
    </w:p>
    <w:p w14:paraId="03DEB3B8" w14:textId="77777777" w:rsidR="008D6148" w:rsidRPr="004E1C3B" w:rsidRDefault="008D6148" w:rsidP="000669A6">
      <w:pPr>
        <w:numPr>
          <w:ilvl w:val="0"/>
          <w:numId w:val="18"/>
        </w:numPr>
        <w:spacing w:after="160" w:line="259" w:lineRule="auto"/>
        <w:contextualSpacing/>
        <w:jc w:val="both"/>
        <w:rPr>
          <w:rFonts w:ascii="Calibri" w:eastAsia="Times New Roman" w:hAnsi="Calibri" w:cs="Calibri"/>
          <w:sz w:val="24"/>
          <w:szCs w:val="24"/>
          <w:lang w:eastAsia="pl-PL"/>
        </w:rPr>
      </w:pPr>
      <w:r w:rsidRPr="004E1C3B">
        <w:rPr>
          <w:rFonts w:ascii="Calibri" w:eastAsia="Times New Roman" w:hAnsi="Calibri" w:cs="Calibri"/>
          <w:sz w:val="24"/>
          <w:szCs w:val="24"/>
          <w:lang w:eastAsia="pl-PL"/>
        </w:rPr>
        <w:t xml:space="preserve">Wszelkie działania w ramach prac LPW jego członkowie podejmują w ramach swoich umocowań prawnych i finansowych. </w:t>
      </w:r>
    </w:p>
    <w:p w14:paraId="11A157BD" w14:textId="77777777" w:rsidR="008D6148" w:rsidRPr="004E1C3B" w:rsidRDefault="008D6148" w:rsidP="000669A6">
      <w:pPr>
        <w:numPr>
          <w:ilvl w:val="0"/>
          <w:numId w:val="18"/>
        </w:numPr>
        <w:spacing w:after="160" w:line="259" w:lineRule="auto"/>
        <w:contextualSpacing/>
        <w:jc w:val="both"/>
        <w:rPr>
          <w:rFonts w:ascii="Calibri" w:eastAsia="Times New Roman" w:hAnsi="Calibri" w:cs="Calibri"/>
          <w:sz w:val="24"/>
          <w:szCs w:val="24"/>
          <w:lang w:eastAsia="pl-PL"/>
        </w:rPr>
      </w:pPr>
      <w:r w:rsidRPr="004E1C3B">
        <w:rPr>
          <w:rFonts w:ascii="Calibri" w:eastAsia="Times New Roman" w:hAnsi="Calibri" w:cs="Calibri"/>
          <w:sz w:val="24"/>
          <w:szCs w:val="24"/>
          <w:lang w:eastAsia="pl-PL"/>
        </w:rPr>
        <w:t xml:space="preserve">Dla zapewnienia możliwości sprawnego  działania, funkcję sekretariatu LPW dobrowolnie pełni jedna z instytucji reprezentowanej w LPW. </w:t>
      </w:r>
    </w:p>
    <w:p w14:paraId="39193288" w14:textId="33C1B818" w:rsidR="0068653F" w:rsidRDefault="0068653F" w:rsidP="0068653F">
      <w:pPr>
        <w:spacing w:after="0"/>
        <w:jc w:val="both"/>
        <w:rPr>
          <w:rFonts w:cstheme="minorHAnsi"/>
          <w:b/>
          <w:i/>
          <w:sz w:val="24"/>
          <w:szCs w:val="24"/>
          <w:highlight w:val="yellow"/>
        </w:rPr>
      </w:pPr>
    </w:p>
    <w:p w14:paraId="717FAF20" w14:textId="3FC3DF30" w:rsidR="00552355" w:rsidRPr="0068653F" w:rsidRDefault="00552355" w:rsidP="00552355">
      <w:pPr>
        <w:spacing w:after="0"/>
        <w:jc w:val="both"/>
        <w:rPr>
          <w:rFonts w:cstheme="minorHAnsi"/>
          <w:b/>
          <w:i/>
          <w:sz w:val="24"/>
          <w:szCs w:val="24"/>
        </w:rPr>
      </w:pPr>
      <w:r w:rsidRPr="005C6254">
        <w:rPr>
          <w:rFonts w:cstheme="minorHAnsi"/>
          <w:b/>
          <w:i/>
          <w:sz w:val="24"/>
          <w:szCs w:val="24"/>
        </w:rPr>
        <w:t xml:space="preserve">Regulamin Partnerstwa  został przyjęty na zebraniu założycielskim w dniu </w:t>
      </w:r>
      <w:r w:rsidR="005C6254" w:rsidRPr="005C6254">
        <w:rPr>
          <w:rFonts w:cstheme="minorHAnsi"/>
          <w:b/>
          <w:i/>
          <w:sz w:val="24"/>
          <w:szCs w:val="24"/>
        </w:rPr>
        <w:t>29</w:t>
      </w:r>
      <w:r w:rsidRPr="005C6254">
        <w:rPr>
          <w:rFonts w:cstheme="minorHAnsi"/>
          <w:b/>
          <w:i/>
          <w:sz w:val="24"/>
          <w:szCs w:val="24"/>
        </w:rPr>
        <w:t>.1</w:t>
      </w:r>
      <w:r w:rsidR="005C6254" w:rsidRPr="005C6254">
        <w:rPr>
          <w:rFonts w:cstheme="minorHAnsi"/>
          <w:b/>
          <w:i/>
          <w:sz w:val="24"/>
          <w:szCs w:val="24"/>
        </w:rPr>
        <w:t>0</w:t>
      </w:r>
      <w:r w:rsidRPr="005C6254">
        <w:rPr>
          <w:rFonts w:cstheme="minorHAnsi"/>
          <w:b/>
          <w:i/>
          <w:sz w:val="24"/>
          <w:szCs w:val="24"/>
        </w:rPr>
        <w:t>.2021 r.</w:t>
      </w:r>
    </w:p>
    <w:p w14:paraId="29C03189" w14:textId="77777777" w:rsidR="00552355" w:rsidRDefault="00552355" w:rsidP="0068653F">
      <w:pPr>
        <w:spacing w:after="0"/>
        <w:jc w:val="both"/>
        <w:rPr>
          <w:rFonts w:cstheme="minorHAnsi"/>
          <w:b/>
          <w:i/>
          <w:sz w:val="24"/>
          <w:szCs w:val="24"/>
          <w:highlight w:val="yellow"/>
        </w:rPr>
      </w:pPr>
    </w:p>
    <w:p w14:paraId="75AFA27B" w14:textId="02DA8F26" w:rsidR="008D6148" w:rsidRPr="00552355" w:rsidRDefault="008D6148" w:rsidP="00552355">
      <w:pPr>
        <w:spacing w:after="0"/>
        <w:jc w:val="right"/>
        <w:rPr>
          <w:rFonts w:cstheme="minorHAnsi"/>
          <w:bCs/>
          <w:iCs/>
          <w:sz w:val="24"/>
          <w:szCs w:val="24"/>
        </w:rPr>
      </w:pPr>
      <w:r w:rsidRPr="00552355">
        <w:rPr>
          <w:rFonts w:cstheme="minorHAnsi"/>
          <w:bCs/>
          <w:iCs/>
          <w:sz w:val="24"/>
          <w:szCs w:val="24"/>
        </w:rPr>
        <w:t>Treść listu intencyjnego</w:t>
      </w:r>
      <w:r w:rsidR="00552355">
        <w:rPr>
          <w:rFonts w:cstheme="minorHAnsi"/>
          <w:bCs/>
          <w:iCs/>
          <w:sz w:val="24"/>
          <w:szCs w:val="24"/>
        </w:rPr>
        <w:t xml:space="preserve"> -</w:t>
      </w:r>
      <w:r w:rsidRPr="00552355">
        <w:rPr>
          <w:rFonts w:cstheme="minorHAnsi"/>
          <w:bCs/>
          <w:iCs/>
          <w:sz w:val="24"/>
          <w:szCs w:val="24"/>
        </w:rPr>
        <w:t xml:space="preserve"> Załącznik nr </w:t>
      </w:r>
      <w:r w:rsidR="00552355" w:rsidRPr="00552355">
        <w:rPr>
          <w:rFonts w:cstheme="minorHAnsi"/>
          <w:bCs/>
          <w:iCs/>
          <w:sz w:val="24"/>
          <w:szCs w:val="24"/>
        </w:rPr>
        <w:t>4</w:t>
      </w:r>
    </w:p>
    <w:p w14:paraId="52EB8CE6" w14:textId="0D289980" w:rsidR="00552355" w:rsidRDefault="00552355" w:rsidP="00552355">
      <w:pPr>
        <w:spacing w:after="0"/>
        <w:jc w:val="right"/>
        <w:rPr>
          <w:rFonts w:cstheme="minorHAnsi"/>
          <w:bCs/>
          <w:iCs/>
          <w:sz w:val="24"/>
          <w:szCs w:val="24"/>
        </w:rPr>
      </w:pPr>
      <w:r w:rsidRPr="00552355">
        <w:rPr>
          <w:rFonts w:cstheme="minorHAnsi"/>
          <w:bCs/>
          <w:iCs/>
          <w:sz w:val="24"/>
          <w:szCs w:val="24"/>
        </w:rPr>
        <w:t xml:space="preserve">Regulamin Partnerstwa </w:t>
      </w:r>
      <w:r>
        <w:rPr>
          <w:rFonts w:cstheme="minorHAnsi"/>
          <w:bCs/>
          <w:iCs/>
          <w:sz w:val="24"/>
          <w:szCs w:val="24"/>
        </w:rPr>
        <w:t>-</w:t>
      </w:r>
      <w:r w:rsidRPr="00552355">
        <w:rPr>
          <w:rFonts w:cstheme="minorHAnsi"/>
          <w:bCs/>
          <w:iCs/>
          <w:sz w:val="24"/>
          <w:szCs w:val="24"/>
        </w:rPr>
        <w:t xml:space="preserve"> Załącznik nr 5</w:t>
      </w:r>
    </w:p>
    <w:p w14:paraId="69956DFB" w14:textId="67544626" w:rsidR="001E10DC" w:rsidRDefault="001E10DC" w:rsidP="00552355">
      <w:pPr>
        <w:spacing w:after="0"/>
        <w:jc w:val="right"/>
        <w:rPr>
          <w:rFonts w:cstheme="minorHAnsi"/>
          <w:bCs/>
          <w:iCs/>
          <w:sz w:val="24"/>
          <w:szCs w:val="24"/>
        </w:rPr>
      </w:pPr>
    </w:p>
    <w:p w14:paraId="27141286" w14:textId="77777777" w:rsidR="001E10DC" w:rsidRPr="00552355" w:rsidRDefault="001E10DC" w:rsidP="00552355">
      <w:pPr>
        <w:spacing w:after="0"/>
        <w:jc w:val="right"/>
        <w:rPr>
          <w:rFonts w:cstheme="minorHAnsi"/>
          <w:bCs/>
          <w:iCs/>
          <w:sz w:val="24"/>
          <w:szCs w:val="24"/>
        </w:rPr>
      </w:pPr>
    </w:p>
    <w:p w14:paraId="346EF648" w14:textId="438745D0" w:rsidR="00A8003A" w:rsidRPr="00A8003A" w:rsidRDefault="00A8003A" w:rsidP="000669A6">
      <w:pPr>
        <w:pStyle w:val="Akapitzlist"/>
        <w:keepNext/>
        <w:keepLines/>
        <w:numPr>
          <w:ilvl w:val="0"/>
          <w:numId w:val="40"/>
        </w:numPr>
        <w:spacing w:before="120" w:after="0"/>
        <w:ind w:left="426"/>
        <w:outlineLvl w:val="1"/>
        <w:rPr>
          <w:rFonts w:asciiTheme="majorHAnsi" w:eastAsia="Calibri" w:hAnsiTheme="majorHAnsi" w:cstheme="majorBidi"/>
          <w:b/>
          <w:bCs/>
          <w:smallCaps/>
          <w:color w:val="000000" w:themeColor="text1"/>
          <w:sz w:val="28"/>
          <w:szCs w:val="28"/>
        </w:rPr>
      </w:pPr>
      <w:bookmarkStart w:id="37" w:name="_Toc89715029"/>
      <w:bookmarkStart w:id="38" w:name="_Toc91068079"/>
      <w:r w:rsidRPr="00A8003A">
        <w:rPr>
          <w:rFonts w:asciiTheme="majorHAnsi" w:eastAsia="Calibri" w:hAnsiTheme="majorHAnsi" w:cstheme="majorBidi"/>
          <w:b/>
          <w:bCs/>
          <w:smallCaps/>
          <w:color w:val="000000" w:themeColor="text1"/>
          <w:sz w:val="28"/>
          <w:szCs w:val="28"/>
        </w:rPr>
        <w:lastRenderedPageBreak/>
        <w:t>Strategia działania LPW</w:t>
      </w:r>
      <w:bookmarkEnd w:id="37"/>
      <w:bookmarkEnd w:id="38"/>
    </w:p>
    <w:p w14:paraId="3887FF22" w14:textId="7C827928" w:rsidR="00A8003A" w:rsidRPr="0044195D" w:rsidRDefault="00A8003A" w:rsidP="0095193E">
      <w:pPr>
        <w:autoSpaceDE w:val="0"/>
        <w:autoSpaceDN w:val="0"/>
        <w:adjustRightInd w:val="0"/>
        <w:spacing w:before="120" w:after="0"/>
        <w:ind w:left="357"/>
        <w:rPr>
          <w:rFonts w:ascii="Calibri" w:eastAsia="Calibri" w:hAnsi="Calibri" w:cs="Calibri"/>
          <w:b/>
          <w:bCs/>
          <w:sz w:val="24"/>
          <w:szCs w:val="24"/>
        </w:rPr>
      </w:pPr>
      <w:r w:rsidRPr="0044195D">
        <w:rPr>
          <w:rFonts w:ascii="Calibri" w:eastAsia="Calibri" w:hAnsi="Calibri" w:cs="Calibri"/>
          <w:b/>
          <w:bCs/>
          <w:sz w:val="24"/>
          <w:szCs w:val="24"/>
        </w:rPr>
        <w:t>Misja LPW</w:t>
      </w:r>
    </w:p>
    <w:p w14:paraId="54537DD0" w14:textId="77777777" w:rsidR="00A8003A" w:rsidRPr="0044195D" w:rsidRDefault="00A8003A" w:rsidP="00A8003A">
      <w:pPr>
        <w:autoSpaceDE w:val="0"/>
        <w:autoSpaceDN w:val="0"/>
        <w:adjustRightInd w:val="0"/>
        <w:spacing w:after="0"/>
        <w:ind w:firstLine="284"/>
        <w:jc w:val="both"/>
        <w:rPr>
          <w:rFonts w:ascii="Calibri" w:eastAsia="Calibri" w:hAnsi="Calibri" w:cs="Calibri"/>
          <w:sz w:val="24"/>
          <w:szCs w:val="24"/>
        </w:rPr>
      </w:pPr>
      <w:r w:rsidRPr="0044195D">
        <w:rPr>
          <w:rFonts w:ascii="Calibri" w:eastAsia="Calibri" w:hAnsi="Calibri" w:cs="Calibri"/>
          <w:sz w:val="24"/>
          <w:szCs w:val="24"/>
        </w:rPr>
        <w:t xml:space="preserve">Lokalne Partnerstwo Wodne zostało utworzone dla podjęcia wspólnych działań w zakresie szeroko pojętej racjonalnej gospodarki wodą. LPW będzie działać na rzecz  wzmocnienia koordynacji działań pomiędzy podmiotami uczestniczącymi w zarządzaniu zasobami wody na obszarach wiejskich na poziomie regionalnym i lokalnym. </w:t>
      </w:r>
    </w:p>
    <w:p w14:paraId="1F57CF76" w14:textId="77777777" w:rsidR="00A8003A" w:rsidRPr="0044195D" w:rsidRDefault="00A8003A" w:rsidP="0095193E">
      <w:pPr>
        <w:autoSpaceDE w:val="0"/>
        <w:autoSpaceDN w:val="0"/>
        <w:adjustRightInd w:val="0"/>
        <w:spacing w:before="120" w:after="0"/>
        <w:ind w:left="357"/>
        <w:rPr>
          <w:rFonts w:ascii="Calibri" w:eastAsia="Calibri" w:hAnsi="Calibri" w:cs="Calibri"/>
          <w:b/>
          <w:bCs/>
          <w:sz w:val="24"/>
          <w:szCs w:val="24"/>
        </w:rPr>
      </w:pPr>
      <w:r w:rsidRPr="0044195D">
        <w:rPr>
          <w:rFonts w:ascii="Calibri" w:eastAsia="Calibri" w:hAnsi="Calibri" w:cs="Calibri"/>
          <w:b/>
          <w:bCs/>
          <w:sz w:val="24"/>
          <w:szCs w:val="24"/>
        </w:rPr>
        <w:t>Cele LPW</w:t>
      </w:r>
    </w:p>
    <w:p w14:paraId="06BEAE4C" w14:textId="77777777" w:rsidR="00A8003A" w:rsidRPr="0044195D" w:rsidRDefault="00A8003A" w:rsidP="00875A9D">
      <w:pPr>
        <w:numPr>
          <w:ilvl w:val="0"/>
          <w:numId w:val="5"/>
        </w:numPr>
        <w:autoSpaceDE w:val="0"/>
        <w:autoSpaceDN w:val="0"/>
        <w:adjustRightInd w:val="0"/>
        <w:spacing w:after="0"/>
        <w:jc w:val="both"/>
        <w:rPr>
          <w:rFonts w:ascii="Calibri" w:eastAsia="Calibri" w:hAnsi="Calibri" w:cs="Calibri"/>
          <w:color w:val="000000"/>
          <w:sz w:val="24"/>
          <w:szCs w:val="24"/>
        </w:rPr>
      </w:pPr>
      <w:r w:rsidRPr="0044195D">
        <w:rPr>
          <w:rFonts w:ascii="Calibri" w:eastAsia="Calibri" w:hAnsi="Calibri" w:cs="Calibri"/>
          <w:color w:val="000000"/>
          <w:sz w:val="24"/>
          <w:szCs w:val="24"/>
        </w:rPr>
        <w:t>Zintegrowania działań na rzecz racjonalnego gospodarowania wodą poprzez stworzenie mechanizmów  zapewniających partnerom uczestnictwo w procesie decyzyjnym i w działaniach inwestycyjnych.</w:t>
      </w:r>
    </w:p>
    <w:p w14:paraId="5C315793" w14:textId="77777777" w:rsidR="00A8003A" w:rsidRPr="0044195D" w:rsidRDefault="00A8003A" w:rsidP="00875A9D">
      <w:pPr>
        <w:numPr>
          <w:ilvl w:val="0"/>
          <w:numId w:val="5"/>
        </w:numPr>
        <w:autoSpaceDE w:val="0"/>
        <w:autoSpaceDN w:val="0"/>
        <w:adjustRightInd w:val="0"/>
        <w:spacing w:after="0"/>
        <w:jc w:val="both"/>
        <w:rPr>
          <w:rFonts w:ascii="Calibri" w:eastAsia="Calibri" w:hAnsi="Calibri" w:cs="Calibri"/>
          <w:color w:val="000000"/>
          <w:sz w:val="24"/>
          <w:szCs w:val="24"/>
        </w:rPr>
      </w:pPr>
      <w:r w:rsidRPr="0044195D">
        <w:rPr>
          <w:rFonts w:ascii="Calibri" w:eastAsia="Calibri" w:hAnsi="Calibri" w:cs="Calibri"/>
          <w:color w:val="000000"/>
          <w:sz w:val="24"/>
          <w:szCs w:val="24"/>
        </w:rPr>
        <w:t>Stworzenie na terenie powiatu systemu służącego przepływowi informacji, prowadzeniu konsultacji i koordynacji działań wszystkich podmiotów prowadzących działania inwestycyjne i remontowe w zakresie gospodarowania wodą.</w:t>
      </w:r>
    </w:p>
    <w:p w14:paraId="6BF9848E" w14:textId="16DF46E3" w:rsidR="00A8003A" w:rsidRPr="0044195D" w:rsidRDefault="00A8003A" w:rsidP="00875A9D">
      <w:pPr>
        <w:numPr>
          <w:ilvl w:val="0"/>
          <w:numId w:val="5"/>
        </w:numPr>
        <w:autoSpaceDE w:val="0"/>
        <w:autoSpaceDN w:val="0"/>
        <w:adjustRightInd w:val="0"/>
        <w:spacing w:after="0"/>
        <w:jc w:val="both"/>
        <w:rPr>
          <w:rFonts w:ascii="Calibri" w:eastAsia="Calibri" w:hAnsi="Calibri" w:cs="Calibri"/>
          <w:color w:val="000000"/>
          <w:sz w:val="24"/>
          <w:szCs w:val="24"/>
        </w:rPr>
      </w:pPr>
      <w:r w:rsidRPr="0044195D">
        <w:rPr>
          <w:rFonts w:ascii="Calibri" w:eastAsia="Calibri" w:hAnsi="Calibri" w:cs="Calibri"/>
          <w:color w:val="000000"/>
          <w:sz w:val="24"/>
          <w:szCs w:val="24"/>
        </w:rPr>
        <w:t xml:space="preserve">Podniesienie świadomości w zakresie racjonalnego gospodarowania wodą wśród </w:t>
      </w:r>
      <w:r w:rsidR="0030711E">
        <w:rPr>
          <w:rFonts w:ascii="Calibri" w:eastAsia="Calibri" w:hAnsi="Calibri" w:cs="Calibri"/>
          <w:color w:val="000000"/>
          <w:sz w:val="24"/>
          <w:szCs w:val="24"/>
        </w:rPr>
        <w:t xml:space="preserve">rolników, </w:t>
      </w:r>
      <w:r w:rsidRPr="0044195D">
        <w:rPr>
          <w:rFonts w:ascii="Calibri" w:eastAsia="Calibri" w:hAnsi="Calibri" w:cs="Calibri"/>
          <w:color w:val="000000"/>
          <w:sz w:val="24"/>
          <w:szCs w:val="24"/>
        </w:rPr>
        <w:t xml:space="preserve">mieszkańców i </w:t>
      </w:r>
      <w:r w:rsidR="0030711E">
        <w:rPr>
          <w:rFonts w:ascii="Calibri" w:eastAsia="Calibri" w:hAnsi="Calibri" w:cs="Calibri"/>
          <w:color w:val="000000"/>
          <w:sz w:val="24"/>
          <w:szCs w:val="24"/>
        </w:rPr>
        <w:t xml:space="preserve">innych </w:t>
      </w:r>
      <w:r w:rsidRPr="0044195D">
        <w:rPr>
          <w:rFonts w:ascii="Calibri" w:eastAsia="Calibri" w:hAnsi="Calibri" w:cs="Calibri"/>
          <w:color w:val="000000"/>
          <w:sz w:val="24"/>
          <w:szCs w:val="24"/>
        </w:rPr>
        <w:t xml:space="preserve">podmiotów związanych z tą tematyką. </w:t>
      </w:r>
    </w:p>
    <w:p w14:paraId="5E5F39D7" w14:textId="77777777" w:rsidR="00A8003A" w:rsidRPr="0044195D" w:rsidRDefault="00A8003A" w:rsidP="00875A9D">
      <w:pPr>
        <w:numPr>
          <w:ilvl w:val="0"/>
          <w:numId w:val="5"/>
        </w:numPr>
        <w:autoSpaceDE w:val="0"/>
        <w:autoSpaceDN w:val="0"/>
        <w:adjustRightInd w:val="0"/>
        <w:spacing w:after="0"/>
        <w:jc w:val="both"/>
        <w:rPr>
          <w:rFonts w:ascii="Calibri" w:eastAsia="Calibri" w:hAnsi="Calibri" w:cs="Calibri"/>
          <w:color w:val="000000"/>
          <w:sz w:val="24"/>
          <w:szCs w:val="24"/>
        </w:rPr>
      </w:pPr>
      <w:r w:rsidRPr="0044195D">
        <w:rPr>
          <w:rFonts w:ascii="Calibri" w:eastAsia="Calibri" w:hAnsi="Calibri" w:cs="Calibri"/>
          <w:color w:val="000000"/>
          <w:sz w:val="24"/>
          <w:szCs w:val="24"/>
        </w:rPr>
        <w:t>Budowanie dobrych relacji między interesariuszami,  w tym podniesienie rangi Spółek Wodnych jako ważnego czynnika kształtującego stosunki wodne.</w:t>
      </w:r>
    </w:p>
    <w:p w14:paraId="063AC97F" w14:textId="77777777" w:rsidR="00A8003A" w:rsidRPr="0044195D" w:rsidRDefault="00A8003A" w:rsidP="00875A9D">
      <w:pPr>
        <w:numPr>
          <w:ilvl w:val="0"/>
          <w:numId w:val="5"/>
        </w:numPr>
        <w:autoSpaceDE w:val="0"/>
        <w:autoSpaceDN w:val="0"/>
        <w:adjustRightInd w:val="0"/>
        <w:spacing w:after="0"/>
        <w:jc w:val="both"/>
        <w:rPr>
          <w:rFonts w:ascii="Calibri" w:eastAsia="Calibri" w:hAnsi="Calibri" w:cs="Calibri"/>
          <w:color w:val="000000"/>
          <w:sz w:val="24"/>
          <w:szCs w:val="24"/>
        </w:rPr>
      </w:pPr>
      <w:r w:rsidRPr="0044195D">
        <w:rPr>
          <w:rFonts w:ascii="Calibri" w:eastAsia="Calibri" w:hAnsi="Calibri" w:cs="Calibri"/>
          <w:color w:val="000000"/>
          <w:sz w:val="24"/>
          <w:szCs w:val="24"/>
        </w:rPr>
        <w:t>Stworzenie instrumentów pomocy partnerom i rolnikom w  zakresie tworzenia dokumentów planistycznych, analitycznych i wniosków finansowych dotyczących inwestycji wodnych.</w:t>
      </w:r>
    </w:p>
    <w:p w14:paraId="1850BF31" w14:textId="77777777" w:rsidR="00A8003A" w:rsidRPr="0044195D" w:rsidRDefault="00A8003A" w:rsidP="0095193E">
      <w:pPr>
        <w:autoSpaceDE w:val="0"/>
        <w:autoSpaceDN w:val="0"/>
        <w:adjustRightInd w:val="0"/>
        <w:spacing w:before="120" w:after="0"/>
        <w:ind w:left="357"/>
        <w:rPr>
          <w:rFonts w:ascii="Calibri" w:eastAsia="Calibri" w:hAnsi="Calibri" w:cs="Calibri"/>
          <w:b/>
          <w:bCs/>
          <w:sz w:val="24"/>
          <w:szCs w:val="24"/>
        </w:rPr>
      </w:pPr>
      <w:r w:rsidRPr="0044195D">
        <w:rPr>
          <w:rFonts w:ascii="Calibri" w:eastAsia="Calibri" w:hAnsi="Calibri" w:cs="Calibri"/>
          <w:b/>
          <w:bCs/>
          <w:sz w:val="24"/>
          <w:szCs w:val="24"/>
        </w:rPr>
        <w:t>LPW będzie realizować swoje cele poprzez:</w:t>
      </w:r>
    </w:p>
    <w:p w14:paraId="20CDCBE9" w14:textId="22192052" w:rsidR="00A8003A" w:rsidRPr="0044195D" w:rsidRDefault="00A8003A" w:rsidP="00875A9D">
      <w:pPr>
        <w:numPr>
          <w:ilvl w:val="0"/>
          <w:numId w:val="6"/>
        </w:numPr>
        <w:autoSpaceDE w:val="0"/>
        <w:autoSpaceDN w:val="0"/>
        <w:adjustRightInd w:val="0"/>
        <w:spacing w:after="0"/>
        <w:ind w:left="357" w:hanging="357"/>
        <w:jc w:val="both"/>
        <w:rPr>
          <w:rFonts w:ascii="Calibri" w:eastAsia="Calibri" w:hAnsi="Calibri" w:cs="Calibri"/>
          <w:color w:val="000000"/>
          <w:sz w:val="24"/>
          <w:szCs w:val="24"/>
        </w:rPr>
      </w:pPr>
      <w:r w:rsidRPr="0044195D">
        <w:rPr>
          <w:rFonts w:ascii="Calibri" w:eastAsia="Calibri" w:hAnsi="Calibri" w:cs="Calibri"/>
          <w:color w:val="000000"/>
          <w:sz w:val="24"/>
          <w:szCs w:val="24"/>
        </w:rPr>
        <w:t xml:space="preserve">Stworzenie </w:t>
      </w:r>
      <w:r w:rsidR="0030711E">
        <w:rPr>
          <w:rFonts w:ascii="Calibri" w:eastAsia="Calibri" w:hAnsi="Calibri" w:cs="Calibri"/>
          <w:color w:val="000000"/>
          <w:sz w:val="24"/>
          <w:szCs w:val="24"/>
        </w:rPr>
        <w:t xml:space="preserve">wspólnej </w:t>
      </w:r>
      <w:r w:rsidRPr="0044195D">
        <w:rPr>
          <w:rFonts w:ascii="Calibri" w:eastAsia="Calibri" w:hAnsi="Calibri" w:cs="Calibri"/>
          <w:color w:val="000000"/>
          <w:sz w:val="24"/>
          <w:szCs w:val="24"/>
        </w:rPr>
        <w:t>koncepcji poprawy sytuacji na terenie powiatu w zakresie gospodarki wodnej - przyjęcie przez LPW listy priorytetów inwestycyjnych  i remontowych na terenie powiatu.</w:t>
      </w:r>
    </w:p>
    <w:p w14:paraId="2258D539" w14:textId="24951BEC" w:rsidR="00A8003A" w:rsidRPr="0030711E" w:rsidRDefault="00A8003A" w:rsidP="00875A9D">
      <w:pPr>
        <w:numPr>
          <w:ilvl w:val="0"/>
          <w:numId w:val="6"/>
        </w:numPr>
        <w:autoSpaceDE w:val="0"/>
        <w:autoSpaceDN w:val="0"/>
        <w:adjustRightInd w:val="0"/>
        <w:spacing w:after="0"/>
        <w:jc w:val="both"/>
        <w:rPr>
          <w:rFonts w:ascii="Calibri" w:eastAsia="Calibri" w:hAnsi="Calibri" w:cs="Calibri"/>
          <w:color w:val="000000"/>
          <w:sz w:val="24"/>
          <w:szCs w:val="24"/>
        </w:rPr>
      </w:pPr>
      <w:r w:rsidRPr="0044195D">
        <w:rPr>
          <w:rFonts w:ascii="Calibri" w:eastAsia="Calibri" w:hAnsi="Calibri" w:cs="Calibri"/>
          <w:color w:val="000000"/>
          <w:sz w:val="24"/>
          <w:szCs w:val="24"/>
        </w:rPr>
        <w:t>Powołanie wspólnej  reprezentacji osób, podmiotów prywatnych, organizacji pozarządowych i instytucji publicznych zrzeszonych w LPW</w:t>
      </w:r>
      <w:r w:rsidR="0030711E">
        <w:rPr>
          <w:rFonts w:ascii="Calibri" w:eastAsia="Calibri" w:hAnsi="Calibri" w:cs="Calibri"/>
          <w:color w:val="000000"/>
          <w:sz w:val="24"/>
          <w:szCs w:val="24"/>
        </w:rPr>
        <w:t xml:space="preserve">, </w:t>
      </w:r>
      <w:r w:rsidRPr="0030711E">
        <w:rPr>
          <w:rFonts w:ascii="Calibri" w:eastAsia="Calibri" w:hAnsi="Calibri" w:cs="Calibri"/>
          <w:color w:val="000000"/>
          <w:sz w:val="24"/>
          <w:szCs w:val="24"/>
        </w:rPr>
        <w:t xml:space="preserve">wyłonienie lidera </w:t>
      </w:r>
      <w:r w:rsidR="0030711E">
        <w:rPr>
          <w:rFonts w:ascii="Calibri" w:eastAsia="Calibri" w:hAnsi="Calibri" w:cs="Calibri"/>
          <w:color w:val="000000"/>
          <w:sz w:val="24"/>
          <w:szCs w:val="24"/>
        </w:rPr>
        <w:t xml:space="preserve">i </w:t>
      </w:r>
      <w:r w:rsidRPr="0030711E">
        <w:rPr>
          <w:rFonts w:ascii="Calibri" w:eastAsia="Calibri" w:hAnsi="Calibri" w:cs="Calibri"/>
          <w:color w:val="000000"/>
          <w:sz w:val="24"/>
          <w:szCs w:val="24"/>
        </w:rPr>
        <w:t>przyjęcie regulaminu działalności LPW i osób je reprezentujących w kontaktach z instytucjami publicznymi.</w:t>
      </w:r>
    </w:p>
    <w:p w14:paraId="44F8B2F7" w14:textId="77777777" w:rsidR="00A8003A" w:rsidRPr="0044195D" w:rsidRDefault="00A8003A" w:rsidP="00875A9D">
      <w:pPr>
        <w:numPr>
          <w:ilvl w:val="0"/>
          <w:numId w:val="6"/>
        </w:numPr>
        <w:autoSpaceDE w:val="0"/>
        <w:autoSpaceDN w:val="0"/>
        <w:adjustRightInd w:val="0"/>
        <w:spacing w:after="0"/>
        <w:ind w:left="357" w:hanging="357"/>
        <w:jc w:val="both"/>
        <w:rPr>
          <w:rFonts w:ascii="Calibri" w:eastAsia="Calibri" w:hAnsi="Calibri" w:cs="Calibri"/>
          <w:color w:val="000000"/>
          <w:sz w:val="24"/>
          <w:szCs w:val="24"/>
        </w:rPr>
      </w:pPr>
      <w:r w:rsidRPr="0044195D">
        <w:rPr>
          <w:rFonts w:ascii="Calibri" w:eastAsia="Calibri" w:hAnsi="Calibri" w:cs="Calibri"/>
          <w:color w:val="000000"/>
          <w:sz w:val="24"/>
          <w:szCs w:val="24"/>
        </w:rPr>
        <w:t>Wdrożenie skutecznego system informowania członków LPW o podejmowanych działaniach organizacyjnych, remontowych i inwestycyjnych w zakresie urządzeń wodnych.</w:t>
      </w:r>
    </w:p>
    <w:p w14:paraId="723D6EE9" w14:textId="77777777" w:rsidR="00A8003A" w:rsidRPr="0044195D" w:rsidRDefault="00A8003A" w:rsidP="00875A9D">
      <w:pPr>
        <w:numPr>
          <w:ilvl w:val="0"/>
          <w:numId w:val="6"/>
        </w:numPr>
        <w:autoSpaceDE w:val="0"/>
        <w:autoSpaceDN w:val="0"/>
        <w:adjustRightInd w:val="0"/>
        <w:spacing w:after="0"/>
        <w:ind w:left="357" w:hanging="357"/>
        <w:jc w:val="both"/>
        <w:rPr>
          <w:rFonts w:ascii="Calibri" w:eastAsia="Calibri" w:hAnsi="Calibri" w:cs="Calibri"/>
          <w:color w:val="000000"/>
          <w:sz w:val="24"/>
          <w:szCs w:val="24"/>
        </w:rPr>
      </w:pPr>
      <w:r w:rsidRPr="0044195D">
        <w:rPr>
          <w:rFonts w:ascii="Calibri" w:eastAsia="Calibri" w:hAnsi="Calibri" w:cs="Calibri"/>
          <w:color w:val="000000"/>
          <w:sz w:val="24"/>
          <w:szCs w:val="24"/>
        </w:rPr>
        <w:t xml:space="preserve">Wspieranie działań na rzecz pozyskiwania środków zewnętrznych na utrzymanie i modernizację oraz inwestycje wodne podejmowanych przez członków LPW. </w:t>
      </w:r>
    </w:p>
    <w:p w14:paraId="39D4C50D" w14:textId="77777777" w:rsidR="00A8003A" w:rsidRPr="0044195D" w:rsidRDefault="00A8003A" w:rsidP="00875A9D">
      <w:pPr>
        <w:numPr>
          <w:ilvl w:val="0"/>
          <w:numId w:val="6"/>
        </w:numPr>
        <w:autoSpaceDE w:val="0"/>
        <w:autoSpaceDN w:val="0"/>
        <w:adjustRightInd w:val="0"/>
        <w:spacing w:after="0"/>
        <w:ind w:left="357" w:hanging="357"/>
        <w:jc w:val="both"/>
        <w:rPr>
          <w:rFonts w:ascii="Calibri" w:eastAsia="Calibri" w:hAnsi="Calibri" w:cs="Calibri"/>
          <w:color w:val="000000"/>
          <w:sz w:val="24"/>
          <w:szCs w:val="24"/>
        </w:rPr>
      </w:pPr>
      <w:r w:rsidRPr="0044195D">
        <w:rPr>
          <w:rFonts w:ascii="Calibri" w:eastAsia="Calibri" w:hAnsi="Calibri" w:cs="Calibri"/>
          <w:color w:val="000000"/>
          <w:sz w:val="24"/>
          <w:szCs w:val="24"/>
        </w:rPr>
        <w:t>Współpraca z ekspertami w zakresie określania zasobów wodnych i ich racjonalnego wykorzystania oraz pomoc w postaci doradztwo na rzecz LPW i jego członków.</w:t>
      </w:r>
    </w:p>
    <w:p w14:paraId="16D4D6D2" w14:textId="290EC575" w:rsidR="00A8003A" w:rsidRPr="0030711E" w:rsidRDefault="00A8003A" w:rsidP="00875A9D">
      <w:pPr>
        <w:numPr>
          <w:ilvl w:val="0"/>
          <w:numId w:val="6"/>
        </w:numPr>
        <w:autoSpaceDE w:val="0"/>
        <w:autoSpaceDN w:val="0"/>
        <w:adjustRightInd w:val="0"/>
        <w:spacing w:after="0"/>
        <w:ind w:left="357" w:hanging="357"/>
        <w:jc w:val="both"/>
        <w:rPr>
          <w:rFonts w:ascii="Calibri" w:eastAsia="Calibri" w:hAnsi="Calibri" w:cs="Calibri"/>
          <w:color w:val="000000"/>
          <w:sz w:val="24"/>
          <w:szCs w:val="24"/>
        </w:rPr>
      </w:pPr>
      <w:r w:rsidRPr="0030711E">
        <w:rPr>
          <w:rFonts w:ascii="Calibri" w:eastAsia="Calibri" w:hAnsi="Calibri" w:cs="Calibri"/>
          <w:color w:val="000000"/>
          <w:sz w:val="24"/>
          <w:szCs w:val="24"/>
        </w:rPr>
        <w:t>Różnorodne działania promujące  znaczenia racjonalnej gospodarki wodą we wszystkich środowiskach na terenie powiatu.</w:t>
      </w:r>
      <w:r w:rsidR="0030711E" w:rsidRPr="0030711E">
        <w:rPr>
          <w:rFonts w:ascii="Calibri" w:eastAsia="Calibri" w:hAnsi="Calibri" w:cs="Calibri"/>
          <w:color w:val="000000"/>
          <w:sz w:val="24"/>
          <w:szCs w:val="24"/>
        </w:rPr>
        <w:t xml:space="preserve"> </w:t>
      </w:r>
      <w:r w:rsidRPr="0030711E">
        <w:rPr>
          <w:rFonts w:ascii="Calibri" w:eastAsia="Calibri" w:hAnsi="Calibri" w:cs="Calibri"/>
          <w:color w:val="000000"/>
          <w:sz w:val="24"/>
          <w:szCs w:val="24"/>
        </w:rPr>
        <w:t>Przygotowanie i realizacj</w:t>
      </w:r>
      <w:r w:rsidR="0030711E">
        <w:rPr>
          <w:rFonts w:ascii="Calibri" w:eastAsia="Calibri" w:hAnsi="Calibri" w:cs="Calibri"/>
          <w:color w:val="000000"/>
          <w:sz w:val="24"/>
          <w:szCs w:val="24"/>
        </w:rPr>
        <w:t xml:space="preserve">ę </w:t>
      </w:r>
      <w:r w:rsidRPr="0030711E">
        <w:rPr>
          <w:rFonts w:ascii="Calibri" w:eastAsia="Calibri" w:hAnsi="Calibri" w:cs="Calibri"/>
          <w:color w:val="000000"/>
          <w:sz w:val="24"/>
          <w:szCs w:val="24"/>
        </w:rPr>
        <w:t xml:space="preserve"> programów edukacyjnych w zakresie gospodarowania wodą.  </w:t>
      </w:r>
    </w:p>
    <w:p w14:paraId="4903EB4A" w14:textId="7149B6D9" w:rsidR="00565F01" w:rsidRPr="000871CA" w:rsidRDefault="00057E4C" w:rsidP="000669A6">
      <w:pPr>
        <w:pStyle w:val="Akapitzlist"/>
        <w:keepNext/>
        <w:keepLines/>
        <w:numPr>
          <w:ilvl w:val="0"/>
          <w:numId w:val="40"/>
        </w:numPr>
        <w:spacing w:before="120" w:after="0"/>
        <w:ind w:left="426"/>
        <w:outlineLvl w:val="1"/>
        <w:rPr>
          <w:rFonts w:asciiTheme="majorHAnsi" w:eastAsia="Calibri" w:hAnsiTheme="majorHAnsi" w:cstheme="majorBidi"/>
          <w:b/>
          <w:bCs/>
          <w:smallCaps/>
          <w:color w:val="000000" w:themeColor="text1"/>
          <w:sz w:val="28"/>
          <w:szCs w:val="28"/>
        </w:rPr>
      </w:pPr>
      <w:bookmarkStart w:id="39" w:name="_Toc89715030"/>
      <w:bookmarkStart w:id="40" w:name="_Toc91068080"/>
      <w:r>
        <w:rPr>
          <w:rFonts w:asciiTheme="majorHAnsi" w:eastAsia="Calibri" w:hAnsiTheme="majorHAnsi" w:cstheme="majorBidi"/>
          <w:b/>
          <w:bCs/>
          <w:smallCaps/>
          <w:color w:val="000000" w:themeColor="text1"/>
          <w:sz w:val="28"/>
          <w:szCs w:val="28"/>
        </w:rPr>
        <w:lastRenderedPageBreak/>
        <w:t>Kierunki działania i o</w:t>
      </w:r>
      <w:r w:rsidR="0086374C" w:rsidRPr="000871CA">
        <w:rPr>
          <w:rFonts w:asciiTheme="majorHAnsi" w:eastAsia="Calibri" w:hAnsiTheme="majorHAnsi" w:cstheme="majorBidi"/>
          <w:b/>
          <w:bCs/>
          <w:smallCaps/>
          <w:color w:val="000000" w:themeColor="text1"/>
          <w:sz w:val="28"/>
          <w:szCs w:val="28"/>
        </w:rPr>
        <w:t>bszary aktywności LPW</w:t>
      </w:r>
      <w:bookmarkEnd w:id="39"/>
      <w:bookmarkEnd w:id="40"/>
    </w:p>
    <w:p w14:paraId="2DFA4956" w14:textId="3FCE8FB7" w:rsidR="00C70AB7" w:rsidRPr="00104102" w:rsidRDefault="00C70AB7" w:rsidP="00875A9D">
      <w:pPr>
        <w:pStyle w:val="Akapitzlist"/>
        <w:numPr>
          <w:ilvl w:val="0"/>
          <w:numId w:val="7"/>
        </w:numPr>
        <w:spacing w:before="120" w:after="0"/>
        <w:ind w:left="142" w:hanging="142"/>
        <w:contextualSpacing w:val="0"/>
        <w:rPr>
          <w:rFonts w:cstheme="minorHAnsi"/>
          <w:b/>
          <w:iCs/>
          <w:sz w:val="24"/>
          <w:szCs w:val="24"/>
        </w:rPr>
      </w:pPr>
      <w:r w:rsidRPr="00104102">
        <w:rPr>
          <w:rFonts w:cstheme="minorHAnsi"/>
          <w:b/>
          <w:iCs/>
          <w:sz w:val="24"/>
          <w:szCs w:val="24"/>
        </w:rPr>
        <w:t>OGRANICZANIE SKUTKÓW ZMIAN KLIMATU DLA ROLNICTWA</w:t>
      </w:r>
      <w:r w:rsidR="001659EE">
        <w:rPr>
          <w:rFonts w:cstheme="minorHAnsi"/>
          <w:b/>
          <w:iCs/>
          <w:sz w:val="24"/>
          <w:szCs w:val="24"/>
        </w:rPr>
        <w:t xml:space="preserve"> NA TERENIE POWIATU</w:t>
      </w:r>
      <w:r w:rsidR="00DA55C2">
        <w:rPr>
          <w:rFonts w:cstheme="minorHAnsi"/>
          <w:b/>
          <w:iCs/>
          <w:sz w:val="24"/>
          <w:szCs w:val="24"/>
        </w:rPr>
        <w:t xml:space="preserve"> – </w:t>
      </w:r>
      <w:r w:rsidR="007E47C4">
        <w:rPr>
          <w:rFonts w:cstheme="minorHAnsi"/>
          <w:b/>
          <w:iCs/>
          <w:sz w:val="24"/>
          <w:szCs w:val="24"/>
        </w:rPr>
        <w:t>INFRASTRUKTURA WODNA</w:t>
      </w:r>
    </w:p>
    <w:bookmarkEnd w:id="0"/>
    <w:p w14:paraId="38E0A8BE" w14:textId="77777777" w:rsidR="005C6254" w:rsidRPr="005C6254" w:rsidRDefault="005C6254" w:rsidP="005C6254">
      <w:pPr>
        <w:spacing w:after="120"/>
        <w:rPr>
          <w:rFonts w:cstheme="minorHAnsi"/>
          <w:b/>
          <w:bCs/>
          <w:sz w:val="24"/>
          <w:szCs w:val="24"/>
          <w:lang w:eastAsia="pl-PL"/>
        </w:rPr>
      </w:pPr>
      <w:r w:rsidRPr="005C6254">
        <w:rPr>
          <w:rFonts w:cstheme="minorHAnsi"/>
          <w:b/>
          <w:bCs/>
          <w:sz w:val="24"/>
          <w:szCs w:val="24"/>
          <w:lang w:eastAsia="pl-PL"/>
        </w:rPr>
        <w:t>Opis problemów i uwarunkowań</w:t>
      </w:r>
    </w:p>
    <w:p w14:paraId="1DB641C4" w14:textId="77777777" w:rsidR="005C6254" w:rsidRPr="005C6254" w:rsidRDefault="005C6254" w:rsidP="005C6254">
      <w:pPr>
        <w:spacing w:after="0"/>
        <w:ind w:firstLine="360"/>
        <w:jc w:val="both"/>
        <w:rPr>
          <w:rFonts w:cstheme="minorHAnsi"/>
          <w:sz w:val="24"/>
          <w:szCs w:val="24"/>
        </w:rPr>
      </w:pPr>
      <w:r w:rsidRPr="005C6254">
        <w:rPr>
          <w:rFonts w:cstheme="minorHAnsi"/>
          <w:sz w:val="24"/>
          <w:szCs w:val="24"/>
        </w:rPr>
        <w:t>Podstawowym zadaniem LPW w zakresie łagodzenia skutków zmian klimatu dla rolnictwa jest  diagnoza sytuacji na terenie powiatu, wypracowanie koncepcji poprawy sytuacji, ustalenie priorytetów inwestycyjnych oraz zaplanowanie działań. Działanie to jest odpowiedzią na takie problemy jak: zagrożenie suszą w rolnictwie, podtopieniami lub powodzią na  dużych obszarach powiatu. Ważnym problemem jest też modyfikacja działania systemu melioracyjnego (tam gdzie jest to możliwe i uzasadnione). W przeszłości preferowane były głównie  melioracje odwodnieniowe, czego skutkiem jest brak lub zaniedbania w małej retencji. Konieczne jest też zapanowanie nad poborem wód podziemnych – dotyczy to takich zagadnień jak: głębokość studni, rejestrowanie poboru, zabezpieczenia dla bezpieczeństwa higienicznego.</w:t>
      </w:r>
    </w:p>
    <w:p w14:paraId="7405AD47" w14:textId="77777777" w:rsidR="005C6254" w:rsidRPr="005C6254" w:rsidRDefault="005C6254" w:rsidP="005C6254">
      <w:pPr>
        <w:spacing w:after="0"/>
        <w:ind w:firstLine="360"/>
        <w:jc w:val="both"/>
        <w:rPr>
          <w:rFonts w:cstheme="minorHAnsi"/>
          <w:sz w:val="24"/>
          <w:szCs w:val="24"/>
        </w:rPr>
      </w:pPr>
      <w:r w:rsidRPr="005C6254">
        <w:rPr>
          <w:rFonts w:cstheme="minorHAnsi"/>
          <w:sz w:val="24"/>
          <w:szCs w:val="24"/>
        </w:rPr>
        <w:t xml:space="preserve">Pierwszym krokiem dla poprawy sytuacji jest uzyskanie kompleksowej wiedzy nt. stanu gospodarowania wodami. Konieczna jest analiza  zasobów wody na terenie powiatu  i stanu infrastruktury wodnej – diagnoza. Na bazie diagnozy będzie możliwe opracowanie kompleksowej koncepcji poprawy sytuacji na terenie powiatu w zakresie gospodarki wodnej (Powiatowy Plan Wodny) i przyjęcie listy priorytetów inwestycyjnych  i remontowych na terenie powiatu  (w tym działania na rzecz rozwoju małej retencji). </w:t>
      </w:r>
    </w:p>
    <w:p w14:paraId="18D57C06" w14:textId="77777777" w:rsidR="005C6254" w:rsidRPr="005C6254" w:rsidRDefault="005C6254" w:rsidP="005C6254">
      <w:pPr>
        <w:ind w:firstLine="360"/>
        <w:jc w:val="both"/>
        <w:rPr>
          <w:rFonts w:cstheme="minorHAnsi"/>
          <w:sz w:val="24"/>
          <w:szCs w:val="24"/>
        </w:rPr>
      </w:pPr>
      <w:r w:rsidRPr="005C6254">
        <w:rPr>
          <w:rFonts w:cstheme="minorHAnsi"/>
          <w:sz w:val="24"/>
          <w:szCs w:val="24"/>
        </w:rPr>
        <w:t>Efektem podjętych działań powinno być racjonalne wykorzystanie zasobów wodnych na potrzeby rolnictwa i mieszkańców obszarów wiejskich oraz wdrożenie racjonalnych zasad korzystania z zasobów wód podziemnych. Dla osiągnięcia takich rezultatów konieczna będzie współpraca z ekspertami i instytucjami naukowymi w zakresie określania zasobów wodnych powiatu  i możliwości  ich racjonalnego wykorzystania.</w:t>
      </w:r>
    </w:p>
    <w:p w14:paraId="5103B624" w14:textId="77777777" w:rsidR="005C6254" w:rsidRPr="005C6254" w:rsidRDefault="005C6254" w:rsidP="005C6254">
      <w:pPr>
        <w:spacing w:after="120"/>
        <w:rPr>
          <w:rFonts w:cstheme="minorHAnsi"/>
          <w:b/>
          <w:bCs/>
          <w:sz w:val="24"/>
          <w:szCs w:val="24"/>
          <w:lang w:eastAsia="pl-PL"/>
        </w:rPr>
      </w:pPr>
      <w:bookmarkStart w:id="41" w:name="_Hlk82516580"/>
      <w:r w:rsidRPr="005C6254">
        <w:rPr>
          <w:rFonts w:cstheme="minorHAnsi"/>
          <w:b/>
          <w:bCs/>
          <w:sz w:val="24"/>
          <w:szCs w:val="24"/>
          <w:lang w:eastAsia="pl-PL"/>
        </w:rPr>
        <w:t xml:space="preserve">Kierunki działań LPW Powiatu Brodnickiego w zakresie </w:t>
      </w:r>
      <w:bookmarkEnd w:id="41"/>
      <w:r w:rsidRPr="005C6254">
        <w:rPr>
          <w:rFonts w:cstheme="minorHAnsi"/>
          <w:b/>
          <w:bCs/>
          <w:sz w:val="24"/>
          <w:szCs w:val="24"/>
          <w:lang w:eastAsia="pl-PL"/>
        </w:rPr>
        <w:t>reagowania na zmiany klimatu i inwestycji:</w:t>
      </w:r>
    </w:p>
    <w:p w14:paraId="166F5341" w14:textId="77777777" w:rsidR="005C6254" w:rsidRPr="005C6254" w:rsidRDefault="005C6254" w:rsidP="000669A6">
      <w:pPr>
        <w:numPr>
          <w:ilvl w:val="0"/>
          <w:numId w:val="58"/>
        </w:numPr>
        <w:spacing w:after="0"/>
        <w:contextualSpacing/>
        <w:jc w:val="both"/>
        <w:rPr>
          <w:rFonts w:cstheme="minorHAnsi"/>
          <w:sz w:val="24"/>
          <w:szCs w:val="24"/>
        </w:rPr>
      </w:pPr>
      <w:r w:rsidRPr="005C6254">
        <w:rPr>
          <w:rFonts w:cstheme="minorHAnsi"/>
          <w:sz w:val="24"/>
          <w:szCs w:val="24"/>
        </w:rPr>
        <w:t>Skompletowanie dokumentacji z poszczególnych instytucji, odzyskanie dokumentacji dotyczącej melioracji.</w:t>
      </w:r>
    </w:p>
    <w:p w14:paraId="47D9A5BA" w14:textId="77777777" w:rsidR="005C6254" w:rsidRPr="005C6254" w:rsidRDefault="005C6254" w:rsidP="000669A6">
      <w:pPr>
        <w:numPr>
          <w:ilvl w:val="0"/>
          <w:numId w:val="58"/>
        </w:numPr>
        <w:spacing w:after="0"/>
        <w:contextualSpacing/>
        <w:jc w:val="both"/>
        <w:rPr>
          <w:rFonts w:cstheme="minorHAnsi"/>
          <w:sz w:val="24"/>
          <w:szCs w:val="24"/>
        </w:rPr>
      </w:pPr>
      <w:r w:rsidRPr="005C6254">
        <w:rPr>
          <w:rFonts w:cstheme="minorHAnsi"/>
          <w:sz w:val="24"/>
          <w:szCs w:val="24"/>
        </w:rPr>
        <w:t>Powszechna informacja o kompetencjach poszczególnych instytucji zajmujących się zagadnieniami dotyczącymi wody.</w:t>
      </w:r>
    </w:p>
    <w:p w14:paraId="03B7A47E" w14:textId="77777777" w:rsidR="005C6254" w:rsidRPr="005C6254" w:rsidRDefault="005C6254" w:rsidP="000669A6">
      <w:pPr>
        <w:numPr>
          <w:ilvl w:val="0"/>
          <w:numId w:val="58"/>
        </w:numPr>
        <w:spacing w:after="0"/>
        <w:contextualSpacing/>
        <w:jc w:val="both"/>
        <w:rPr>
          <w:rFonts w:cstheme="minorHAnsi"/>
          <w:sz w:val="24"/>
          <w:szCs w:val="24"/>
        </w:rPr>
      </w:pPr>
      <w:r w:rsidRPr="005C6254">
        <w:rPr>
          <w:rFonts w:cstheme="minorHAnsi"/>
          <w:sz w:val="24"/>
          <w:szCs w:val="24"/>
        </w:rPr>
        <w:t>Polepszenie stosunków wodnych - to dwustronne działanie - modernizacja systemu w kierunku zatrzymania wody na poszczególnych działkach, nie ingerując w działki przyległe. Należy scharakteryzować i wskazać lokalizację, gdzie jest to możliwe.</w:t>
      </w:r>
    </w:p>
    <w:p w14:paraId="372E3A09" w14:textId="77777777" w:rsidR="005C6254" w:rsidRPr="005C6254" w:rsidRDefault="005C6254" w:rsidP="000669A6">
      <w:pPr>
        <w:numPr>
          <w:ilvl w:val="0"/>
          <w:numId w:val="58"/>
        </w:numPr>
        <w:spacing w:after="0"/>
        <w:contextualSpacing/>
        <w:jc w:val="both"/>
        <w:rPr>
          <w:rFonts w:cstheme="minorHAnsi"/>
          <w:sz w:val="24"/>
          <w:szCs w:val="24"/>
        </w:rPr>
      </w:pPr>
      <w:r w:rsidRPr="005C6254">
        <w:rPr>
          <w:rFonts w:cstheme="minorHAnsi"/>
          <w:sz w:val="24"/>
          <w:szCs w:val="24"/>
        </w:rPr>
        <w:t xml:space="preserve">Uporządkowanie kategorii cieków naturalnych i identyfikacji ich w terenie. </w:t>
      </w:r>
    </w:p>
    <w:p w14:paraId="037530F5" w14:textId="77777777" w:rsidR="005C6254" w:rsidRPr="005C6254" w:rsidRDefault="005C6254" w:rsidP="000669A6">
      <w:pPr>
        <w:numPr>
          <w:ilvl w:val="0"/>
          <w:numId w:val="58"/>
        </w:numPr>
        <w:spacing w:after="0"/>
        <w:contextualSpacing/>
        <w:jc w:val="both"/>
        <w:rPr>
          <w:rFonts w:cstheme="minorHAnsi"/>
          <w:sz w:val="24"/>
          <w:szCs w:val="24"/>
        </w:rPr>
      </w:pPr>
      <w:r w:rsidRPr="005C6254">
        <w:rPr>
          <w:rFonts w:cstheme="minorHAnsi"/>
          <w:sz w:val="24"/>
          <w:szCs w:val="24"/>
        </w:rPr>
        <w:t>Weryfikacja stanów własności rowów - które są własnością gminy, a które należą do osób prywatnych.</w:t>
      </w:r>
    </w:p>
    <w:p w14:paraId="41E3D7A2" w14:textId="77777777" w:rsidR="005C6254" w:rsidRPr="005C6254" w:rsidRDefault="005C6254" w:rsidP="000669A6">
      <w:pPr>
        <w:numPr>
          <w:ilvl w:val="0"/>
          <w:numId w:val="58"/>
        </w:numPr>
        <w:spacing w:after="0"/>
        <w:contextualSpacing/>
        <w:jc w:val="both"/>
        <w:rPr>
          <w:rFonts w:cstheme="minorHAnsi"/>
          <w:sz w:val="24"/>
          <w:szCs w:val="24"/>
        </w:rPr>
      </w:pPr>
      <w:r w:rsidRPr="005C6254">
        <w:rPr>
          <w:rFonts w:cstheme="minorHAnsi"/>
          <w:sz w:val="24"/>
          <w:szCs w:val="24"/>
        </w:rPr>
        <w:t>Kontrola nad odwiertami- zapanowanie nad poborem wód gruntowych.</w:t>
      </w:r>
    </w:p>
    <w:p w14:paraId="5CD43745" w14:textId="77777777" w:rsidR="005C6254" w:rsidRPr="005C6254" w:rsidRDefault="005C6254" w:rsidP="000669A6">
      <w:pPr>
        <w:numPr>
          <w:ilvl w:val="0"/>
          <w:numId w:val="58"/>
        </w:numPr>
        <w:spacing w:after="0"/>
        <w:contextualSpacing/>
        <w:jc w:val="both"/>
        <w:rPr>
          <w:rFonts w:cstheme="minorHAnsi"/>
          <w:sz w:val="24"/>
          <w:szCs w:val="24"/>
        </w:rPr>
      </w:pPr>
      <w:r w:rsidRPr="005C6254">
        <w:rPr>
          <w:rFonts w:cstheme="minorHAnsi"/>
          <w:sz w:val="24"/>
          <w:szCs w:val="24"/>
        </w:rPr>
        <w:lastRenderedPageBreak/>
        <w:t>Opiniowanie osób kompetentnych podczas budów - aby wykorzystać istniejące dreny odwadniające lub stworzyć nowe w razie konieczności.</w:t>
      </w:r>
    </w:p>
    <w:p w14:paraId="54592E9A" w14:textId="77777777" w:rsidR="005C6254" w:rsidRPr="005C6254" w:rsidRDefault="005C6254" w:rsidP="005C6254">
      <w:pPr>
        <w:numPr>
          <w:ilvl w:val="0"/>
          <w:numId w:val="7"/>
        </w:numPr>
        <w:spacing w:before="240" w:after="0"/>
        <w:ind w:left="142" w:hanging="142"/>
        <w:rPr>
          <w:rFonts w:cstheme="minorHAnsi"/>
          <w:b/>
          <w:iCs/>
          <w:sz w:val="24"/>
          <w:szCs w:val="24"/>
        </w:rPr>
      </w:pPr>
      <w:r w:rsidRPr="005C6254">
        <w:rPr>
          <w:rFonts w:cstheme="minorHAnsi"/>
          <w:b/>
          <w:iCs/>
          <w:sz w:val="24"/>
          <w:szCs w:val="24"/>
        </w:rPr>
        <w:t xml:space="preserve">PROMOCJA I EDUKACJA W ZAKRESIE KSZTAŁTOWANIA WŁAŚCIWEJ „ŚWIADOMOŚCI WODNEJ”. </w:t>
      </w:r>
    </w:p>
    <w:p w14:paraId="7C5DB04B" w14:textId="77777777" w:rsidR="005C6254" w:rsidRPr="005C6254" w:rsidRDefault="005C6254" w:rsidP="005C6254">
      <w:pPr>
        <w:spacing w:after="120"/>
        <w:rPr>
          <w:rFonts w:cstheme="minorHAnsi"/>
          <w:b/>
          <w:bCs/>
          <w:sz w:val="24"/>
          <w:szCs w:val="24"/>
          <w:lang w:eastAsia="pl-PL"/>
        </w:rPr>
      </w:pPr>
      <w:bookmarkStart w:id="42" w:name="_Hlk82516654"/>
      <w:r w:rsidRPr="005C6254">
        <w:rPr>
          <w:rFonts w:cstheme="minorHAnsi"/>
          <w:b/>
          <w:bCs/>
          <w:sz w:val="24"/>
          <w:szCs w:val="24"/>
          <w:lang w:eastAsia="pl-PL"/>
        </w:rPr>
        <w:t>Opis problemów i uwarunkowań</w:t>
      </w:r>
    </w:p>
    <w:bookmarkEnd w:id="42"/>
    <w:p w14:paraId="31413218" w14:textId="77777777" w:rsidR="005C6254" w:rsidRPr="005C6254" w:rsidRDefault="005C6254" w:rsidP="005C6254">
      <w:pPr>
        <w:spacing w:after="0"/>
        <w:ind w:firstLine="360"/>
        <w:jc w:val="both"/>
        <w:rPr>
          <w:rFonts w:cstheme="minorHAnsi"/>
          <w:sz w:val="24"/>
          <w:szCs w:val="24"/>
        </w:rPr>
      </w:pPr>
      <w:r w:rsidRPr="005C6254">
        <w:rPr>
          <w:rFonts w:cstheme="minorHAnsi"/>
          <w:sz w:val="24"/>
          <w:szCs w:val="24"/>
        </w:rPr>
        <w:t xml:space="preserve">Przedmiotem działań w zakresie świadomości wodnej będzie informacja dotycząca regulacji prawnych, promocja racjonalnych </w:t>
      </w:r>
      <w:proofErr w:type="spellStart"/>
      <w:r w:rsidRPr="005C6254">
        <w:rPr>
          <w:rFonts w:cstheme="minorHAnsi"/>
          <w:sz w:val="24"/>
          <w:szCs w:val="24"/>
        </w:rPr>
        <w:t>zachowań</w:t>
      </w:r>
      <w:proofErr w:type="spellEnd"/>
      <w:r w:rsidRPr="005C6254">
        <w:rPr>
          <w:rFonts w:cstheme="minorHAnsi"/>
          <w:sz w:val="24"/>
          <w:szCs w:val="24"/>
        </w:rPr>
        <w:t xml:space="preserve"> i edukacja w zakresie oszczędnego gospodarowania wodą. Działanie to jest odpowiedzią na takie problemy jak: nieracjonalne użytkowanie wody przez rolników, mieszkańców, przedsiębiorców itd.; nieracjonalne wykorzystanie wód podziemnych (głębokość studni, rejestrowanie poboru, zabezpieczenia dla bezpieczeństwa higienicznego). </w:t>
      </w:r>
    </w:p>
    <w:p w14:paraId="2D2B9E82" w14:textId="77777777" w:rsidR="005C6254" w:rsidRPr="005C6254" w:rsidRDefault="005C6254" w:rsidP="005C6254">
      <w:pPr>
        <w:spacing w:after="0"/>
        <w:ind w:firstLine="360"/>
        <w:jc w:val="both"/>
        <w:rPr>
          <w:rFonts w:cstheme="minorHAnsi"/>
          <w:sz w:val="24"/>
          <w:szCs w:val="24"/>
        </w:rPr>
      </w:pPr>
      <w:r w:rsidRPr="005C6254">
        <w:rPr>
          <w:rFonts w:cstheme="minorHAnsi"/>
          <w:sz w:val="24"/>
          <w:szCs w:val="24"/>
        </w:rPr>
        <w:t>Aktywizacja środowiska lokalnego  w zakresie  budowanie „świadomości wodnej” powinna prowadzić do bardziej racjonalnego wykorzystania dostępnych zasobów wody na cele rolnicze, komunalne  i przemysłowe. W ramach tej aktywności powinny być zrealizowane  różnorodne działania promujące znaczenie racjonalnej gospodarki wodą we wszystkich środowiskach na terenie powiatu oraz przygotowanie i realizacja programów edukacyjnych w zakresie gospodarowania wodą skierowanych do rolników, przedsiębiorców i mieszkańców.</w:t>
      </w:r>
    </w:p>
    <w:p w14:paraId="7D6CA841" w14:textId="77777777" w:rsidR="005C6254" w:rsidRPr="005C6254" w:rsidRDefault="005C6254" w:rsidP="005C6254">
      <w:pPr>
        <w:ind w:firstLine="360"/>
        <w:jc w:val="both"/>
        <w:rPr>
          <w:rFonts w:cstheme="minorHAnsi"/>
          <w:sz w:val="24"/>
          <w:szCs w:val="24"/>
        </w:rPr>
      </w:pPr>
      <w:r w:rsidRPr="005C6254">
        <w:rPr>
          <w:rFonts w:cstheme="minorHAnsi"/>
          <w:sz w:val="24"/>
          <w:szCs w:val="24"/>
        </w:rPr>
        <w:t>Wstępne  działania w tym zakresie to identyfikacja potrzeb edukacyjnych (dla kogo szkolenia, jakie tematy itp.).; poszukiwanie dostępnych źródeł finansowania projektów edukacyjnych i promocyjnych. Wykonawcą projektów w tym obszarze mogą być organizacje pozarządowe z terenu powiatu, KPODR, uczelnie wyższe oraz jako  partnerzy w projektach samorządy lokalne.</w:t>
      </w:r>
    </w:p>
    <w:p w14:paraId="4C7FCD4F" w14:textId="77777777" w:rsidR="005C6254" w:rsidRPr="005C6254" w:rsidRDefault="005C6254" w:rsidP="005C6254">
      <w:pPr>
        <w:spacing w:after="120"/>
        <w:rPr>
          <w:rFonts w:cstheme="minorHAnsi"/>
          <w:b/>
          <w:bCs/>
          <w:sz w:val="24"/>
          <w:szCs w:val="24"/>
          <w:lang w:eastAsia="pl-PL"/>
        </w:rPr>
      </w:pPr>
      <w:bookmarkStart w:id="43" w:name="_Hlk82351827"/>
      <w:r w:rsidRPr="005C6254">
        <w:rPr>
          <w:rFonts w:cstheme="minorHAnsi"/>
          <w:b/>
          <w:bCs/>
          <w:sz w:val="24"/>
          <w:szCs w:val="24"/>
          <w:lang w:eastAsia="pl-PL"/>
        </w:rPr>
        <w:t>Kierunki działań LPW Powiatu Brodnickiego w zakresie promocji i edukacji:</w:t>
      </w:r>
    </w:p>
    <w:p w14:paraId="5DF427BD" w14:textId="77777777" w:rsidR="005C6254" w:rsidRPr="005C6254" w:rsidRDefault="005C6254" w:rsidP="001E10DC">
      <w:pPr>
        <w:numPr>
          <w:ilvl w:val="0"/>
          <w:numId w:val="55"/>
        </w:numPr>
        <w:spacing w:after="0"/>
        <w:ind w:left="360"/>
        <w:contextualSpacing/>
        <w:jc w:val="both"/>
        <w:rPr>
          <w:sz w:val="24"/>
          <w:szCs w:val="24"/>
        </w:rPr>
      </w:pPr>
      <w:r w:rsidRPr="005C6254">
        <w:rPr>
          <w:sz w:val="24"/>
          <w:szCs w:val="24"/>
        </w:rPr>
        <w:t>Kampania informacyjna, media i szkolenia skierowane do różnych grup:</w:t>
      </w:r>
    </w:p>
    <w:p w14:paraId="7AA567E8" w14:textId="77777777" w:rsidR="005C6254" w:rsidRPr="005C6254" w:rsidRDefault="005C6254" w:rsidP="001E10DC">
      <w:pPr>
        <w:numPr>
          <w:ilvl w:val="0"/>
          <w:numId w:val="56"/>
        </w:numPr>
        <w:spacing w:after="0"/>
        <w:ind w:left="720"/>
        <w:contextualSpacing/>
        <w:jc w:val="both"/>
        <w:rPr>
          <w:sz w:val="24"/>
          <w:szCs w:val="24"/>
        </w:rPr>
      </w:pPr>
      <w:r w:rsidRPr="005C6254">
        <w:rPr>
          <w:sz w:val="24"/>
          <w:szCs w:val="24"/>
        </w:rPr>
        <w:t>Dzieci i młodzież: docieramy za pomocą nadleśnictw i parków krajobrazowych.</w:t>
      </w:r>
    </w:p>
    <w:p w14:paraId="36901EDA" w14:textId="77777777" w:rsidR="005C6254" w:rsidRPr="005C6254" w:rsidRDefault="005C6254" w:rsidP="001E10DC">
      <w:pPr>
        <w:numPr>
          <w:ilvl w:val="0"/>
          <w:numId w:val="56"/>
        </w:numPr>
        <w:spacing w:after="0"/>
        <w:ind w:left="720"/>
        <w:contextualSpacing/>
        <w:jc w:val="both"/>
        <w:rPr>
          <w:sz w:val="24"/>
          <w:szCs w:val="24"/>
        </w:rPr>
      </w:pPr>
      <w:r w:rsidRPr="005C6254">
        <w:rPr>
          <w:sz w:val="24"/>
          <w:szCs w:val="24"/>
        </w:rPr>
        <w:t>Rolnicy, sadownicy, ogrodnicy: ODR, LGD, ARMIR, jednostki samorządu, spółki wodne.</w:t>
      </w:r>
    </w:p>
    <w:p w14:paraId="51FC5681" w14:textId="77777777" w:rsidR="005C6254" w:rsidRPr="005C6254" w:rsidRDefault="005C6254" w:rsidP="001E10DC">
      <w:pPr>
        <w:numPr>
          <w:ilvl w:val="0"/>
          <w:numId w:val="56"/>
        </w:numPr>
        <w:spacing w:after="0"/>
        <w:ind w:left="720"/>
        <w:contextualSpacing/>
        <w:jc w:val="both"/>
        <w:rPr>
          <w:sz w:val="24"/>
          <w:szCs w:val="24"/>
        </w:rPr>
      </w:pPr>
      <w:r w:rsidRPr="005C6254">
        <w:rPr>
          <w:sz w:val="24"/>
          <w:szCs w:val="24"/>
        </w:rPr>
        <w:t>Przedsiębiorcy: organizacje rządowe i pozarządowe.</w:t>
      </w:r>
    </w:p>
    <w:p w14:paraId="588F6D60" w14:textId="77777777" w:rsidR="005C6254" w:rsidRPr="005C6254" w:rsidRDefault="005C6254" w:rsidP="001E10DC">
      <w:pPr>
        <w:numPr>
          <w:ilvl w:val="0"/>
          <w:numId w:val="56"/>
        </w:numPr>
        <w:spacing w:after="0"/>
        <w:ind w:left="720"/>
        <w:contextualSpacing/>
        <w:jc w:val="both"/>
        <w:rPr>
          <w:sz w:val="24"/>
          <w:szCs w:val="24"/>
        </w:rPr>
      </w:pPr>
      <w:r w:rsidRPr="005C6254">
        <w:rPr>
          <w:sz w:val="24"/>
          <w:szCs w:val="24"/>
        </w:rPr>
        <w:t>Lokalna społeczność: jednostki samorządu, parki, lasy- zależy od obszaru i terenu.</w:t>
      </w:r>
    </w:p>
    <w:p w14:paraId="1163E5E7" w14:textId="77777777" w:rsidR="005C6254" w:rsidRPr="005C6254" w:rsidRDefault="005C6254" w:rsidP="001E10DC">
      <w:pPr>
        <w:numPr>
          <w:ilvl w:val="0"/>
          <w:numId w:val="55"/>
        </w:numPr>
        <w:spacing w:after="0"/>
        <w:ind w:left="360"/>
        <w:contextualSpacing/>
        <w:jc w:val="both"/>
        <w:rPr>
          <w:sz w:val="24"/>
          <w:szCs w:val="24"/>
        </w:rPr>
      </w:pPr>
      <w:r w:rsidRPr="005C6254">
        <w:rPr>
          <w:sz w:val="24"/>
          <w:szCs w:val="24"/>
        </w:rPr>
        <w:t xml:space="preserve">Hasło przewodnie </w:t>
      </w:r>
      <w:r w:rsidRPr="005C6254">
        <w:rPr>
          <w:i/>
          <w:sz w:val="24"/>
          <w:szCs w:val="24"/>
        </w:rPr>
        <w:t>„Kropla wody dla powiatu brodnickiego”.</w:t>
      </w:r>
    </w:p>
    <w:p w14:paraId="40778338" w14:textId="77777777" w:rsidR="005C6254" w:rsidRPr="005C6254" w:rsidRDefault="005C6254" w:rsidP="001E10DC">
      <w:pPr>
        <w:numPr>
          <w:ilvl w:val="0"/>
          <w:numId w:val="55"/>
        </w:numPr>
        <w:spacing w:after="0"/>
        <w:ind w:left="360"/>
        <w:contextualSpacing/>
        <w:jc w:val="both"/>
        <w:rPr>
          <w:sz w:val="24"/>
          <w:szCs w:val="24"/>
        </w:rPr>
      </w:pPr>
      <w:r w:rsidRPr="005C6254">
        <w:rPr>
          <w:sz w:val="24"/>
          <w:szCs w:val="24"/>
        </w:rPr>
        <w:t>Finansowanie: środki unijne, Life Plus, PROW, WFOŚ- Czysta Woda, fundusz narodowy i RPO, FOŚ, budżety instytucji poszczególnych szczebli, samorząd województwa.</w:t>
      </w:r>
    </w:p>
    <w:p w14:paraId="43F1CCF1" w14:textId="77777777" w:rsidR="005C6254" w:rsidRPr="005C6254" w:rsidRDefault="005C6254" w:rsidP="001E10DC">
      <w:pPr>
        <w:numPr>
          <w:ilvl w:val="0"/>
          <w:numId w:val="55"/>
        </w:numPr>
        <w:spacing w:after="0"/>
        <w:ind w:left="360"/>
        <w:contextualSpacing/>
        <w:jc w:val="both"/>
        <w:rPr>
          <w:sz w:val="24"/>
          <w:szCs w:val="24"/>
        </w:rPr>
      </w:pPr>
      <w:r w:rsidRPr="005C6254">
        <w:rPr>
          <w:sz w:val="24"/>
          <w:szCs w:val="24"/>
        </w:rPr>
        <w:t xml:space="preserve">Oprócz szkoleń powinny być kampanie w mediach, strony internetowe, kampania tv i wydawnicza. </w:t>
      </w:r>
    </w:p>
    <w:p w14:paraId="2E500BF9" w14:textId="77777777" w:rsidR="005C6254" w:rsidRPr="005C6254" w:rsidRDefault="005C6254" w:rsidP="001E10DC">
      <w:pPr>
        <w:numPr>
          <w:ilvl w:val="0"/>
          <w:numId w:val="55"/>
        </w:numPr>
        <w:spacing w:after="0"/>
        <w:ind w:left="360"/>
        <w:contextualSpacing/>
        <w:jc w:val="both"/>
        <w:rPr>
          <w:sz w:val="24"/>
          <w:szCs w:val="24"/>
        </w:rPr>
      </w:pPr>
      <w:r w:rsidRPr="005C6254">
        <w:rPr>
          <w:sz w:val="24"/>
          <w:szCs w:val="24"/>
        </w:rPr>
        <w:t>Doposażenie ścieżek dydaktycznych w zakresie ochrony wód, tablice informacyjne na plażach.</w:t>
      </w:r>
    </w:p>
    <w:p w14:paraId="4FE821CD" w14:textId="77777777" w:rsidR="005C6254" w:rsidRPr="005C6254" w:rsidRDefault="005C6254" w:rsidP="001E10DC">
      <w:pPr>
        <w:numPr>
          <w:ilvl w:val="0"/>
          <w:numId w:val="55"/>
        </w:numPr>
        <w:spacing w:after="0"/>
        <w:ind w:left="360"/>
        <w:contextualSpacing/>
        <w:jc w:val="both"/>
        <w:rPr>
          <w:sz w:val="24"/>
          <w:szCs w:val="24"/>
        </w:rPr>
      </w:pPr>
      <w:r w:rsidRPr="005C6254">
        <w:rPr>
          <w:sz w:val="24"/>
          <w:szCs w:val="24"/>
        </w:rPr>
        <w:t xml:space="preserve">Współpraca powinna być systematyczna, ścisła i efektywna między jednostkami, wsparta pomocą specjalistów z różnych dziedzin. </w:t>
      </w:r>
    </w:p>
    <w:p w14:paraId="1765A737" w14:textId="77777777" w:rsidR="005C6254" w:rsidRPr="005C6254" w:rsidRDefault="005C6254" w:rsidP="001E10DC">
      <w:pPr>
        <w:numPr>
          <w:ilvl w:val="0"/>
          <w:numId w:val="55"/>
        </w:numPr>
        <w:spacing w:after="0"/>
        <w:ind w:left="360"/>
        <w:contextualSpacing/>
        <w:jc w:val="both"/>
        <w:rPr>
          <w:sz w:val="24"/>
          <w:szCs w:val="24"/>
        </w:rPr>
      </w:pPr>
      <w:r w:rsidRPr="005C6254">
        <w:rPr>
          <w:sz w:val="24"/>
          <w:szCs w:val="24"/>
        </w:rPr>
        <w:t>Celem powinno siać się zaszczepienie dobrych nawyków w gospodarstwie wodą.</w:t>
      </w:r>
    </w:p>
    <w:bookmarkEnd w:id="43"/>
    <w:p w14:paraId="31CCB87B" w14:textId="77777777" w:rsidR="005C6254" w:rsidRPr="005C6254" w:rsidRDefault="005C6254" w:rsidP="005C6254">
      <w:pPr>
        <w:numPr>
          <w:ilvl w:val="0"/>
          <w:numId w:val="7"/>
        </w:numPr>
        <w:spacing w:before="240" w:after="0"/>
        <w:ind w:left="142" w:hanging="142"/>
        <w:rPr>
          <w:rFonts w:cstheme="minorHAnsi"/>
          <w:b/>
          <w:iCs/>
          <w:sz w:val="24"/>
          <w:szCs w:val="24"/>
        </w:rPr>
      </w:pPr>
      <w:r w:rsidRPr="005C6254">
        <w:rPr>
          <w:rFonts w:cstheme="minorHAnsi"/>
          <w:b/>
          <w:iCs/>
          <w:sz w:val="24"/>
          <w:szCs w:val="24"/>
        </w:rPr>
        <w:lastRenderedPageBreak/>
        <w:t>WSPARCIE PODSTAWOWEJ DZIAŁALNOŚCI SPÓŁEK WODNYCH.</w:t>
      </w:r>
    </w:p>
    <w:p w14:paraId="15CE15D0" w14:textId="77777777" w:rsidR="005C6254" w:rsidRPr="005C6254" w:rsidRDefault="005C6254" w:rsidP="005C6254">
      <w:pPr>
        <w:spacing w:after="120"/>
        <w:rPr>
          <w:rFonts w:cstheme="minorHAnsi"/>
          <w:b/>
          <w:bCs/>
          <w:sz w:val="24"/>
          <w:szCs w:val="24"/>
          <w:lang w:eastAsia="pl-PL"/>
        </w:rPr>
      </w:pPr>
      <w:bookmarkStart w:id="44" w:name="_Hlk82516775"/>
      <w:r w:rsidRPr="005C6254">
        <w:rPr>
          <w:rFonts w:cstheme="minorHAnsi"/>
          <w:b/>
          <w:bCs/>
          <w:sz w:val="24"/>
          <w:szCs w:val="24"/>
          <w:lang w:eastAsia="pl-PL"/>
        </w:rPr>
        <w:t>Opis problemów i uwarunkowań</w:t>
      </w:r>
    </w:p>
    <w:bookmarkEnd w:id="44"/>
    <w:p w14:paraId="1E2778D9" w14:textId="77777777" w:rsidR="005C6254" w:rsidRPr="005C6254" w:rsidRDefault="005C6254" w:rsidP="005C6254">
      <w:pPr>
        <w:spacing w:after="0"/>
        <w:ind w:firstLine="360"/>
        <w:jc w:val="both"/>
        <w:rPr>
          <w:rFonts w:cstheme="minorHAnsi"/>
          <w:sz w:val="24"/>
          <w:szCs w:val="24"/>
        </w:rPr>
      </w:pPr>
      <w:r w:rsidRPr="005C6254">
        <w:rPr>
          <w:rFonts w:cstheme="minorHAnsi"/>
          <w:sz w:val="24"/>
          <w:szCs w:val="24"/>
        </w:rPr>
        <w:t>Przedmiotem działalności w tym zakresie powinno by udzielanie wsparcia spółkom wodnym w takich tematach jak  pozyskiwanie dotacji, doradztwo prawne, organizacyjne, techniczne, wsparcie eksperckie w zakresie podejmowanych inwestycji w szczególności w zakresie małej retencji.</w:t>
      </w:r>
    </w:p>
    <w:p w14:paraId="6B53DDB8" w14:textId="77777777" w:rsidR="005C6254" w:rsidRPr="005C6254" w:rsidRDefault="005C6254" w:rsidP="005C6254">
      <w:pPr>
        <w:spacing w:after="0"/>
        <w:ind w:firstLine="360"/>
        <w:jc w:val="both"/>
        <w:rPr>
          <w:rFonts w:cstheme="minorHAnsi"/>
          <w:sz w:val="24"/>
          <w:szCs w:val="24"/>
        </w:rPr>
      </w:pPr>
      <w:r w:rsidRPr="005C6254">
        <w:rPr>
          <w:rFonts w:cstheme="minorHAnsi"/>
          <w:sz w:val="24"/>
          <w:szCs w:val="24"/>
        </w:rPr>
        <w:t xml:space="preserve">Działanie to jest odpowiedzią na takie problemy jak: niewystarczające wsparcie merytoryczne spółek wodnych już istniejących, niewystarczające wsparcie dla reaktywowanych i nowo tworzonych GSW, niewystarczające dofinansowanie działalności GSW ze strony samorządów i państwa, </w:t>
      </w:r>
      <w:bookmarkStart w:id="45" w:name="_Hlk73295719"/>
      <w:r w:rsidRPr="005C6254">
        <w:rPr>
          <w:rFonts w:cstheme="minorHAnsi"/>
          <w:sz w:val="24"/>
          <w:szCs w:val="24"/>
        </w:rPr>
        <w:t>utrudniona możliwość korzystania GSW  z dotacji – brak środków na wkład własny.</w:t>
      </w:r>
    </w:p>
    <w:p w14:paraId="0B6DC13A" w14:textId="77777777" w:rsidR="005C6254" w:rsidRPr="005C6254" w:rsidRDefault="005C6254" w:rsidP="005C6254">
      <w:pPr>
        <w:spacing w:after="0"/>
        <w:ind w:firstLine="360"/>
        <w:jc w:val="both"/>
        <w:rPr>
          <w:rFonts w:cstheme="minorHAnsi"/>
          <w:sz w:val="24"/>
          <w:szCs w:val="24"/>
        </w:rPr>
      </w:pPr>
      <w:r w:rsidRPr="005C6254">
        <w:rPr>
          <w:rFonts w:cstheme="minorHAnsi"/>
          <w:sz w:val="24"/>
          <w:szCs w:val="24"/>
        </w:rPr>
        <w:t>Oczekiwane rezultaty tych działań to: wzrost wartości dotacji dla GSW ze strony JST (samorządy województwa, powiatu i gmin) oraz skarbu państwa i funduszy UE, uruchomienie doradztwa w zakresie pozyskiwania środków zewnętrznych na utrzymanie i modernizację oraz inwestycje wodne (w tym dla rolników i GSW), utworzenie  nowych GSW  i rozwój już istniejących spółek wodnych.</w:t>
      </w:r>
    </w:p>
    <w:p w14:paraId="0C9A7869" w14:textId="77777777" w:rsidR="005C6254" w:rsidRPr="005C6254" w:rsidRDefault="005C6254" w:rsidP="005C6254">
      <w:pPr>
        <w:spacing w:after="120"/>
        <w:rPr>
          <w:rFonts w:cstheme="minorHAnsi"/>
          <w:b/>
          <w:bCs/>
          <w:sz w:val="24"/>
          <w:szCs w:val="24"/>
          <w:lang w:eastAsia="pl-PL"/>
        </w:rPr>
      </w:pPr>
      <w:bookmarkStart w:id="46" w:name="_Hlk82516885"/>
      <w:r w:rsidRPr="005C6254">
        <w:rPr>
          <w:rFonts w:cstheme="minorHAnsi"/>
          <w:b/>
          <w:bCs/>
          <w:sz w:val="24"/>
          <w:szCs w:val="24"/>
          <w:lang w:eastAsia="pl-PL"/>
        </w:rPr>
        <w:t>Kierunki działań LPW Powiatu Brodnickiego w zakresie wsparcia dla GSW:</w:t>
      </w:r>
    </w:p>
    <w:p w14:paraId="1D09F950" w14:textId="77777777" w:rsidR="005C6254" w:rsidRPr="005C6254" w:rsidRDefault="005C6254" w:rsidP="000669A6">
      <w:pPr>
        <w:numPr>
          <w:ilvl w:val="0"/>
          <w:numId w:val="57"/>
        </w:numPr>
        <w:spacing w:after="0"/>
        <w:contextualSpacing/>
        <w:jc w:val="both"/>
        <w:rPr>
          <w:sz w:val="24"/>
          <w:szCs w:val="24"/>
        </w:rPr>
      </w:pPr>
      <w:r w:rsidRPr="005C6254">
        <w:rPr>
          <w:sz w:val="24"/>
          <w:szCs w:val="24"/>
        </w:rPr>
        <w:t>GSW powinny współpracować z samorządem powiatowym i gminnym, przy samorządzie powinien być wydelegowany pracownik współpracujący z GSW, który zajmie się pojawiającymi się problemami (finansowanie pracownika z budżetu gminy). Konserwatorzy z UG w miarę potrzeb zajmują się również urządzeniami, za które odpowiada GSW. Wsparcie dotacjami z gmin pozwoliłby na zapewnienie funkcjonowania spółce przez cały rok.</w:t>
      </w:r>
    </w:p>
    <w:p w14:paraId="22AE2923" w14:textId="77777777" w:rsidR="005C6254" w:rsidRPr="005C6254" w:rsidRDefault="005C6254" w:rsidP="000669A6">
      <w:pPr>
        <w:numPr>
          <w:ilvl w:val="0"/>
          <w:numId w:val="57"/>
        </w:numPr>
        <w:spacing w:after="0"/>
        <w:contextualSpacing/>
        <w:jc w:val="both"/>
        <w:rPr>
          <w:sz w:val="24"/>
          <w:szCs w:val="24"/>
        </w:rPr>
      </w:pPr>
      <w:r w:rsidRPr="005C6254">
        <w:rPr>
          <w:sz w:val="24"/>
          <w:szCs w:val="24"/>
        </w:rPr>
        <w:t>Inicjatywa reaktywacji spółki powinna być po stronie samorządów, ale są również oczekiwania co do pomocy finansowej i organizacyjnej, np. użyczenia sali na zebrania.</w:t>
      </w:r>
    </w:p>
    <w:p w14:paraId="0E6CEA9A" w14:textId="77777777" w:rsidR="005C6254" w:rsidRPr="005C6254" w:rsidRDefault="005C6254" w:rsidP="000669A6">
      <w:pPr>
        <w:numPr>
          <w:ilvl w:val="0"/>
          <w:numId w:val="57"/>
        </w:numPr>
        <w:spacing w:after="0"/>
        <w:contextualSpacing/>
        <w:jc w:val="both"/>
        <w:rPr>
          <w:rFonts w:cstheme="minorHAnsi"/>
          <w:sz w:val="24"/>
          <w:szCs w:val="24"/>
        </w:rPr>
      </w:pPr>
      <w:r w:rsidRPr="005C6254">
        <w:rPr>
          <w:sz w:val="24"/>
          <w:szCs w:val="24"/>
        </w:rPr>
        <w:t xml:space="preserve">Dotacje rządowe -  konieczne jest prefinansowanie aby można było zrealizować inwestycje. Obecnie spółka wodna musi pokryć całość kosztów z własnych pieniędzy. Nie starcza potem funduszy na bieżącą działalność spółki. W ten sposób blokuje się środki i fizycznie ogranicza działalność. </w:t>
      </w:r>
    </w:p>
    <w:p w14:paraId="0370C2FB" w14:textId="77777777" w:rsidR="005C6254" w:rsidRPr="005C6254" w:rsidRDefault="005C6254" w:rsidP="000669A6">
      <w:pPr>
        <w:numPr>
          <w:ilvl w:val="0"/>
          <w:numId w:val="57"/>
        </w:numPr>
        <w:spacing w:after="0"/>
        <w:contextualSpacing/>
        <w:jc w:val="both"/>
        <w:rPr>
          <w:rFonts w:cstheme="minorHAnsi"/>
          <w:sz w:val="24"/>
          <w:szCs w:val="24"/>
        </w:rPr>
      </w:pPr>
      <w:r w:rsidRPr="005C6254">
        <w:rPr>
          <w:sz w:val="24"/>
          <w:szCs w:val="24"/>
        </w:rPr>
        <w:t>Należy stworzyć warunki,  aby wkład własny był kredytowany na przyjaznych zasadach. Dobre warunki kredytowe pozwoliłby na szersze korzystanie z pieniędzy.</w:t>
      </w:r>
    </w:p>
    <w:p w14:paraId="17F4D108" w14:textId="77777777" w:rsidR="005C6254" w:rsidRPr="005C6254" w:rsidRDefault="005C6254" w:rsidP="000669A6">
      <w:pPr>
        <w:numPr>
          <w:ilvl w:val="0"/>
          <w:numId w:val="57"/>
        </w:numPr>
        <w:spacing w:after="0"/>
        <w:contextualSpacing/>
        <w:jc w:val="both"/>
        <w:rPr>
          <w:rFonts w:cstheme="minorHAnsi"/>
          <w:sz w:val="24"/>
          <w:szCs w:val="24"/>
        </w:rPr>
      </w:pPr>
      <w:r w:rsidRPr="005C6254">
        <w:rPr>
          <w:sz w:val="24"/>
          <w:szCs w:val="24"/>
        </w:rPr>
        <w:t>Odtworzenie zdewastowanej infrastruktury powinno być finansowane spoza budżetu spółki, gdyż te zaniedbania ciągnące się od wielu lat są kosztowane do naprawienia. Z budżetu spółki finansowane byłyby bieżące inwestycje i potrzeby.</w:t>
      </w:r>
    </w:p>
    <w:p w14:paraId="2603DC13" w14:textId="77777777" w:rsidR="005C6254" w:rsidRPr="005C6254" w:rsidRDefault="005C6254" w:rsidP="000669A6">
      <w:pPr>
        <w:numPr>
          <w:ilvl w:val="0"/>
          <w:numId w:val="57"/>
        </w:numPr>
        <w:spacing w:after="0"/>
        <w:contextualSpacing/>
        <w:jc w:val="both"/>
        <w:rPr>
          <w:rFonts w:cstheme="minorHAnsi"/>
          <w:sz w:val="24"/>
          <w:szCs w:val="24"/>
        </w:rPr>
      </w:pPr>
      <w:r w:rsidRPr="005C6254">
        <w:rPr>
          <w:sz w:val="24"/>
          <w:szCs w:val="24"/>
        </w:rPr>
        <w:t>Zadania należy podzielić tak, aby były finansowane przez różne podmioty, ponieważ za braki odpowiadamy wszyscy i wszyscy ponosimy ich skutki. W PRL wszystko było dobrem całego społeczeństwa. Po przemianach odpowiedzialność jest indywidualna, więc mieszkańcy przerzucają na innych swoje obowiązki, bądź uchylają się od odpowiedzialności.</w:t>
      </w:r>
    </w:p>
    <w:p w14:paraId="7D1E9945" w14:textId="77777777" w:rsidR="005C6254" w:rsidRPr="005C6254" w:rsidRDefault="005C6254" w:rsidP="000669A6">
      <w:pPr>
        <w:numPr>
          <w:ilvl w:val="0"/>
          <w:numId w:val="57"/>
        </w:numPr>
        <w:spacing w:after="0"/>
        <w:contextualSpacing/>
        <w:jc w:val="both"/>
        <w:rPr>
          <w:rFonts w:cstheme="minorHAnsi"/>
          <w:sz w:val="24"/>
          <w:szCs w:val="24"/>
        </w:rPr>
      </w:pPr>
      <w:r w:rsidRPr="005C6254">
        <w:rPr>
          <w:sz w:val="24"/>
          <w:szCs w:val="24"/>
        </w:rPr>
        <w:lastRenderedPageBreak/>
        <w:t>Uświadomienie rolnikom wagi i roli spółek wodnych oraz jakie mają one znaczenie dla całego systemu wodnego.</w:t>
      </w:r>
    </w:p>
    <w:p w14:paraId="19EADA24" w14:textId="77777777" w:rsidR="005C6254" w:rsidRPr="005C6254" w:rsidRDefault="005C6254" w:rsidP="000669A6">
      <w:pPr>
        <w:numPr>
          <w:ilvl w:val="0"/>
          <w:numId w:val="57"/>
        </w:numPr>
        <w:spacing w:after="0"/>
        <w:contextualSpacing/>
        <w:jc w:val="both"/>
        <w:rPr>
          <w:rFonts w:cstheme="minorHAnsi"/>
          <w:sz w:val="24"/>
          <w:szCs w:val="24"/>
        </w:rPr>
      </w:pPr>
      <w:r w:rsidRPr="005C6254">
        <w:rPr>
          <w:sz w:val="24"/>
          <w:szCs w:val="24"/>
        </w:rPr>
        <w:t xml:space="preserve">Należy usprzętowić spółki wodne.  </w:t>
      </w:r>
    </w:p>
    <w:bookmarkEnd w:id="45"/>
    <w:bookmarkEnd w:id="46"/>
    <w:p w14:paraId="61BF441C" w14:textId="77777777" w:rsidR="005C6254" w:rsidRPr="005C6254" w:rsidRDefault="005C6254" w:rsidP="005C6254">
      <w:pPr>
        <w:numPr>
          <w:ilvl w:val="0"/>
          <w:numId w:val="7"/>
        </w:numPr>
        <w:spacing w:before="360" w:after="0"/>
        <w:ind w:left="142" w:hanging="142"/>
        <w:rPr>
          <w:rFonts w:cstheme="minorHAnsi"/>
          <w:b/>
          <w:iCs/>
          <w:sz w:val="24"/>
          <w:szCs w:val="24"/>
        </w:rPr>
      </w:pPr>
      <w:r w:rsidRPr="005C6254">
        <w:rPr>
          <w:rFonts w:cstheme="minorHAnsi"/>
          <w:b/>
          <w:iCs/>
          <w:sz w:val="24"/>
          <w:szCs w:val="24"/>
        </w:rPr>
        <w:t>SYSTEMOWE ROZWIĄZANIA PRAWNE REGULUJĄCE GOSPODARKĘ WODĄ</w:t>
      </w:r>
    </w:p>
    <w:p w14:paraId="01A4C662" w14:textId="77777777" w:rsidR="005C6254" w:rsidRPr="005C6254" w:rsidRDefault="005C6254" w:rsidP="005C6254">
      <w:pPr>
        <w:spacing w:after="120"/>
        <w:rPr>
          <w:rFonts w:cstheme="minorHAnsi"/>
          <w:b/>
          <w:bCs/>
          <w:sz w:val="24"/>
          <w:szCs w:val="24"/>
          <w:lang w:eastAsia="pl-PL"/>
        </w:rPr>
      </w:pPr>
      <w:r w:rsidRPr="005C6254">
        <w:rPr>
          <w:rFonts w:cstheme="minorHAnsi"/>
          <w:b/>
          <w:bCs/>
          <w:sz w:val="24"/>
          <w:szCs w:val="24"/>
          <w:lang w:eastAsia="pl-PL"/>
        </w:rPr>
        <w:t>Opis problemów i uwarunkowań</w:t>
      </w:r>
    </w:p>
    <w:p w14:paraId="295B59C5" w14:textId="77777777" w:rsidR="005C6254" w:rsidRPr="005C6254" w:rsidRDefault="005C6254" w:rsidP="005C6254">
      <w:pPr>
        <w:spacing w:after="0"/>
        <w:ind w:firstLine="360"/>
        <w:jc w:val="both"/>
        <w:rPr>
          <w:rFonts w:cstheme="minorHAnsi"/>
          <w:sz w:val="24"/>
          <w:szCs w:val="24"/>
        </w:rPr>
      </w:pPr>
      <w:r w:rsidRPr="005C6254">
        <w:rPr>
          <w:rFonts w:cstheme="minorHAnsi"/>
          <w:sz w:val="24"/>
          <w:szCs w:val="24"/>
        </w:rPr>
        <w:t xml:space="preserve">Jednym z ważnych celów działania Partnerstwa powinno być wpływanie na kształt regulacji prawnych dotyczących infrastruktury wodnej, w tym w szczególności funkcjonowania GSW i wielkość funduszy przeznaczanych na system urządzeń melioracyjnych. Potrzebna jest także modernizacja rozwiązań prawnych dotyczących zasad opłacanie składek i udziału w pokrywaniu kosztów utrzymywania urządzeń wodno-melioracyjnych, zarówno przez członków GSW jak i przez inne podmioty korzystające z urządzeń utrzymywanych przez GSW. </w:t>
      </w:r>
    </w:p>
    <w:p w14:paraId="308FAEF0" w14:textId="77777777" w:rsidR="005C6254" w:rsidRPr="005C6254" w:rsidRDefault="005C6254" w:rsidP="005C6254">
      <w:pPr>
        <w:ind w:firstLine="360"/>
        <w:jc w:val="both"/>
        <w:rPr>
          <w:rFonts w:cstheme="minorHAnsi"/>
          <w:sz w:val="24"/>
          <w:szCs w:val="24"/>
        </w:rPr>
      </w:pPr>
      <w:r w:rsidRPr="005C6254">
        <w:rPr>
          <w:rFonts w:cstheme="minorHAnsi"/>
          <w:sz w:val="24"/>
          <w:szCs w:val="24"/>
        </w:rPr>
        <w:t>W tym obszarze problemowym znajdują się także takie zagadnienia jak: długotrwałe procedury administracyjne w zakresie podejmowania remontów i inwestycji urządzeń wodnych oraz utrudniona możliwość korzystania GSW  z dotacji (procedury dotacyjne, rozliczenia, brak środków na wkład własny). Efektem działań LPW powinny być wspólne postulaty zgłoszone przez środowiska lokalne i GSW z powiatu, uzgodnione z innymi partnerami z terenu województwa i  przekazane ustawodawcy.</w:t>
      </w:r>
    </w:p>
    <w:p w14:paraId="13370066" w14:textId="77777777" w:rsidR="005C6254" w:rsidRPr="005C6254" w:rsidRDefault="005C6254" w:rsidP="005C6254">
      <w:pPr>
        <w:numPr>
          <w:ilvl w:val="0"/>
          <w:numId w:val="7"/>
        </w:numPr>
        <w:spacing w:before="240" w:after="0"/>
        <w:ind w:left="142" w:hanging="142"/>
        <w:rPr>
          <w:rFonts w:cstheme="minorHAnsi"/>
          <w:b/>
          <w:iCs/>
          <w:sz w:val="24"/>
          <w:szCs w:val="24"/>
        </w:rPr>
      </w:pPr>
      <w:r w:rsidRPr="005C6254">
        <w:rPr>
          <w:rFonts w:cstheme="minorHAnsi"/>
          <w:b/>
          <w:iCs/>
          <w:sz w:val="24"/>
          <w:szCs w:val="24"/>
        </w:rPr>
        <w:t>WSPÓŁPRACA I KOORDYNACJA W POWIECIE</w:t>
      </w:r>
    </w:p>
    <w:p w14:paraId="401704A9" w14:textId="77777777" w:rsidR="005C6254" w:rsidRPr="005C6254" w:rsidRDefault="005C6254" w:rsidP="005C6254">
      <w:pPr>
        <w:spacing w:after="120"/>
        <w:rPr>
          <w:rFonts w:cstheme="minorHAnsi"/>
          <w:b/>
          <w:bCs/>
          <w:sz w:val="24"/>
          <w:szCs w:val="24"/>
          <w:lang w:eastAsia="pl-PL"/>
        </w:rPr>
      </w:pPr>
      <w:bookmarkStart w:id="47" w:name="_Hlk82516826"/>
      <w:r w:rsidRPr="005C6254">
        <w:rPr>
          <w:rFonts w:cstheme="minorHAnsi"/>
          <w:b/>
          <w:bCs/>
          <w:sz w:val="24"/>
          <w:szCs w:val="24"/>
          <w:lang w:eastAsia="pl-PL"/>
        </w:rPr>
        <w:t>Opis problemów i uwarunkowań</w:t>
      </w:r>
    </w:p>
    <w:bookmarkEnd w:id="47"/>
    <w:p w14:paraId="4E1AA10C" w14:textId="77777777" w:rsidR="005C6254" w:rsidRPr="005C6254" w:rsidRDefault="005C6254" w:rsidP="005C6254">
      <w:pPr>
        <w:spacing w:after="0"/>
        <w:ind w:firstLine="360"/>
        <w:jc w:val="both"/>
        <w:rPr>
          <w:rFonts w:cstheme="minorHAnsi"/>
          <w:sz w:val="24"/>
          <w:szCs w:val="24"/>
        </w:rPr>
      </w:pPr>
      <w:r w:rsidRPr="005C6254">
        <w:rPr>
          <w:rFonts w:cstheme="minorHAnsi"/>
          <w:sz w:val="24"/>
          <w:szCs w:val="24"/>
        </w:rPr>
        <w:t>Ważnym obszarem aktywności LPW jest integracja osób i instytucji, wzajemne informowanie i koordynacja działań oraz  wspólne planowanie inwestycji na terenie działania Partnerstwa. W trakcie procesu budowania LPW wskazywano na problem jakim jest niewystarczająca współpraca różnych podmiotów w zakresie funkcjonowania infrastruktury wodnej – dotyczy  to przede wszystkim takich interesariuszy jak RZGW, GSW, samorządy lokalne, Lasy Państwowe, Parki Krajobrazowe. Współpraca tych podmiotów w ramach LPW, tj.  integracja wszystkich podmiotów zainteresowanych gospodarką wodną, pozwoli na budowanie pozycji LPW jako miarodajnej i reprezentatywnej instytucji opiniotwórczej.</w:t>
      </w:r>
    </w:p>
    <w:p w14:paraId="6EA11CD4" w14:textId="77777777" w:rsidR="005C6254" w:rsidRPr="005C6254" w:rsidRDefault="005C6254" w:rsidP="005C6254">
      <w:pPr>
        <w:ind w:firstLine="360"/>
        <w:jc w:val="both"/>
        <w:rPr>
          <w:rFonts w:eastAsiaTheme="majorEastAsia" w:cstheme="minorHAnsi"/>
          <w:b/>
          <w:bCs/>
          <w:smallCaps/>
          <w:color w:val="000000" w:themeColor="text1"/>
          <w:sz w:val="24"/>
          <w:szCs w:val="24"/>
        </w:rPr>
      </w:pPr>
      <w:r w:rsidRPr="005C6254">
        <w:rPr>
          <w:rFonts w:cstheme="minorHAnsi"/>
          <w:sz w:val="24"/>
          <w:szCs w:val="24"/>
        </w:rPr>
        <w:t xml:space="preserve">Aby taka współpraca zaistniała konieczne jest wdrożenie skutecznego system wzajemnego informowania członków LPW o podejmowanych działaniach  w zakresie urządzeń wodnych na terenie powiatu. Kolejnym etapem rozwoju tej współpracy powinno być koordynowanie działań inwestycyjnych w infrastrukturze wodnej poprzez wspólne planowanie działań. Koordynacja powinna oprócz inwestycji objąć takie zadania jak np. regulacji przepływu wody, poziomu wody w jeziorach i rzekach, obsługa zastawek itp. </w:t>
      </w:r>
      <w:r w:rsidRPr="005C6254">
        <w:rPr>
          <w:rFonts w:eastAsiaTheme="majorEastAsia" w:cstheme="minorHAnsi"/>
          <w:b/>
          <w:bCs/>
          <w:smallCaps/>
          <w:color w:val="000000" w:themeColor="text1"/>
          <w:sz w:val="24"/>
          <w:szCs w:val="24"/>
        </w:rPr>
        <w:br w:type="page"/>
      </w:r>
    </w:p>
    <w:p w14:paraId="546A7074" w14:textId="1A36AAEC" w:rsidR="00916D31" w:rsidRPr="0078203B" w:rsidRDefault="00916D31" w:rsidP="0078203B">
      <w:pPr>
        <w:keepNext/>
        <w:keepLines/>
        <w:pBdr>
          <w:bottom w:val="single" w:sz="4" w:space="1" w:color="595959" w:themeColor="text1" w:themeTint="A6"/>
        </w:pBdr>
        <w:spacing w:before="360" w:after="160"/>
        <w:ind w:left="360"/>
        <w:outlineLvl w:val="0"/>
        <w:rPr>
          <w:rFonts w:eastAsiaTheme="majorEastAsia" w:cstheme="minorHAnsi"/>
          <w:b/>
          <w:bCs/>
          <w:smallCaps/>
          <w:color w:val="000000" w:themeColor="text1"/>
          <w:sz w:val="24"/>
          <w:szCs w:val="24"/>
        </w:rPr>
      </w:pPr>
      <w:bookmarkStart w:id="48" w:name="_Toc83588751"/>
      <w:bookmarkStart w:id="49" w:name="_Toc89715031"/>
      <w:bookmarkStart w:id="50" w:name="_Toc91068081"/>
      <w:r w:rsidRPr="0078203B">
        <w:rPr>
          <w:rFonts w:eastAsiaTheme="majorEastAsia" w:cstheme="minorHAnsi"/>
          <w:b/>
          <w:bCs/>
          <w:smallCaps/>
          <w:color w:val="000000" w:themeColor="text1"/>
          <w:sz w:val="24"/>
          <w:szCs w:val="24"/>
        </w:rPr>
        <w:lastRenderedPageBreak/>
        <w:t>Złączniki:</w:t>
      </w:r>
      <w:bookmarkEnd w:id="48"/>
      <w:bookmarkEnd w:id="49"/>
      <w:bookmarkEnd w:id="50"/>
    </w:p>
    <w:p w14:paraId="38B36010" w14:textId="7F195E9F" w:rsidR="00602253" w:rsidRDefault="00602253" w:rsidP="00602253">
      <w:pPr>
        <w:keepNext/>
        <w:keepLines/>
        <w:numPr>
          <w:ilvl w:val="1"/>
          <w:numId w:val="0"/>
        </w:numPr>
        <w:spacing w:before="120" w:after="0"/>
        <w:ind w:left="578" w:hanging="578"/>
        <w:outlineLvl w:val="1"/>
        <w:rPr>
          <w:rFonts w:asciiTheme="majorHAnsi" w:eastAsia="Calibri" w:hAnsiTheme="majorHAnsi" w:cstheme="majorBidi"/>
          <w:b/>
          <w:bCs/>
          <w:smallCaps/>
          <w:color w:val="000000" w:themeColor="text1"/>
          <w:sz w:val="28"/>
          <w:szCs w:val="28"/>
        </w:rPr>
      </w:pPr>
      <w:bookmarkStart w:id="51" w:name="_Toc89715032"/>
      <w:bookmarkStart w:id="52" w:name="_Toc91068082"/>
      <w:r w:rsidRPr="00DA1F7D">
        <w:rPr>
          <w:rFonts w:asciiTheme="majorHAnsi" w:eastAsia="Calibri" w:hAnsiTheme="majorHAnsi" w:cstheme="majorBidi"/>
          <w:b/>
          <w:bCs/>
          <w:smallCaps/>
          <w:color w:val="000000" w:themeColor="text1"/>
          <w:sz w:val="28"/>
          <w:szCs w:val="28"/>
        </w:rPr>
        <w:t xml:space="preserve">Zał. nr </w:t>
      </w:r>
      <w:r w:rsidR="00DA1F7D" w:rsidRPr="00DA1F7D">
        <w:rPr>
          <w:rFonts w:asciiTheme="majorHAnsi" w:eastAsia="Calibri" w:hAnsiTheme="majorHAnsi" w:cstheme="majorBidi"/>
          <w:b/>
          <w:bCs/>
          <w:smallCaps/>
          <w:color w:val="000000" w:themeColor="text1"/>
          <w:sz w:val="28"/>
          <w:szCs w:val="28"/>
        </w:rPr>
        <w:t>1.</w:t>
      </w:r>
      <w:r w:rsidRPr="00DA1F7D">
        <w:rPr>
          <w:rFonts w:asciiTheme="majorHAnsi" w:eastAsia="Calibri" w:hAnsiTheme="majorHAnsi" w:cstheme="majorBidi"/>
          <w:b/>
          <w:bCs/>
          <w:smallCaps/>
          <w:color w:val="000000" w:themeColor="text1"/>
          <w:sz w:val="28"/>
          <w:szCs w:val="28"/>
        </w:rPr>
        <w:t xml:space="preserve">  Ankieta diagnostyczna  Gminne Spółki Wodne</w:t>
      </w:r>
      <w:bookmarkEnd w:id="51"/>
      <w:r w:rsidR="00DA1F7D" w:rsidRPr="00DA1F7D">
        <w:rPr>
          <w:rFonts w:asciiTheme="majorHAnsi" w:eastAsia="Calibri" w:hAnsiTheme="majorHAnsi" w:cstheme="majorBidi"/>
          <w:b/>
          <w:bCs/>
          <w:smallCaps/>
          <w:color w:val="000000" w:themeColor="text1"/>
          <w:sz w:val="28"/>
          <w:szCs w:val="28"/>
        </w:rPr>
        <w:t xml:space="preserve"> - wzór</w:t>
      </w:r>
      <w:bookmarkEnd w:id="52"/>
    </w:p>
    <w:p w14:paraId="34325435" w14:textId="77777777" w:rsidR="00602253" w:rsidRPr="008A7728" w:rsidRDefault="00602253" w:rsidP="00602253">
      <w:pPr>
        <w:spacing w:after="0"/>
        <w:jc w:val="center"/>
        <w:rPr>
          <w:b/>
          <w:i/>
        </w:rPr>
      </w:pPr>
      <w:bookmarkStart w:id="53" w:name="_Toc83588752"/>
      <w:r w:rsidRPr="008A7728">
        <w:rPr>
          <w:b/>
          <w:i/>
        </w:rPr>
        <w:t xml:space="preserve">INICJATYWA UTWORZENIA LOKALNEGO PARTNERSTWA WODNEGO </w:t>
      </w:r>
    </w:p>
    <w:p w14:paraId="09D547FA" w14:textId="77777777" w:rsidR="00602253" w:rsidRPr="008A7728" w:rsidRDefault="00602253" w:rsidP="00602253">
      <w:pPr>
        <w:spacing w:after="0"/>
        <w:jc w:val="center"/>
        <w:rPr>
          <w:b/>
          <w:i/>
        </w:rPr>
      </w:pPr>
      <w:r w:rsidRPr="008A7728">
        <w:rPr>
          <w:b/>
          <w:i/>
        </w:rPr>
        <w:t xml:space="preserve"> ANKIETA INFORMACYJNA </w:t>
      </w:r>
    </w:p>
    <w:p w14:paraId="563709AD" w14:textId="77777777" w:rsidR="00602253" w:rsidRDefault="00602253" w:rsidP="00602253">
      <w:pPr>
        <w:spacing w:after="0"/>
        <w:jc w:val="center"/>
        <w:rPr>
          <w:b/>
        </w:rPr>
      </w:pPr>
      <w:r w:rsidRPr="008A7728">
        <w:rPr>
          <w:b/>
        </w:rPr>
        <w:t xml:space="preserve">Działania, zasoby i stan infrastruktury wodnej </w:t>
      </w:r>
    </w:p>
    <w:p w14:paraId="187B131B" w14:textId="77777777" w:rsidR="00602253" w:rsidRPr="008A7728" w:rsidRDefault="00602253" w:rsidP="00602253">
      <w:pPr>
        <w:spacing w:after="0"/>
        <w:jc w:val="center"/>
        <w:rPr>
          <w:b/>
          <w:sz w:val="48"/>
          <w:szCs w:val="48"/>
        </w:rPr>
      </w:pPr>
      <w:r w:rsidRPr="008A7728">
        <w:rPr>
          <w:b/>
          <w:sz w:val="36"/>
          <w:szCs w:val="36"/>
        </w:rPr>
        <w:t>GMINNA SPÓŁKA WODNA</w:t>
      </w:r>
    </w:p>
    <w:p w14:paraId="4498C3CE" w14:textId="77777777" w:rsidR="00602253" w:rsidRDefault="00602253" w:rsidP="00602253">
      <w:pPr>
        <w:spacing w:after="0"/>
        <w:jc w:val="center"/>
        <w:rPr>
          <w:b/>
        </w:rPr>
      </w:pPr>
    </w:p>
    <w:p w14:paraId="339C9D3D" w14:textId="77777777" w:rsidR="00602253" w:rsidRDefault="00602253" w:rsidP="000669A6">
      <w:pPr>
        <w:pStyle w:val="Akapitzlist"/>
        <w:numPr>
          <w:ilvl w:val="0"/>
          <w:numId w:val="26"/>
        </w:numPr>
        <w:spacing w:after="120"/>
        <w:ind w:left="142"/>
        <w:contextualSpacing w:val="0"/>
        <w:rPr>
          <w:b/>
        </w:rPr>
      </w:pPr>
      <w:r w:rsidRPr="00F84EDE">
        <w:rPr>
          <w:b/>
        </w:rPr>
        <w:t>Nazwa SPÓŁKI WODNEJ:</w:t>
      </w:r>
    </w:p>
    <w:p w14:paraId="1A48FA1D" w14:textId="77777777" w:rsidR="00602253" w:rsidRDefault="00602253" w:rsidP="000669A6">
      <w:pPr>
        <w:pStyle w:val="Akapitzlist"/>
        <w:numPr>
          <w:ilvl w:val="0"/>
          <w:numId w:val="26"/>
        </w:numPr>
        <w:spacing w:after="120"/>
        <w:ind w:left="142"/>
        <w:contextualSpacing w:val="0"/>
        <w:rPr>
          <w:b/>
        </w:rPr>
      </w:pPr>
      <w:r w:rsidRPr="009C7014">
        <w:rPr>
          <w:b/>
        </w:rPr>
        <w:t>Siedziba i dane adresowe</w:t>
      </w:r>
      <w:r>
        <w:rPr>
          <w:b/>
        </w:rPr>
        <w:t>:</w:t>
      </w:r>
    </w:p>
    <w:p w14:paraId="0506E6AF" w14:textId="77777777" w:rsidR="00602253" w:rsidRPr="009C7014" w:rsidRDefault="00602253" w:rsidP="000669A6">
      <w:pPr>
        <w:pStyle w:val="Akapitzlist"/>
        <w:numPr>
          <w:ilvl w:val="0"/>
          <w:numId w:val="26"/>
        </w:numPr>
        <w:spacing w:after="120"/>
        <w:ind w:left="142"/>
        <w:contextualSpacing w:val="0"/>
        <w:rPr>
          <w:b/>
        </w:rPr>
      </w:pPr>
      <w:r>
        <w:rPr>
          <w:b/>
        </w:rPr>
        <w:t>O</w:t>
      </w:r>
      <w:r w:rsidRPr="009C7014">
        <w:rPr>
          <w:b/>
        </w:rPr>
        <w:t xml:space="preserve">soba do kontaktu </w:t>
      </w:r>
      <w:r>
        <w:rPr>
          <w:b/>
        </w:rPr>
        <w:t xml:space="preserve"> w sprawie ankiety </w:t>
      </w:r>
      <w:r w:rsidRPr="000C403F">
        <w:rPr>
          <w:bCs/>
        </w:rPr>
        <w:t>(imię i nazwisko, nr telefonu, mail):</w:t>
      </w:r>
    </w:p>
    <w:p w14:paraId="63B63219" w14:textId="77777777" w:rsidR="00602253" w:rsidRDefault="00602253" w:rsidP="000669A6">
      <w:pPr>
        <w:pStyle w:val="Akapitzlist"/>
        <w:numPr>
          <w:ilvl w:val="0"/>
          <w:numId w:val="26"/>
        </w:numPr>
        <w:spacing w:after="120"/>
        <w:ind w:left="142"/>
        <w:contextualSpacing w:val="0"/>
        <w:rPr>
          <w:b/>
        </w:rPr>
      </w:pPr>
      <w:r w:rsidRPr="00F84EDE">
        <w:rPr>
          <w:b/>
        </w:rPr>
        <w:t>Obszar działania (powiat, gmina, sołectwa):</w:t>
      </w:r>
    </w:p>
    <w:p w14:paraId="5FACE5FC" w14:textId="77777777" w:rsidR="00602253" w:rsidRPr="00F84EDE" w:rsidRDefault="00602253" w:rsidP="00602253">
      <w:pPr>
        <w:spacing w:after="120"/>
        <w:rPr>
          <w:b/>
        </w:rPr>
      </w:pPr>
    </w:p>
    <w:p w14:paraId="06FFECE3" w14:textId="77777777" w:rsidR="00602253" w:rsidRPr="00F84EDE" w:rsidRDefault="00602253" w:rsidP="000669A6">
      <w:pPr>
        <w:pStyle w:val="Akapitzlist"/>
        <w:numPr>
          <w:ilvl w:val="0"/>
          <w:numId w:val="26"/>
        </w:numPr>
        <w:spacing w:after="120"/>
        <w:ind w:left="142"/>
        <w:contextualSpacing w:val="0"/>
        <w:rPr>
          <w:b/>
        </w:rPr>
      </w:pPr>
      <w:r w:rsidRPr="00F84EDE">
        <w:rPr>
          <w:b/>
        </w:rPr>
        <w:t xml:space="preserve">Skład  spółki wodnej </w:t>
      </w:r>
      <w:r w:rsidRPr="000C403F">
        <w:rPr>
          <w:bCs/>
        </w:rPr>
        <w:t>(</w:t>
      </w:r>
      <w:r>
        <w:rPr>
          <w:bCs/>
        </w:rPr>
        <w:t>należy podać</w:t>
      </w:r>
      <w:r w:rsidRPr="000C403F">
        <w:rPr>
          <w:bCs/>
        </w:rPr>
        <w:t xml:space="preserve"> liczbę członków w każdej kategorii):</w:t>
      </w:r>
    </w:p>
    <w:p w14:paraId="232F6901" w14:textId="77777777" w:rsidR="00602253" w:rsidRDefault="00602253" w:rsidP="000669A6">
      <w:pPr>
        <w:pStyle w:val="Akapitzlist"/>
        <w:numPr>
          <w:ilvl w:val="0"/>
          <w:numId w:val="29"/>
        </w:numPr>
      </w:pPr>
      <w:r>
        <w:t>Osoby fizyczne (rolnicy) - …..</w:t>
      </w:r>
    </w:p>
    <w:p w14:paraId="6CDC091A" w14:textId="77777777" w:rsidR="00602253" w:rsidRDefault="00602253" w:rsidP="000669A6">
      <w:pPr>
        <w:pStyle w:val="Akapitzlist"/>
        <w:numPr>
          <w:ilvl w:val="0"/>
          <w:numId w:val="29"/>
        </w:numPr>
      </w:pPr>
      <w:r>
        <w:t>Podmioty prawne (spółki, stowarzyszenia itp.) -….</w:t>
      </w:r>
    </w:p>
    <w:p w14:paraId="50561E0F" w14:textId="77777777" w:rsidR="00602253" w:rsidRDefault="00602253" w:rsidP="000669A6">
      <w:pPr>
        <w:pStyle w:val="Akapitzlist"/>
        <w:numPr>
          <w:ilvl w:val="0"/>
          <w:numId w:val="29"/>
        </w:numPr>
      </w:pPr>
      <w:r>
        <w:t>Samorządy - ……</w:t>
      </w:r>
    </w:p>
    <w:p w14:paraId="12CC09C8" w14:textId="77777777" w:rsidR="00602253" w:rsidRPr="002E0967" w:rsidRDefault="00602253" w:rsidP="000669A6">
      <w:pPr>
        <w:pStyle w:val="Akapitzlist"/>
        <w:numPr>
          <w:ilvl w:val="0"/>
          <w:numId w:val="26"/>
        </w:numPr>
        <w:spacing w:after="120"/>
        <w:ind w:left="142"/>
        <w:contextualSpacing w:val="0"/>
        <w:rPr>
          <w:b/>
        </w:rPr>
      </w:pPr>
      <w:r>
        <w:rPr>
          <w:b/>
        </w:rPr>
        <w:t>Urządzenia wodne i s</w:t>
      </w:r>
      <w:r w:rsidRPr="002E0967">
        <w:rPr>
          <w:b/>
        </w:rPr>
        <w:t xml:space="preserve">tan infrastruktury wodnej </w:t>
      </w:r>
      <w:r w:rsidRPr="000C403F">
        <w:rPr>
          <w:b/>
        </w:rPr>
        <w:t>zarządzanej przez GSW</w:t>
      </w:r>
      <w:r>
        <w:rPr>
          <w:b/>
        </w:rPr>
        <w:t>:</w:t>
      </w:r>
    </w:p>
    <w:tbl>
      <w:tblPr>
        <w:tblStyle w:val="Tabela-Siatka1"/>
        <w:tblW w:w="9107" w:type="dxa"/>
        <w:tblInd w:w="108" w:type="dxa"/>
        <w:tblLook w:val="04A0" w:firstRow="1" w:lastRow="0" w:firstColumn="1" w:lastColumn="0" w:noHBand="0" w:noVBand="1"/>
      </w:tblPr>
      <w:tblGrid>
        <w:gridCol w:w="602"/>
        <w:gridCol w:w="3544"/>
        <w:gridCol w:w="2552"/>
        <w:gridCol w:w="2409"/>
      </w:tblGrid>
      <w:tr w:rsidR="00602253" w:rsidRPr="002E0967" w14:paraId="640685C9" w14:textId="77777777" w:rsidTr="007C6429">
        <w:tc>
          <w:tcPr>
            <w:tcW w:w="602" w:type="dxa"/>
            <w:vAlign w:val="center"/>
          </w:tcPr>
          <w:p w14:paraId="389FF973" w14:textId="77777777" w:rsidR="00602253" w:rsidRPr="002E0967" w:rsidRDefault="00602253" w:rsidP="007C6429">
            <w:pPr>
              <w:spacing w:after="120"/>
              <w:jc w:val="center"/>
              <w:rPr>
                <w:b/>
              </w:rPr>
            </w:pPr>
            <w:r w:rsidRPr="002E0967">
              <w:rPr>
                <w:b/>
              </w:rPr>
              <w:t>Lp.</w:t>
            </w:r>
          </w:p>
        </w:tc>
        <w:tc>
          <w:tcPr>
            <w:tcW w:w="3544" w:type="dxa"/>
            <w:vAlign w:val="center"/>
          </w:tcPr>
          <w:p w14:paraId="6C3188AA" w14:textId="77777777" w:rsidR="00602253" w:rsidRPr="002E0967" w:rsidRDefault="00602253" w:rsidP="007C6429">
            <w:pPr>
              <w:spacing w:after="120"/>
              <w:jc w:val="center"/>
              <w:rPr>
                <w:b/>
              </w:rPr>
            </w:pPr>
            <w:r w:rsidRPr="002E0967">
              <w:rPr>
                <w:b/>
              </w:rPr>
              <w:t>Nazwa elementu infrastruktury wodnej</w:t>
            </w:r>
          </w:p>
        </w:tc>
        <w:tc>
          <w:tcPr>
            <w:tcW w:w="2552" w:type="dxa"/>
            <w:vAlign w:val="center"/>
          </w:tcPr>
          <w:p w14:paraId="4354E46F" w14:textId="77777777" w:rsidR="00602253" w:rsidRPr="002E0967" w:rsidRDefault="00602253" w:rsidP="007C6429">
            <w:pPr>
              <w:jc w:val="center"/>
              <w:rPr>
                <w:b/>
              </w:rPr>
            </w:pPr>
            <w:r w:rsidRPr="002E0967">
              <w:rPr>
                <w:b/>
              </w:rPr>
              <w:t>Parametr charakterystyczny</w:t>
            </w:r>
          </w:p>
          <w:p w14:paraId="2ACC47C6" w14:textId="77777777" w:rsidR="00602253" w:rsidRPr="002E0967" w:rsidRDefault="00602253" w:rsidP="007C6429">
            <w:pPr>
              <w:jc w:val="center"/>
              <w:rPr>
                <w:b/>
              </w:rPr>
            </w:pPr>
            <w:r w:rsidRPr="002E0967">
              <w:rPr>
                <w:bCs/>
                <w:sz w:val="18"/>
                <w:szCs w:val="18"/>
              </w:rPr>
              <w:t>(ilość, wielkość, długość itd.)</w:t>
            </w:r>
          </w:p>
        </w:tc>
        <w:tc>
          <w:tcPr>
            <w:tcW w:w="2409" w:type="dxa"/>
            <w:vAlign w:val="center"/>
          </w:tcPr>
          <w:p w14:paraId="79EA3B69" w14:textId="77777777" w:rsidR="00602253" w:rsidRDefault="00602253" w:rsidP="007C6429">
            <w:pPr>
              <w:jc w:val="center"/>
              <w:rPr>
                <w:b/>
              </w:rPr>
            </w:pPr>
            <w:r w:rsidRPr="002E0967">
              <w:rPr>
                <w:b/>
              </w:rPr>
              <w:t>Ocena stanu technicznego</w:t>
            </w:r>
          </w:p>
          <w:p w14:paraId="29F62C19" w14:textId="77777777" w:rsidR="00602253" w:rsidRPr="002E0967" w:rsidRDefault="00602253" w:rsidP="007C6429">
            <w:pPr>
              <w:jc w:val="center"/>
              <w:rPr>
                <w:bCs/>
              </w:rPr>
            </w:pPr>
            <w:r w:rsidRPr="002E0967">
              <w:rPr>
                <w:bCs/>
              </w:rPr>
              <w:t xml:space="preserve"> (</w:t>
            </w:r>
            <w:r>
              <w:rPr>
                <w:bCs/>
              </w:rPr>
              <w:t xml:space="preserve">w % - </w:t>
            </w:r>
            <w:r w:rsidRPr="002E0967">
              <w:rPr>
                <w:bCs/>
              </w:rPr>
              <w:t>jaki procent wymaga renowacji ?)</w:t>
            </w:r>
          </w:p>
        </w:tc>
      </w:tr>
      <w:tr w:rsidR="00602253" w:rsidRPr="002E0967" w14:paraId="508E1821" w14:textId="77777777" w:rsidTr="007C6429">
        <w:tc>
          <w:tcPr>
            <w:tcW w:w="602" w:type="dxa"/>
          </w:tcPr>
          <w:p w14:paraId="69474D87" w14:textId="77777777" w:rsidR="00602253" w:rsidRPr="002E0967" w:rsidRDefault="00602253" w:rsidP="007C6429">
            <w:pPr>
              <w:spacing w:after="120"/>
              <w:jc w:val="center"/>
            </w:pPr>
            <w:r w:rsidRPr="002E0967">
              <w:t>1</w:t>
            </w:r>
          </w:p>
        </w:tc>
        <w:tc>
          <w:tcPr>
            <w:tcW w:w="3544" w:type="dxa"/>
          </w:tcPr>
          <w:p w14:paraId="6F762841" w14:textId="77777777" w:rsidR="00602253" w:rsidRPr="002E0967" w:rsidRDefault="00602253" w:rsidP="007C6429">
            <w:pPr>
              <w:spacing w:after="120"/>
              <w:rPr>
                <w:b/>
              </w:rPr>
            </w:pPr>
            <w:r w:rsidRPr="002E0967">
              <w:rPr>
                <w:b/>
              </w:rPr>
              <w:t>Obszar zmeliorowany</w:t>
            </w:r>
          </w:p>
        </w:tc>
        <w:tc>
          <w:tcPr>
            <w:tcW w:w="2552" w:type="dxa"/>
          </w:tcPr>
          <w:p w14:paraId="22F33B41" w14:textId="77777777" w:rsidR="00602253" w:rsidRPr="002E0967" w:rsidRDefault="00602253" w:rsidP="007C6429">
            <w:pPr>
              <w:spacing w:after="120"/>
              <w:rPr>
                <w:b/>
              </w:rPr>
            </w:pPr>
          </w:p>
        </w:tc>
        <w:tc>
          <w:tcPr>
            <w:tcW w:w="2409" w:type="dxa"/>
          </w:tcPr>
          <w:p w14:paraId="6834E6FB" w14:textId="77777777" w:rsidR="00602253" w:rsidRPr="002E0967" w:rsidRDefault="00602253" w:rsidP="007C6429">
            <w:pPr>
              <w:spacing w:after="120"/>
              <w:rPr>
                <w:b/>
              </w:rPr>
            </w:pPr>
          </w:p>
        </w:tc>
      </w:tr>
      <w:tr w:rsidR="00602253" w:rsidRPr="002E0967" w14:paraId="4A77A8B4" w14:textId="77777777" w:rsidTr="007C6429">
        <w:tc>
          <w:tcPr>
            <w:tcW w:w="602" w:type="dxa"/>
          </w:tcPr>
          <w:p w14:paraId="764087DF" w14:textId="77777777" w:rsidR="00602253" w:rsidRPr="002E0967" w:rsidRDefault="00602253" w:rsidP="007C6429">
            <w:pPr>
              <w:spacing w:after="120"/>
              <w:jc w:val="center"/>
            </w:pPr>
            <w:r w:rsidRPr="002E0967">
              <w:t>2</w:t>
            </w:r>
          </w:p>
        </w:tc>
        <w:tc>
          <w:tcPr>
            <w:tcW w:w="3544" w:type="dxa"/>
          </w:tcPr>
          <w:p w14:paraId="24A966B5" w14:textId="77777777" w:rsidR="00602253" w:rsidRPr="002E0967" w:rsidRDefault="00602253" w:rsidP="007C6429">
            <w:pPr>
              <w:rPr>
                <w:b/>
              </w:rPr>
            </w:pPr>
            <w:r w:rsidRPr="002E0967">
              <w:rPr>
                <w:b/>
              </w:rPr>
              <w:t>Rowy melioracyjne</w:t>
            </w:r>
          </w:p>
        </w:tc>
        <w:tc>
          <w:tcPr>
            <w:tcW w:w="2552" w:type="dxa"/>
          </w:tcPr>
          <w:p w14:paraId="11D5E86D" w14:textId="77777777" w:rsidR="00602253" w:rsidRPr="002E0967" w:rsidRDefault="00602253" w:rsidP="007C6429">
            <w:pPr>
              <w:spacing w:after="120"/>
              <w:rPr>
                <w:b/>
              </w:rPr>
            </w:pPr>
          </w:p>
        </w:tc>
        <w:tc>
          <w:tcPr>
            <w:tcW w:w="2409" w:type="dxa"/>
          </w:tcPr>
          <w:p w14:paraId="564259B0" w14:textId="77777777" w:rsidR="00602253" w:rsidRPr="002E0967" w:rsidRDefault="00602253" w:rsidP="007C6429">
            <w:pPr>
              <w:spacing w:after="120"/>
              <w:rPr>
                <w:b/>
              </w:rPr>
            </w:pPr>
          </w:p>
        </w:tc>
      </w:tr>
      <w:tr w:rsidR="00602253" w:rsidRPr="002E0967" w14:paraId="75A41EC0" w14:textId="77777777" w:rsidTr="007C6429">
        <w:tc>
          <w:tcPr>
            <w:tcW w:w="602" w:type="dxa"/>
          </w:tcPr>
          <w:p w14:paraId="6B8FCD37" w14:textId="77777777" w:rsidR="00602253" w:rsidRPr="002E0967" w:rsidRDefault="00602253" w:rsidP="007C6429">
            <w:pPr>
              <w:spacing w:after="120"/>
              <w:jc w:val="center"/>
            </w:pPr>
            <w:r>
              <w:t>3</w:t>
            </w:r>
          </w:p>
        </w:tc>
        <w:tc>
          <w:tcPr>
            <w:tcW w:w="3544" w:type="dxa"/>
          </w:tcPr>
          <w:p w14:paraId="06C0B04B" w14:textId="77777777" w:rsidR="00602253" w:rsidRPr="002E0967" w:rsidRDefault="00602253" w:rsidP="007C6429">
            <w:pPr>
              <w:spacing w:after="120"/>
              <w:rPr>
                <w:b/>
              </w:rPr>
            </w:pPr>
            <w:r w:rsidRPr="002E0967">
              <w:rPr>
                <w:b/>
              </w:rPr>
              <w:t>Studnie drenarskie</w:t>
            </w:r>
          </w:p>
        </w:tc>
        <w:tc>
          <w:tcPr>
            <w:tcW w:w="2552" w:type="dxa"/>
          </w:tcPr>
          <w:p w14:paraId="2937E3B8" w14:textId="77777777" w:rsidR="00602253" w:rsidRPr="002E0967" w:rsidRDefault="00602253" w:rsidP="007C6429">
            <w:pPr>
              <w:spacing w:after="120"/>
              <w:rPr>
                <w:b/>
              </w:rPr>
            </w:pPr>
          </w:p>
        </w:tc>
        <w:tc>
          <w:tcPr>
            <w:tcW w:w="2409" w:type="dxa"/>
          </w:tcPr>
          <w:p w14:paraId="6027E5B4" w14:textId="77777777" w:rsidR="00602253" w:rsidRPr="002E0967" w:rsidRDefault="00602253" w:rsidP="007C6429">
            <w:pPr>
              <w:spacing w:after="120"/>
              <w:rPr>
                <w:b/>
              </w:rPr>
            </w:pPr>
          </w:p>
        </w:tc>
      </w:tr>
      <w:tr w:rsidR="00602253" w:rsidRPr="002E0967" w14:paraId="31D1B882" w14:textId="77777777" w:rsidTr="007C6429">
        <w:tc>
          <w:tcPr>
            <w:tcW w:w="602" w:type="dxa"/>
          </w:tcPr>
          <w:p w14:paraId="343CAF53" w14:textId="77777777" w:rsidR="00602253" w:rsidRPr="002E0967" w:rsidRDefault="00602253" w:rsidP="007C6429">
            <w:pPr>
              <w:spacing w:after="120"/>
              <w:jc w:val="center"/>
            </w:pPr>
            <w:r>
              <w:t>4</w:t>
            </w:r>
          </w:p>
        </w:tc>
        <w:tc>
          <w:tcPr>
            <w:tcW w:w="3544" w:type="dxa"/>
          </w:tcPr>
          <w:p w14:paraId="171EDB7F" w14:textId="77777777" w:rsidR="00602253" w:rsidRPr="002E0967" w:rsidRDefault="00602253" w:rsidP="007C6429">
            <w:pPr>
              <w:spacing w:after="120"/>
              <w:rPr>
                <w:b/>
              </w:rPr>
            </w:pPr>
            <w:r w:rsidRPr="002E0967">
              <w:rPr>
                <w:b/>
              </w:rPr>
              <w:t>Wyloty drenarskie</w:t>
            </w:r>
          </w:p>
        </w:tc>
        <w:tc>
          <w:tcPr>
            <w:tcW w:w="2552" w:type="dxa"/>
          </w:tcPr>
          <w:p w14:paraId="15D75089" w14:textId="77777777" w:rsidR="00602253" w:rsidRPr="002E0967" w:rsidRDefault="00602253" w:rsidP="007C6429">
            <w:pPr>
              <w:spacing w:after="120"/>
              <w:rPr>
                <w:b/>
              </w:rPr>
            </w:pPr>
          </w:p>
        </w:tc>
        <w:tc>
          <w:tcPr>
            <w:tcW w:w="2409" w:type="dxa"/>
          </w:tcPr>
          <w:p w14:paraId="0039507F" w14:textId="77777777" w:rsidR="00602253" w:rsidRPr="002E0967" w:rsidRDefault="00602253" w:rsidP="007C6429">
            <w:pPr>
              <w:spacing w:after="120"/>
              <w:rPr>
                <w:b/>
              </w:rPr>
            </w:pPr>
          </w:p>
        </w:tc>
      </w:tr>
      <w:tr w:rsidR="00602253" w:rsidRPr="002E0967" w14:paraId="2B352303" w14:textId="77777777" w:rsidTr="007C6429">
        <w:tc>
          <w:tcPr>
            <w:tcW w:w="602" w:type="dxa"/>
          </w:tcPr>
          <w:p w14:paraId="55A018B0" w14:textId="77777777" w:rsidR="00602253" w:rsidRPr="002E0967" w:rsidRDefault="00602253" w:rsidP="007C6429">
            <w:pPr>
              <w:spacing w:after="120"/>
              <w:jc w:val="center"/>
            </w:pPr>
            <w:r>
              <w:t>5</w:t>
            </w:r>
          </w:p>
        </w:tc>
        <w:tc>
          <w:tcPr>
            <w:tcW w:w="3544" w:type="dxa"/>
          </w:tcPr>
          <w:p w14:paraId="79DFE868" w14:textId="77777777" w:rsidR="00602253" w:rsidRPr="002E0967" w:rsidRDefault="00602253" w:rsidP="007C6429">
            <w:pPr>
              <w:spacing w:after="120"/>
              <w:rPr>
                <w:b/>
              </w:rPr>
            </w:pPr>
            <w:r w:rsidRPr="002E0967">
              <w:rPr>
                <w:b/>
              </w:rPr>
              <w:t xml:space="preserve">Przepusty </w:t>
            </w:r>
          </w:p>
        </w:tc>
        <w:tc>
          <w:tcPr>
            <w:tcW w:w="2552" w:type="dxa"/>
          </w:tcPr>
          <w:p w14:paraId="1DE3E122" w14:textId="77777777" w:rsidR="00602253" w:rsidRPr="002E0967" w:rsidRDefault="00602253" w:rsidP="007C6429">
            <w:pPr>
              <w:spacing w:after="120"/>
              <w:rPr>
                <w:b/>
              </w:rPr>
            </w:pPr>
          </w:p>
        </w:tc>
        <w:tc>
          <w:tcPr>
            <w:tcW w:w="2409" w:type="dxa"/>
          </w:tcPr>
          <w:p w14:paraId="4A4098DD" w14:textId="77777777" w:rsidR="00602253" w:rsidRPr="002E0967" w:rsidRDefault="00602253" w:rsidP="007C6429">
            <w:pPr>
              <w:spacing w:after="120"/>
              <w:rPr>
                <w:b/>
              </w:rPr>
            </w:pPr>
          </w:p>
        </w:tc>
      </w:tr>
      <w:tr w:rsidR="00602253" w:rsidRPr="002E0967" w14:paraId="44C94601" w14:textId="77777777" w:rsidTr="007C6429">
        <w:tc>
          <w:tcPr>
            <w:tcW w:w="602" w:type="dxa"/>
          </w:tcPr>
          <w:p w14:paraId="308D03EE" w14:textId="77777777" w:rsidR="00602253" w:rsidRPr="002E0967" w:rsidRDefault="00602253" w:rsidP="007C6429">
            <w:pPr>
              <w:spacing w:after="120"/>
              <w:jc w:val="center"/>
            </w:pPr>
            <w:r>
              <w:t>6</w:t>
            </w:r>
          </w:p>
        </w:tc>
        <w:tc>
          <w:tcPr>
            <w:tcW w:w="3544" w:type="dxa"/>
          </w:tcPr>
          <w:p w14:paraId="2CDC9322" w14:textId="77777777" w:rsidR="00602253" w:rsidRPr="002E0967" w:rsidRDefault="00602253" w:rsidP="007C6429">
            <w:pPr>
              <w:spacing w:after="120"/>
              <w:rPr>
                <w:b/>
              </w:rPr>
            </w:pPr>
            <w:r w:rsidRPr="002E0967">
              <w:rPr>
                <w:b/>
              </w:rPr>
              <w:t>Zastawki</w:t>
            </w:r>
          </w:p>
        </w:tc>
        <w:tc>
          <w:tcPr>
            <w:tcW w:w="2552" w:type="dxa"/>
          </w:tcPr>
          <w:p w14:paraId="250558BE" w14:textId="77777777" w:rsidR="00602253" w:rsidRPr="002E0967" w:rsidRDefault="00602253" w:rsidP="007C6429">
            <w:pPr>
              <w:spacing w:after="120"/>
              <w:rPr>
                <w:b/>
              </w:rPr>
            </w:pPr>
          </w:p>
        </w:tc>
        <w:tc>
          <w:tcPr>
            <w:tcW w:w="2409" w:type="dxa"/>
          </w:tcPr>
          <w:p w14:paraId="592A3F3F" w14:textId="77777777" w:rsidR="00602253" w:rsidRPr="002E0967" w:rsidRDefault="00602253" w:rsidP="007C6429">
            <w:pPr>
              <w:spacing w:after="120"/>
              <w:rPr>
                <w:b/>
              </w:rPr>
            </w:pPr>
          </w:p>
        </w:tc>
      </w:tr>
      <w:tr w:rsidR="00602253" w:rsidRPr="002E0967" w14:paraId="274EF9C7" w14:textId="77777777" w:rsidTr="007C6429">
        <w:tc>
          <w:tcPr>
            <w:tcW w:w="602" w:type="dxa"/>
          </w:tcPr>
          <w:p w14:paraId="788F6056" w14:textId="77777777" w:rsidR="00602253" w:rsidRDefault="00602253" w:rsidP="007C6429">
            <w:pPr>
              <w:spacing w:after="120"/>
              <w:jc w:val="center"/>
            </w:pPr>
            <w:r>
              <w:t>…</w:t>
            </w:r>
          </w:p>
        </w:tc>
        <w:tc>
          <w:tcPr>
            <w:tcW w:w="3544" w:type="dxa"/>
          </w:tcPr>
          <w:p w14:paraId="2F6FCA7D" w14:textId="77777777" w:rsidR="00602253" w:rsidRPr="009C7014" w:rsidRDefault="00602253" w:rsidP="007C6429">
            <w:pPr>
              <w:spacing w:after="120"/>
            </w:pPr>
            <w:r>
              <w:t>?</w:t>
            </w:r>
          </w:p>
        </w:tc>
        <w:tc>
          <w:tcPr>
            <w:tcW w:w="2552" w:type="dxa"/>
          </w:tcPr>
          <w:p w14:paraId="6EB7F200" w14:textId="77777777" w:rsidR="00602253" w:rsidRPr="002E0967" w:rsidRDefault="00602253" w:rsidP="007C6429">
            <w:pPr>
              <w:spacing w:after="120"/>
              <w:rPr>
                <w:b/>
              </w:rPr>
            </w:pPr>
          </w:p>
        </w:tc>
        <w:tc>
          <w:tcPr>
            <w:tcW w:w="2409" w:type="dxa"/>
          </w:tcPr>
          <w:p w14:paraId="21CBECFA" w14:textId="77777777" w:rsidR="00602253" w:rsidRPr="002E0967" w:rsidRDefault="00602253" w:rsidP="007C6429">
            <w:pPr>
              <w:spacing w:after="120"/>
              <w:rPr>
                <w:b/>
              </w:rPr>
            </w:pPr>
          </w:p>
        </w:tc>
      </w:tr>
    </w:tbl>
    <w:p w14:paraId="1BD121A9" w14:textId="77777777" w:rsidR="00602253" w:rsidRPr="002E0967" w:rsidRDefault="00602253" w:rsidP="000669A6">
      <w:pPr>
        <w:pStyle w:val="Akapitzlist"/>
        <w:numPr>
          <w:ilvl w:val="0"/>
          <w:numId w:val="26"/>
        </w:numPr>
        <w:spacing w:before="240" w:after="120"/>
        <w:ind w:left="142"/>
        <w:contextualSpacing w:val="0"/>
        <w:rPr>
          <w:b/>
        </w:rPr>
      </w:pPr>
      <w:r w:rsidRPr="002E0967">
        <w:rPr>
          <w:b/>
        </w:rPr>
        <w:t>Dodatkowe uwagi dot. stanu infrastruktury wodnej: ……………………………………………………………</w:t>
      </w:r>
    </w:p>
    <w:p w14:paraId="4105061E" w14:textId="77777777" w:rsidR="00602253" w:rsidRDefault="00602253" w:rsidP="00602253">
      <w:r w:rsidRPr="002E0967">
        <w:t>………………………………………………………………………………………………………………………………………………………….</w:t>
      </w:r>
    </w:p>
    <w:p w14:paraId="78C88FCD" w14:textId="77777777" w:rsidR="00602253" w:rsidRDefault="00602253" w:rsidP="00602253">
      <w:r w:rsidRPr="002E0967">
        <w:t>………………………………………………………………………………………………………………………………………………………….</w:t>
      </w:r>
      <w:r>
        <w:br w:type="page"/>
      </w:r>
    </w:p>
    <w:p w14:paraId="4141A2AF" w14:textId="77777777" w:rsidR="00602253" w:rsidRPr="00F84EDE" w:rsidRDefault="00602253" w:rsidP="000669A6">
      <w:pPr>
        <w:pStyle w:val="Akapitzlist"/>
        <w:numPr>
          <w:ilvl w:val="0"/>
          <w:numId w:val="26"/>
        </w:numPr>
        <w:spacing w:after="120"/>
        <w:ind w:left="142"/>
        <w:contextualSpacing w:val="0"/>
        <w:rPr>
          <w:b/>
        </w:rPr>
      </w:pPr>
      <w:r w:rsidRPr="00F84EDE">
        <w:rPr>
          <w:b/>
        </w:rPr>
        <w:lastRenderedPageBreak/>
        <w:t>Źródła dochodów za lata</w:t>
      </w:r>
      <w:r>
        <w:rPr>
          <w:b/>
        </w:rPr>
        <w:t xml:space="preserve"> </w:t>
      </w:r>
      <w:r w:rsidRPr="00F84EDE">
        <w:rPr>
          <w:b/>
        </w:rPr>
        <w:t xml:space="preserve"> 20</w:t>
      </w:r>
      <w:r>
        <w:rPr>
          <w:b/>
        </w:rPr>
        <w:t xml:space="preserve">18, </w:t>
      </w:r>
      <w:r w:rsidRPr="00F84EDE">
        <w:rPr>
          <w:b/>
        </w:rPr>
        <w:t>2019</w:t>
      </w:r>
      <w:r>
        <w:rPr>
          <w:b/>
        </w:rPr>
        <w:t xml:space="preserve">, 2020 </w:t>
      </w:r>
      <w:r w:rsidRPr="00F84EDE">
        <w:rPr>
          <w:b/>
        </w:rPr>
        <w:t xml:space="preserve"> </w:t>
      </w:r>
      <w:r w:rsidRPr="00C85142">
        <w:rPr>
          <w:bCs/>
        </w:rPr>
        <w:t>(kwoty realnie otrzymane lub należne  w danym roku)</w:t>
      </w:r>
      <w:r>
        <w:rPr>
          <w:bCs/>
        </w:rPr>
        <w:t>:</w:t>
      </w:r>
    </w:p>
    <w:tbl>
      <w:tblPr>
        <w:tblStyle w:val="Tabela-Siatka"/>
        <w:tblW w:w="9050" w:type="dxa"/>
        <w:tblLook w:val="04A0" w:firstRow="1" w:lastRow="0" w:firstColumn="1" w:lastColumn="0" w:noHBand="0" w:noVBand="1"/>
      </w:tblPr>
      <w:tblGrid>
        <w:gridCol w:w="675"/>
        <w:gridCol w:w="3402"/>
        <w:gridCol w:w="1701"/>
        <w:gridCol w:w="1701"/>
        <w:gridCol w:w="1560"/>
        <w:gridCol w:w="11"/>
      </w:tblGrid>
      <w:tr w:rsidR="00602253" w:rsidRPr="00AF2AA1" w14:paraId="3F0B6DDC" w14:textId="77777777" w:rsidTr="007C6429">
        <w:tc>
          <w:tcPr>
            <w:tcW w:w="675" w:type="dxa"/>
            <w:vMerge w:val="restart"/>
          </w:tcPr>
          <w:p w14:paraId="0E0AED1E" w14:textId="77777777" w:rsidR="00602253" w:rsidRPr="00AF2AA1" w:rsidRDefault="00602253" w:rsidP="007C6429">
            <w:pPr>
              <w:jc w:val="center"/>
              <w:rPr>
                <w:b/>
              </w:rPr>
            </w:pPr>
            <w:r w:rsidRPr="00AF2AA1">
              <w:rPr>
                <w:b/>
              </w:rPr>
              <w:t>Lp.</w:t>
            </w:r>
          </w:p>
        </w:tc>
        <w:tc>
          <w:tcPr>
            <w:tcW w:w="3402" w:type="dxa"/>
            <w:vMerge w:val="restart"/>
          </w:tcPr>
          <w:p w14:paraId="54374DB2" w14:textId="77777777" w:rsidR="00602253" w:rsidRPr="00AF2AA1" w:rsidRDefault="00602253" w:rsidP="007C6429">
            <w:pPr>
              <w:jc w:val="center"/>
              <w:rPr>
                <w:b/>
              </w:rPr>
            </w:pPr>
            <w:r w:rsidRPr="00AF2AA1">
              <w:rPr>
                <w:b/>
              </w:rPr>
              <w:t>Nazwa źródła dochodów</w:t>
            </w:r>
          </w:p>
        </w:tc>
        <w:tc>
          <w:tcPr>
            <w:tcW w:w="4973" w:type="dxa"/>
            <w:gridSpan w:val="4"/>
          </w:tcPr>
          <w:p w14:paraId="68AC8F89" w14:textId="77777777" w:rsidR="00602253" w:rsidRPr="00AF2AA1" w:rsidRDefault="00602253" w:rsidP="007C6429">
            <w:pPr>
              <w:jc w:val="center"/>
              <w:rPr>
                <w:b/>
              </w:rPr>
            </w:pPr>
            <w:r w:rsidRPr="00AF2AA1">
              <w:rPr>
                <w:b/>
              </w:rPr>
              <w:t>Kwota w tys. zł</w:t>
            </w:r>
          </w:p>
        </w:tc>
      </w:tr>
      <w:tr w:rsidR="00602253" w:rsidRPr="00AF2AA1" w14:paraId="5409FF88" w14:textId="77777777" w:rsidTr="007C6429">
        <w:trPr>
          <w:gridAfter w:val="1"/>
          <w:wAfter w:w="11" w:type="dxa"/>
        </w:trPr>
        <w:tc>
          <w:tcPr>
            <w:tcW w:w="675" w:type="dxa"/>
            <w:vMerge/>
          </w:tcPr>
          <w:p w14:paraId="34826AC3" w14:textId="77777777" w:rsidR="00602253" w:rsidRPr="00AF2AA1" w:rsidRDefault="00602253" w:rsidP="007C6429">
            <w:pPr>
              <w:jc w:val="center"/>
              <w:rPr>
                <w:b/>
              </w:rPr>
            </w:pPr>
          </w:p>
        </w:tc>
        <w:tc>
          <w:tcPr>
            <w:tcW w:w="3402" w:type="dxa"/>
            <w:vMerge/>
          </w:tcPr>
          <w:p w14:paraId="0A468C84" w14:textId="77777777" w:rsidR="00602253" w:rsidRPr="00AF2AA1" w:rsidRDefault="00602253" w:rsidP="007C6429">
            <w:pPr>
              <w:jc w:val="center"/>
              <w:rPr>
                <w:b/>
              </w:rPr>
            </w:pPr>
          </w:p>
        </w:tc>
        <w:tc>
          <w:tcPr>
            <w:tcW w:w="1701" w:type="dxa"/>
          </w:tcPr>
          <w:p w14:paraId="4F8956FB" w14:textId="77777777" w:rsidR="00602253" w:rsidRPr="00AF2AA1" w:rsidRDefault="00602253" w:rsidP="007C6429">
            <w:pPr>
              <w:jc w:val="center"/>
              <w:rPr>
                <w:b/>
              </w:rPr>
            </w:pPr>
            <w:r w:rsidRPr="00AF2AA1">
              <w:rPr>
                <w:b/>
              </w:rPr>
              <w:t>2018</w:t>
            </w:r>
          </w:p>
        </w:tc>
        <w:tc>
          <w:tcPr>
            <w:tcW w:w="1701" w:type="dxa"/>
          </w:tcPr>
          <w:p w14:paraId="62DAA968" w14:textId="77777777" w:rsidR="00602253" w:rsidRPr="00AF2AA1" w:rsidRDefault="00602253" w:rsidP="007C6429">
            <w:pPr>
              <w:jc w:val="center"/>
              <w:rPr>
                <w:b/>
              </w:rPr>
            </w:pPr>
            <w:r w:rsidRPr="00AF2AA1">
              <w:rPr>
                <w:b/>
              </w:rPr>
              <w:t>2019</w:t>
            </w:r>
          </w:p>
        </w:tc>
        <w:tc>
          <w:tcPr>
            <w:tcW w:w="1560" w:type="dxa"/>
          </w:tcPr>
          <w:p w14:paraId="79A1ECE5" w14:textId="77777777" w:rsidR="00602253" w:rsidRPr="00AF2AA1" w:rsidRDefault="00602253" w:rsidP="007C6429">
            <w:pPr>
              <w:jc w:val="center"/>
              <w:rPr>
                <w:b/>
              </w:rPr>
            </w:pPr>
            <w:r w:rsidRPr="00AF2AA1">
              <w:rPr>
                <w:b/>
              </w:rPr>
              <w:t>2020</w:t>
            </w:r>
          </w:p>
        </w:tc>
      </w:tr>
      <w:tr w:rsidR="00602253" w14:paraId="1BF7105A" w14:textId="77777777" w:rsidTr="007C6429">
        <w:trPr>
          <w:gridAfter w:val="1"/>
          <w:wAfter w:w="11" w:type="dxa"/>
        </w:trPr>
        <w:tc>
          <w:tcPr>
            <w:tcW w:w="675" w:type="dxa"/>
          </w:tcPr>
          <w:p w14:paraId="1E9CE571" w14:textId="77777777" w:rsidR="00602253" w:rsidRDefault="00602253" w:rsidP="007C6429">
            <w:pPr>
              <w:jc w:val="center"/>
            </w:pPr>
            <w:r>
              <w:t>1</w:t>
            </w:r>
          </w:p>
        </w:tc>
        <w:tc>
          <w:tcPr>
            <w:tcW w:w="3402" w:type="dxa"/>
          </w:tcPr>
          <w:p w14:paraId="041ADC26" w14:textId="77777777" w:rsidR="00602253" w:rsidRDefault="00602253" w:rsidP="007C6429">
            <w:r>
              <w:t>Składki członkowskie (należne)</w:t>
            </w:r>
          </w:p>
        </w:tc>
        <w:tc>
          <w:tcPr>
            <w:tcW w:w="1701" w:type="dxa"/>
          </w:tcPr>
          <w:p w14:paraId="157C44D8" w14:textId="77777777" w:rsidR="00602253" w:rsidRDefault="00602253" w:rsidP="007C6429"/>
        </w:tc>
        <w:tc>
          <w:tcPr>
            <w:tcW w:w="1701" w:type="dxa"/>
          </w:tcPr>
          <w:p w14:paraId="5B69DE4B" w14:textId="77777777" w:rsidR="00602253" w:rsidRDefault="00602253" w:rsidP="007C6429"/>
        </w:tc>
        <w:tc>
          <w:tcPr>
            <w:tcW w:w="1560" w:type="dxa"/>
          </w:tcPr>
          <w:p w14:paraId="0781DC8F" w14:textId="77777777" w:rsidR="00602253" w:rsidRDefault="00602253" w:rsidP="007C6429"/>
        </w:tc>
      </w:tr>
      <w:tr w:rsidR="00602253" w14:paraId="37A62DFD" w14:textId="77777777" w:rsidTr="007C6429">
        <w:trPr>
          <w:gridAfter w:val="1"/>
          <w:wAfter w:w="11" w:type="dxa"/>
        </w:trPr>
        <w:tc>
          <w:tcPr>
            <w:tcW w:w="675" w:type="dxa"/>
          </w:tcPr>
          <w:p w14:paraId="703AFB39" w14:textId="77777777" w:rsidR="00602253" w:rsidRDefault="00602253" w:rsidP="007C6429">
            <w:pPr>
              <w:jc w:val="center"/>
            </w:pPr>
            <w:r>
              <w:t>2</w:t>
            </w:r>
          </w:p>
        </w:tc>
        <w:tc>
          <w:tcPr>
            <w:tcW w:w="3402" w:type="dxa"/>
          </w:tcPr>
          <w:p w14:paraId="21C4B232" w14:textId="77777777" w:rsidR="00602253" w:rsidRDefault="00602253" w:rsidP="007C6429">
            <w:r>
              <w:t>Dotacje z funduszy UE</w:t>
            </w:r>
          </w:p>
        </w:tc>
        <w:tc>
          <w:tcPr>
            <w:tcW w:w="1701" w:type="dxa"/>
          </w:tcPr>
          <w:p w14:paraId="11F4DEA4" w14:textId="77777777" w:rsidR="00602253" w:rsidRDefault="00602253" w:rsidP="007C6429"/>
        </w:tc>
        <w:tc>
          <w:tcPr>
            <w:tcW w:w="1701" w:type="dxa"/>
          </w:tcPr>
          <w:p w14:paraId="7A0DEF13" w14:textId="77777777" w:rsidR="00602253" w:rsidRDefault="00602253" w:rsidP="007C6429"/>
        </w:tc>
        <w:tc>
          <w:tcPr>
            <w:tcW w:w="1560" w:type="dxa"/>
          </w:tcPr>
          <w:p w14:paraId="0399A045" w14:textId="77777777" w:rsidR="00602253" w:rsidRDefault="00602253" w:rsidP="007C6429"/>
        </w:tc>
      </w:tr>
      <w:tr w:rsidR="00602253" w14:paraId="0B226106" w14:textId="77777777" w:rsidTr="007C6429">
        <w:trPr>
          <w:gridAfter w:val="1"/>
          <w:wAfter w:w="11" w:type="dxa"/>
        </w:trPr>
        <w:tc>
          <w:tcPr>
            <w:tcW w:w="675" w:type="dxa"/>
          </w:tcPr>
          <w:p w14:paraId="7D3F2237" w14:textId="77777777" w:rsidR="00602253" w:rsidRDefault="00602253" w:rsidP="007C6429">
            <w:pPr>
              <w:jc w:val="center"/>
            </w:pPr>
            <w:r>
              <w:t>3</w:t>
            </w:r>
          </w:p>
        </w:tc>
        <w:tc>
          <w:tcPr>
            <w:tcW w:w="3402" w:type="dxa"/>
          </w:tcPr>
          <w:p w14:paraId="7A1099FA" w14:textId="77777777" w:rsidR="00602253" w:rsidRDefault="00602253" w:rsidP="007C6429">
            <w:r>
              <w:t>Dotacje z samorządu gminy</w:t>
            </w:r>
          </w:p>
        </w:tc>
        <w:tc>
          <w:tcPr>
            <w:tcW w:w="1701" w:type="dxa"/>
          </w:tcPr>
          <w:p w14:paraId="69F011B7" w14:textId="77777777" w:rsidR="00602253" w:rsidRDefault="00602253" w:rsidP="007C6429"/>
        </w:tc>
        <w:tc>
          <w:tcPr>
            <w:tcW w:w="1701" w:type="dxa"/>
          </w:tcPr>
          <w:p w14:paraId="39E48A19" w14:textId="77777777" w:rsidR="00602253" w:rsidRDefault="00602253" w:rsidP="007C6429"/>
        </w:tc>
        <w:tc>
          <w:tcPr>
            <w:tcW w:w="1560" w:type="dxa"/>
          </w:tcPr>
          <w:p w14:paraId="0F92BB26" w14:textId="77777777" w:rsidR="00602253" w:rsidRDefault="00602253" w:rsidP="007C6429"/>
        </w:tc>
      </w:tr>
      <w:tr w:rsidR="00602253" w14:paraId="68643150" w14:textId="77777777" w:rsidTr="007C6429">
        <w:trPr>
          <w:gridAfter w:val="1"/>
          <w:wAfter w:w="11" w:type="dxa"/>
        </w:trPr>
        <w:tc>
          <w:tcPr>
            <w:tcW w:w="675" w:type="dxa"/>
          </w:tcPr>
          <w:p w14:paraId="40F0C9D8" w14:textId="77777777" w:rsidR="00602253" w:rsidRDefault="00602253" w:rsidP="007C6429">
            <w:pPr>
              <w:jc w:val="center"/>
            </w:pPr>
            <w:r>
              <w:t>4</w:t>
            </w:r>
          </w:p>
        </w:tc>
        <w:tc>
          <w:tcPr>
            <w:tcW w:w="3402" w:type="dxa"/>
          </w:tcPr>
          <w:p w14:paraId="707C32D1" w14:textId="77777777" w:rsidR="00602253" w:rsidRDefault="00602253" w:rsidP="007C6429">
            <w:r>
              <w:t>Dotacje z samorządu powiatu</w:t>
            </w:r>
          </w:p>
        </w:tc>
        <w:tc>
          <w:tcPr>
            <w:tcW w:w="1701" w:type="dxa"/>
          </w:tcPr>
          <w:p w14:paraId="67B66379" w14:textId="77777777" w:rsidR="00602253" w:rsidRDefault="00602253" w:rsidP="007C6429"/>
        </w:tc>
        <w:tc>
          <w:tcPr>
            <w:tcW w:w="1701" w:type="dxa"/>
          </w:tcPr>
          <w:p w14:paraId="5B131A5B" w14:textId="77777777" w:rsidR="00602253" w:rsidRDefault="00602253" w:rsidP="007C6429"/>
        </w:tc>
        <w:tc>
          <w:tcPr>
            <w:tcW w:w="1560" w:type="dxa"/>
          </w:tcPr>
          <w:p w14:paraId="06E70980" w14:textId="77777777" w:rsidR="00602253" w:rsidRDefault="00602253" w:rsidP="007C6429"/>
        </w:tc>
      </w:tr>
      <w:tr w:rsidR="00602253" w14:paraId="0E578BFA" w14:textId="77777777" w:rsidTr="007C6429">
        <w:trPr>
          <w:gridAfter w:val="1"/>
          <w:wAfter w:w="11" w:type="dxa"/>
        </w:trPr>
        <w:tc>
          <w:tcPr>
            <w:tcW w:w="675" w:type="dxa"/>
          </w:tcPr>
          <w:p w14:paraId="66C4C4A5" w14:textId="77777777" w:rsidR="00602253" w:rsidRDefault="00602253" w:rsidP="007C6429">
            <w:pPr>
              <w:jc w:val="center"/>
            </w:pPr>
            <w:r>
              <w:t>5</w:t>
            </w:r>
          </w:p>
        </w:tc>
        <w:tc>
          <w:tcPr>
            <w:tcW w:w="3402" w:type="dxa"/>
          </w:tcPr>
          <w:p w14:paraId="25B8CE14" w14:textId="77777777" w:rsidR="00602253" w:rsidRDefault="00602253" w:rsidP="007C6429">
            <w:r>
              <w:t>Dotacje z samorządu województwa</w:t>
            </w:r>
          </w:p>
        </w:tc>
        <w:tc>
          <w:tcPr>
            <w:tcW w:w="1701" w:type="dxa"/>
          </w:tcPr>
          <w:p w14:paraId="3DC68A77" w14:textId="77777777" w:rsidR="00602253" w:rsidRDefault="00602253" w:rsidP="007C6429"/>
        </w:tc>
        <w:tc>
          <w:tcPr>
            <w:tcW w:w="1701" w:type="dxa"/>
          </w:tcPr>
          <w:p w14:paraId="04BACFBA" w14:textId="77777777" w:rsidR="00602253" w:rsidRDefault="00602253" w:rsidP="007C6429"/>
        </w:tc>
        <w:tc>
          <w:tcPr>
            <w:tcW w:w="1560" w:type="dxa"/>
          </w:tcPr>
          <w:p w14:paraId="0DBFB38B" w14:textId="77777777" w:rsidR="00602253" w:rsidRDefault="00602253" w:rsidP="007C6429"/>
        </w:tc>
      </w:tr>
      <w:tr w:rsidR="00602253" w14:paraId="2EA94863" w14:textId="77777777" w:rsidTr="007C6429">
        <w:trPr>
          <w:gridAfter w:val="1"/>
          <w:wAfter w:w="11" w:type="dxa"/>
        </w:trPr>
        <w:tc>
          <w:tcPr>
            <w:tcW w:w="675" w:type="dxa"/>
          </w:tcPr>
          <w:p w14:paraId="4FA1BD4D" w14:textId="77777777" w:rsidR="00602253" w:rsidRDefault="00602253" w:rsidP="007C6429">
            <w:pPr>
              <w:jc w:val="center"/>
            </w:pPr>
            <w:r>
              <w:t>6</w:t>
            </w:r>
          </w:p>
        </w:tc>
        <w:tc>
          <w:tcPr>
            <w:tcW w:w="3402" w:type="dxa"/>
          </w:tcPr>
          <w:p w14:paraId="0AE817C1" w14:textId="77777777" w:rsidR="00602253" w:rsidRDefault="00602253" w:rsidP="007C6429">
            <w:r>
              <w:t>Dotacje z urzędu wojewódzkiego</w:t>
            </w:r>
          </w:p>
        </w:tc>
        <w:tc>
          <w:tcPr>
            <w:tcW w:w="1701" w:type="dxa"/>
          </w:tcPr>
          <w:p w14:paraId="04E4065B" w14:textId="77777777" w:rsidR="00602253" w:rsidRDefault="00602253" w:rsidP="007C6429"/>
        </w:tc>
        <w:tc>
          <w:tcPr>
            <w:tcW w:w="1701" w:type="dxa"/>
          </w:tcPr>
          <w:p w14:paraId="3AD49039" w14:textId="77777777" w:rsidR="00602253" w:rsidRDefault="00602253" w:rsidP="007C6429"/>
        </w:tc>
        <w:tc>
          <w:tcPr>
            <w:tcW w:w="1560" w:type="dxa"/>
          </w:tcPr>
          <w:p w14:paraId="07ADB945" w14:textId="77777777" w:rsidR="00602253" w:rsidRDefault="00602253" w:rsidP="007C6429"/>
        </w:tc>
      </w:tr>
      <w:tr w:rsidR="00602253" w14:paraId="40C2BF0C" w14:textId="77777777" w:rsidTr="007C6429">
        <w:trPr>
          <w:gridAfter w:val="1"/>
          <w:wAfter w:w="11" w:type="dxa"/>
        </w:trPr>
        <w:tc>
          <w:tcPr>
            <w:tcW w:w="675" w:type="dxa"/>
          </w:tcPr>
          <w:p w14:paraId="2F4AB9E9" w14:textId="77777777" w:rsidR="00602253" w:rsidRDefault="00602253" w:rsidP="007C6429">
            <w:pPr>
              <w:jc w:val="center"/>
            </w:pPr>
            <w:r>
              <w:t>7</w:t>
            </w:r>
          </w:p>
        </w:tc>
        <w:tc>
          <w:tcPr>
            <w:tcW w:w="3402" w:type="dxa"/>
          </w:tcPr>
          <w:p w14:paraId="60CADF1B" w14:textId="77777777" w:rsidR="00602253" w:rsidRDefault="00602253" w:rsidP="007C6429">
            <w:r>
              <w:t>Prace zlecone – usługi</w:t>
            </w:r>
          </w:p>
        </w:tc>
        <w:tc>
          <w:tcPr>
            <w:tcW w:w="1701" w:type="dxa"/>
          </w:tcPr>
          <w:p w14:paraId="61DE093D" w14:textId="77777777" w:rsidR="00602253" w:rsidRDefault="00602253" w:rsidP="007C6429"/>
        </w:tc>
        <w:tc>
          <w:tcPr>
            <w:tcW w:w="1701" w:type="dxa"/>
          </w:tcPr>
          <w:p w14:paraId="1E1561B9" w14:textId="77777777" w:rsidR="00602253" w:rsidRDefault="00602253" w:rsidP="007C6429"/>
        </w:tc>
        <w:tc>
          <w:tcPr>
            <w:tcW w:w="1560" w:type="dxa"/>
          </w:tcPr>
          <w:p w14:paraId="3552B3A6" w14:textId="77777777" w:rsidR="00602253" w:rsidRDefault="00602253" w:rsidP="007C6429"/>
        </w:tc>
      </w:tr>
      <w:tr w:rsidR="00602253" w14:paraId="19B9F089" w14:textId="77777777" w:rsidTr="007C6429">
        <w:trPr>
          <w:gridAfter w:val="1"/>
          <w:wAfter w:w="11" w:type="dxa"/>
        </w:trPr>
        <w:tc>
          <w:tcPr>
            <w:tcW w:w="675" w:type="dxa"/>
          </w:tcPr>
          <w:p w14:paraId="0A27FDBD" w14:textId="77777777" w:rsidR="00602253" w:rsidRDefault="00602253" w:rsidP="007C6429">
            <w:pPr>
              <w:jc w:val="center"/>
            </w:pPr>
            <w:r>
              <w:t>8</w:t>
            </w:r>
          </w:p>
        </w:tc>
        <w:tc>
          <w:tcPr>
            <w:tcW w:w="3402" w:type="dxa"/>
          </w:tcPr>
          <w:p w14:paraId="3B3DEEFD" w14:textId="77777777" w:rsidR="00602253" w:rsidRDefault="00602253" w:rsidP="007C6429">
            <w:r>
              <w:t>Inne źródła  (podać nazwę)</w:t>
            </w:r>
          </w:p>
        </w:tc>
        <w:tc>
          <w:tcPr>
            <w:tcW w:w="1701" w:type="dxa"/>
          </w:tcPr>
          <w:p w14:paraId="520623A5" w14:textId="77777777" w:rsidR="00602253" w:rsidRDefault="00602253" w:rsidP="007C6429"/>
        </w:tc>
        <w:tc>
          <w:tcPr>
            <w:tcW w:w="1701" w:type="dxa"/>
          </w:tcPr>
          <w:p w14:paraId="50925293" w14:textId="77777777" w:rsidR="00602253" w:rsidRDefault="00602253" w:rsidP="007C6429"/>
        </w:tc>
        <w:tc>
          <w:tcPr>
            <w:tcW w:w="1560" w:type="dxa"/>
          </w:tcPr>
          <w:p w14:paraId="18769EE2" w14:textId="77777777" w:rsidR="00602253" w:rsidRDefault="00602253" w:rsidP="007C6429"/>
        </w:tc>
      </w:tr>
      <w:tr w:rsidR="00602253" w:rsidRPr="00724686" w14:paraId="02F6BAF7" w14:textId="77777777" w:rsidTr="007C6429">
        <w:trPr>
          <w:gridAfter w:val="1"/>
          <w:wAfter w:w="11" w:type="dxa"/>
        </w:trPr>
        <w:tc>
          <w:tcPr>
            <w:tcW w:w="675" w:type="dxa"/>
          </w:tcPr>
          <w:p w14:paraId="0D4D8699" w14:textId="77777777" w:rsidR="00602253" w:rsidRPr="00724686" w:rsidRDefault="00602253" w:rsidP="007C6429">
            <w:pPr>
              <w:jc w:val="right"/>
              <w:rPr>
                <w:b/>
              </w:rPr>
            </w:pPr>
          </w:p>
        </w:tc>
        <w:tc>
          <w:tcPr>
            <w:tcW w:w="3402" w:type="dxa"/>
          </w:tcPr>
          <w:p w14:paraId="7231525A" w14:textId="77777777" w:rsidR="00602253" w:rsidRPr="00724686" w:rsidRDefault="00602253" w:rsidP="007C6429">
            <w:pPr>
              <w:jc w:val="right"/>
              <w:rPr>
                <w:b/>
              </w:rPr>
            </w:pPr>
            <w:r w:rsidRPr="00724686">
              <w:rPr>
                <w:b/>
              </w:rPr>
              <w:t>Razem</w:t>
            </w:r>
          </w:p>
        </w:tc>
        <w:tc>
          <w:tcPr>
            <w:tcW w:w="1701" w:type="dxa"/>
          </w:tcPr>
          <w:p w14:paraId="69313E6E" w14:textId="77777777" w:rsidR="00602253" w:rsidRPr="00724686" w:rsidRDefault="00602253" w:rsidP="007C6429">
            <w:pPr>
              <w:jc w:val="right"/>
              <w:rPr>
                <w:b/>
              </w:rPr>
            </w:pPr>
          </w:p>
        </w:tc>
        <w:tc>
          <w:tcPr>
            <w:tcW w:w="1701" w:type="dxa"/>
          </w:tcPr>
          <w:p w14:paraId="2134E5FE" w14:textId="77777777" w:rsidR="00602253" w:rsidRPr="00724686" w:rsidRDefault="00602253" w:rsidP="007C6429">
            <w:pPr>
              <w:jc w:val="right"/>
              <w:rPr>
                <w:b/>
              </w:rPr>
            </w:pPr>
          </w:p>
        </w:tc>
        <w:tc>
          <w:tcPr>
            <w:tcW w:w="1560" w:type="dxa"/>
          </w:tcPr>
          <w:p w14:paraId="0568078F" w14:textId="77777777" w:rsidR="00602253" w:rsidRPr="00724686" w:rsidRDefault="00602253" w:rsidP="007C6429">
            <w:pPr>
              <w:jc w:val="right"/>
              <w:rPr>
                <w:b/>
              </w:rPr>
            </w:pPr>
          </w:p>
        </w:tc>
      </w:tr>
      <w:tr w:rsidR="00602253" w14:paraId="0CE13B1C" w14:textId="77777777" w:rsidTr="007C6429">
        <w:trPr>
          <w:gridAfter w:val="1"/>
          <w:wAfter w:w="11" w:type="dxa"/>
        </w:trPr>
        <w:tc>
          <w:tcPr>
            <w:tcW w:w="675" w:type="dxa"/>
          </w:tcPr>
          <w:p w14:paraId="4E6F4A2E" w14:textId="77777777" w:rsidR="00602253" w:rsidRDefault="00602253" w:rsidP="007C6429"/>
        </w:tc>
        <w:tc>
          <w:tcPr>
            <w:tcW w:w="3402" w:type="dxa"/>
          </w:tcPr>
          <w:p w14:paraId="1E7DA640" w14:textId="77777777" w:rsidR="00602253" w:rsidRPr="00732A68" w:rsidRDefault="00602253" w:rsidP="007C6429">
            <w:pPr>
              <w:rPr>
                <w:b/>
              </w:rPr>
            </w:pPr>
            <w:r w:rsidRPr="00732A68">
              <w:rPr>
                <w:b/>
              </w:rPr>
              <w:t>Zaległości w składach członkowskich</w:t>
            </w:r>
          </w:p>
        </w:tc>
        <w:tc>
          <w:tcPr>
            <w:tcW w:w="1701" w:type="dxa"/>
          </w:tcPr>
          <w:p w14:paraId="555FA011" w14:textId="77777777" w:rsidR="00602253" w:rsidRDefault="00602253" w:rsidP="007C6429"/>
        </w:tc>
        <w:tc>
          <w:tcPr>
            <w:tcW w:w="1701" w:type="dxa"/>
          </w:tcPr>
          <w:p w14:paraId="508C9C91" w14:textId="77777777" w:rsidR="00602253" w:rsidRDefault="00602253" w:rsidP="007C6429"/>
        </w:tc>
        <w:tc>
          <w:tcPr>
            <w:tcW w:w="1560" w:type="dxa"/>
          </w:tcPr>
          <w:p w14:paraId="3D5F5233" w14:textId="77777777" w:rsidR="00602253" w:rsidRDefault="00602253" w:rsidP="007C6429"/>
        </w:tc>
      </w:tr>
    </w:tbl>
    <w:p w14:paraId="37A546B6" w14:textId="77777777" w:rsidR="00602253" w:rsidRPr="002E0967" w:rsidRDefault="00602253" w:rsidP="000669A6">
      <w:pPr>
        <w:pStyle w:val="Akapitzlist"/>
        <w:numPr>
          <w:ilvl w:val="0"/>
          <w:numId w:val="26"/>
        </w:numPr>
        <w:spacing w:before="240" w:after="120"/>
        <w:ind w:left="142"/>
        <w:contextualSpacing w:val="0"/>
        <w:rPr>
          <w:b/>
        </w:rPr>
      </w:pPr>
      <w:r w:rsidRPr="002E0967">
        <w:rPr>
          <w:b/>
          <w:u w:val="single"/>
        </w:rPr>
        <w:t>Dotychczasowa działalność inwestycyjno-remontowa</w:t>
      </w:r>
      <w:r w:rsidRPr="002E0967">
        <w:rPr>
          <w:b/>
        </w:rPr>
        <w:t xml:space="preserve"> </w:t>
      </w:r>
      <w:r>
        <w:rPr>
          <w:b/>
        </w:rPr>
        <w:t xml:space="preserve">GSW </w:t>
      </w:r>
      <w:r w:rsidRPr="002E0967">
        <w:rPr>
          <w:b/>
        </w:rPr>
        <w:t xml:space="preserve"> (kwoty wydatkowane w danym roku):</w:t>
      </w:r>
    </w:p>
    <w:tbl>
      <w:tblPr>
        <w:tblStyle w:val="Tabela-Siatka1"/>
        <w:tblW w:w="9180" w:type="dxa"/>
        <w:tblLook w:val="04A0" w:firstRow="1" w:lastRow="0" w:firstColumn="1" w:lastColumn="0" w:noHBand="0" w:noVBand="1"/>
      </w:tblPr>
      <w:tblGrid>
        <w:gridCol w:w="675"/>
        <w:gridCol w:w="3969"/>
        <w:gridCol w:w="1560"/>
        <w:gridCol w:w="1559"/>
        <w:gridCol w:w="1417"/>
      </w:tblGrid>
      <w:tr w:rsidR="00602253" w:rsidRPr="002E0967" w14:paraId="3A40B997" w14:textId="77777777" w:rsidTr="007C6429">
        <w:tc>
          <w:tcPr>
            <w:tcW w:w="675" w:type="dxa"/>
            <w:vMerge w:val="restart"/>
            <w:vAlign w:val="center"/>
          </w:tcPr>
          <w:p w14:paraId="5A968E08" w14:textId="77777777" w:rsidR="00602253" w:rsidRPr="002E0967" w:rsidRDefault="00602253" w:rsidP="007C6429">
            <w:pPr>
              <w:jc w:val="center"/>
              <w:rPr>
                <w:b/>
              </w:rPr>
            </w:pPr>
            <w:r w:rsidRPr="002E0967">
              <w:rPr>
                <w:b/>
              </w:rPr>
              <w:t>Lp.</w:t>
            </w:r>
          </w:p>
        </w:tc>
        <w:tc>
          <w:tcPr>
            <w:tcW w:w="3969" w:type="dxa"/>
            <w:vMerge w:val="restart"/>
            <w:vAlign w:val="center"/>
          </w:tcPr>
          <w:p w14:paraId="5CD3A18C" w14:textId="77777777" w:rsidR="00602253" w:rsidRPr="002E0967" w:rsidRDefault="00602253" w:rsidP="007C6429">
            <w:pPr>
              <w:jc w:val="center"/>
              <w:rPr>
                <w:b/>
              </w:rPr>
            </w:pPr>
            <w:r w:rsidRPr="002E0967">
              <w:rPr>
                <w:b/>
              </w:rPr>
              <w:t>Rodzaj prac</w:t>
            </w:r>
          </w:p>
        </w:tc>
        <w:tc>
          <w:tcPr>
            <w:tcW w:w="4536" w:type="dxa"/>
            <w:gridSpan w:val="3"/>
            <w:vAlign w:val="center"/>
          </w:tcPr>
          <w:p w14:paraId="3DE94D21" w14:textId="77777777" w:rsidR="00602253" w:rsidRPr="002E0967" w:rsidRDefault="00602253" w:rsidP="007C6429">
            <w:pPr>
              <w:jc w:val="center"/>
              <w:rPr>
                <w:b/>
              </w:rPr>
            </w:pPr>
            <w:r w:rsidRPr="002E0967">
              <w:rPr>
                <w:b/>
              </w:rPr>
              <w:t>Kwota w tys. zł</w:t>
            </w:r>
          </w:p>
        </w:tc>
      </w:tr>
      <w:tr w:rsidR="00602253" w:rsidRPr="002E0967" w14:paraId="100DE9C9" w14:textId="77777777" w:rsidTr="007C6429">
        <w:tc>
          <w:tcPr>
            <w:tcW w:w="675" w:type="dxa"/>
            <w:vMerge/>
          </w:tcPr>
          <w:p w14:paraId="601C9E16" w14:textId="77777777" w:rsidR="00602253" w:rsidRPr="002E0967" w:rsidRDefault="00602253" w:rsidP="007C6429">
            <w:pPr>
              <w:jc w:val="center"/>
              <w:rPr>
                <w:b/>
              </w:rPr>
            </w:pPr>
          </w:p>
        </w:tc>
        <w:tc>
          <w:tcPr>
            <w:tcW w:w="3969" w:type="dxa"/>
            <w:vMerge/>
          </w:tcPr>
          <w:p w14:paraId="44E98FBA" w14:textId="77777777" w:rsidR="00602253" w:rsidRPr="002E0967" w:rsidRDefault="00602253" w:rsidP="007C6429">
            <w:pPr>
              <w:jc w:val="center"/>
              <w:rPr>
                <w:b/>
              </w:rPr>
            </w:pPr>
          </w:p>
        </w:tc>
        <w:tc>
          <w:tcPr>
            <w:tcW w:w="1560" w:type="dxa"/>
          </w:tcPr>
          <w:p w14:paraId="4F3BB553" w14:textId="77777777" w:rsidR="00602253" w:rsidRPr="002E0967" w:rsidRDefault="00602253" w:rsidP="007C6429">
            <w:pPr>
              <w:jc w:val="center"/>
              <w:rPr>
                <w:b/>
              </w:rPr>
            </w:pPr>
            <w:r w:rsidRPr="002E0967">
              <w:rPr>
                <w:b/>
              </w:rPr>
              <w:t>2018</w:t>
            </w:r>
          </w:p>
        </w:tc>
        <w:tc>
          <w:tcPr>
            <w:tcW w:w="1559" w:type="dxa"/>
          </w:tcPr>
          <w:p w14:paraId="40A81A6D" w14:textId="77777777" w:rsidR="00602253" w:rsidRPr="002E0967" w:rsidRDefault="00602253" w:rsidP="007C6429">
            <w:pPr>
              <w:jc w:val="center"/>
              <w:rPr>
                <w:b/>
              </w:rPr>
            </w:pPr>
            <w:r w:rsidRPr="002E0967">
              <w:rPr>
                <w:b/>
              </w:rPr>
              <w:t>2019</w:t>
            </w:r>
          </w:p>
        </w:tc>
        <w:tc>
          <w:tcPr>
            <w:tcW w:w="1417" w:type="dxa"/>
          </w:tcPr>
          <w:p w14:paraId="0C0AA94F" w14:textId="77777777" w:rsidR="00602253" w:rsidRPr="002E0967" w:rsidRDefault="00602253" w:rsidP="007C6429">
            <w:pPr>
              <w:jc w:val="center"/>
              <w:rPr>
                <w:b/>
              </w:rPr>
            </w:pPr>
            <w:r w:rsidRPr="002E0967">
              <w:rPr>
                <w:b/>
              </w:rPr>
              <w:t>2020</w:t>
            </w:r>
          </w:p>
        </w:tc>
      </w:tr>
      <w:tr w:rsidR="00602253" w:rsidRPr="002E0967" w14:paraId="0A1EC815" w14:textId="77777777" w:rsidTr="007C6429">
        <w:tc>
          <w:tcPr>
            <w:tcW w:w="9180" w:type="dxa"/>
            <w:gridSpan w:val="5"/>
            <w:shd w:val="clear" w:color="auto" w:fill="D9D9D9" w:themeFill="background1" w:themeFillShade="D9"/>
          </w:tcPr>
          <w:p w14:paraId="00CE6C56" w14:textId="77777777" w:rsidR="00602253" w:rsidRPr="002E0967" w:rsidRDefault="00602253" w:rsidP="007C6429">
            <w:pPr>
              <w:rPr>
                <w:b/>
                <w:bCs/>
              </w:rPr>
            </w:pPr>
            <w:r w:rsidRPr="002E0967">
              <w:rPr>
                <w:b/>
                <w:bCs/>
              </w:rPr>
              <w:t>Inwestycje – budowa nowych urządzeń:</w:t>
            </w:r>
          </w:p>
        </w:tc>
      </w:tr>
      <w:tr w:rsidR="00602253" w:rsidRPr="002E0967" w14:paraId="4337D186" w14:textId="77777777" w:rsidTr="007C6429">
        <w:tc>
          <w:tcPr>
            <w:tcW w:w="675" w:type="dxa"/>
          </w:tcPr>
          <w:p w14:paraId="59EE80E1" w14:textId="77777777" w:rsidR="00602253" w:rsidRPr="002E0967" w:rsidRDefault="00602253" w:rsidP="007C6429">
            <w:pPr>
              <w:jc w:val="center"/>
            </w:pPr>
            <w:r w:rsidRPr="002E0967">
              <w:t>1</w:t>
            </w:r>
          </w:p>
        </w:tc>
        <w:tc>
          <w:tcPr>
            <w:tcW w:w="3969" w:type="dxa"/>
          </w:tcPr>
          <w:p w14:paraId="2DD3265F" w14:textId="77777777" w:rsidR="00602253" w:rsidRPr="002E0967" w:rsidRDefault="00602253" w:rsidP="007C6429"/>
        </w:tc>
        <w:tc>
          <w:tcPr>
            <w:tcW w:w="1560" w:type="dxa"/>
          </w:tcPr>
          <w:p w14:paraId="1873D897" w14:textId="77777777" w:rsidR="00602253" w:rsidRPr="002E0967" w:rsidRDefault="00602253" w:rsidP="007C6429"/>
        </w:tc>
        <w:tc>
          <w:tcPr>
            <w:tcW w:w="1559" w:type="dxa"/>
          </w:tcPr>
          <w:p w14:paraId="2F48D6AC" w14:textId="77777777" w:rsidR="00602253" w:rsidRPr="002E0967" w:rsidRDefault="00602253" w:rsidP="007C6429"/>
        </w:tc>
        <w:tc>
          <w:tcPr>
            <w:tcW w:w="1417" w:type="dxa"/>
          </w:tcPr>
          <w:p w14:paraId="186058B5" w14:textId="77777777" w:rsidR="00602253" w:rsidRPr="002E0967" w:rsidRDefault="00602253" w:rsidP="007C6429"/>
        </w:tc>
      </w:tr>
      <w:tr w:rsidR="00602253" w:rsidRPr="002E0967" w14:paraId="04B66DC8" w14:textId="77777777" w:rsidTr="007C6429">
        <w:tc>
          <w:tcPr>
            <w:tcW w:w="675" w:type="dxa"/>
          </w:tcPr>
          <w:p w14:paraId="46DFCBDC" w14:textId="77777777" w:rsidR="00602253" w:rsidRPr="002E0967" w:rsidRDefault="00602253" w:rsidP="007C6429">
            <w:pPr>
              <w:jc w:val="center"/>
            </w:pPr>
            <w:r w:rsidRPr="002E0967">
              <w:t>…</w:t>
            </w:r>
          </w:p>
        </w:tc>
        <w:tc>
          <w:tcPr>
            <w:tcW w:w="3969" w:type="dxa"/>
          </w:tcPr>
          <w:p w14:paraId="129CA36C" w14:textId="77777777" w:rsidR="00602253" w:rsidRPr="002E0967" w:rsidRDefault="00602253" w:rsidP="007C6429"/>
        </w:tc>
        <w:tc>
          <w:tcPr>
            <w:tcW w:w="1560" w:type="dxa"/>
          </w:tcPr>
          <w:p w14:paraId="1E361A50" w14:textId="77777777" w:rsidR="00602253" w:rsidRPr="002E0967" w:rsidRDefault="00602253" w:rsidP="007C6429"/>
        </w:tc>
        <w:tc>
          <w:tcPr>
            <w:tcW w:w="1559" w:type="dxa"/>
          </w:tcPr>
          <w:p w14:paraId="1C9C2BC2" w14:textId="77777777" w:rsidR="00602253" w:rsidRPr="002E0967" w:rsidRDefault="00602253" w:rsidP="007C6429"/>
        </w:tc>
        <w:tc>
          <w:tcPr>
            <w:tcW w:w="1417" w:type="dxa"/>
          </w:tcPr>
          <w:p w14:paraId="2E4769E6" w14:textId="77777777" w:rsidR="00602253" w:rsidRPr="002E0967" w:rsidRDefault="00602253" w:rsidP="007C6429"/>
        </w:tc>
      </w:tr>
      <w:tr w:rsidR="00602253" w:rsidRPr="002E0967" w14:paraId="033981C1" w14:textId="77777777" w:rsidTr="007C6429">
        <w:tc>
          <w:tcPr>
            <w:tcW w:w="9180" w:type="dxa"/>
            <w:gridSpan w:val="5"/>
            <w:shd w:val="clear" w:color="auto" w:fill="D9D9D9" w:themeFill="background1" w:themeFillShade="D9"/>
          </w:tcPr>
          <w:p w14:paraId="659E413C" w14:textId="77777777" w:rsidR="00602253" w:rsidRPr="002E0967" w:rsidRDefault="00602253" w:rsidP="007C6429">
            <w:pPr>
              <w:rPr>
                <w:b/>
                <w:bCs/>
              </w:rPr>
            </w:pPr>
            <w:r w:rsidRPr="002E0967">
              <w:rPr>
                <w:b/>
                <w:bCs/>
              </w:rPr>
              <w:t>Prace remontowe – utrzymanie i konserwacja istniejących urządzeń:</w:t>
            </w:r>
          </w:p>
        </w:tc>
      </w:tr>
      <w:tr w:rsidR="00602253" w:rsidRPr="002E0967" w14:paraId="3F966571" w14:textId="77777777" w:rsidTr="007C6429">
        <w:tc>
          <w:tcPr>
            <w:tcW w:w="675" w:type="dxa"/>
          </w:tcPr>
          <w:p w14:paraId="50336C41" w14:textId="77777777" w:rsidR="00602253" w:rsidRPr="002E0967" w:rsidRDefault="00602253" w:rsidP="007C6429">
            <w:pPr>
              <w:jc w:val="center"/>
            </w:pPr>
            <w:r w:rsidRPr="002E0967">
              <w:t>1</w:t>
            </w:r>
          </w:p>
        </w:tc>
        <w:tc>
          <w:tcPr>
            <w:tcW w:w="3969" w:type="dxa"/>
          </w:tcPr>
          <w:p w14:paraId="5FCCDAB9" w14:textId="77777777" w:rsidR="00602253" w:rsidRPr="002E0967" w:rsidRDefault="00602253" w:rsidP="007C6429"/>
        </w:tc>
        <w:tc>
          <w:tcPr>
            <w:tcW w:w="1560" w:type="dxa"/>
          </w:tcPr>
          <w:p w14:paraId="50EFC545" w14:textId="77777777" w:rsidR="00602253" w:rsidRPr="002E0967" w:rsidRDefault="00602253" w:rsidP="007C6429"/>
        </w:tc>
        <w:tc>
          <w:tcPr>
            <w:tcW w:w="1559" w:type="dxa"/>
          </w:tcPr>
          <w:p w14:paraId="196FCEA5" w14:textId="77777777" w:rsidR="00602253" w:rsidRPr="002E0967" w:rsidRDefault="00602253" w:rsidP="007C6429"/>
        </w:tc>
        <w:tc>
          <w:tcPr>
            <w:tcW w:w="1417" w:type="dxa"/>
          </w:tcPr>
          <w:p w14:paraId="71575CF7" w14:textId="77777777" w:rsidR="00602253" w:rsidRPr="002E0967" w:rsidRDefault="00602253" w:rsidP="007C6429"/>
        </w:tc>
      </w:tr>
      <w:tr w:rsidR="00602253" w:rsidRPr="002E0967" w14:paraId="3138A6AF" w14:textId="77777777" w:rsidTr="007C6429">
        <w:tc>
          <w:tcPr>
            <w:tcW w:w="675" w:type="dxa"/>
          </w:tcPr>
          <w:p w14:paraId="2AD44BEF" w14:textId="77777777" w:rsidR="00602253" w:rsidRPr="002E0967" w:rsidRDefault="00602253" w:rsidP="007C6429">
            <w:pPr>
              <w:jc w:val="center"/>
            </w:pPr>
            <w:r w:rsidRPr="002E0967">
              <w:t>…</w:t>
            </w:r>
          </w:p>
        </w:tc>
        <w:tc>
          <w:tcPr>
            <w:tcW w:w="3969" w:type="dxa"/>
          </w:tcPr>
          <w:p w14:paraId="2D71D2F6" w14:textId="77777777" w:rsidR="00602253" w:rsidRPr="002E0967" w:rsidRDefault="00602253" w:rsidP="007C6429"/>
        </w:tc>
        <w:tc>
          <w:tcPr>
            <w:tcW w:w="1560" w:type="dxa"/>
          </w:tcPr>
          <w:p w14:paraId="02B6F79F" w14:textId="77777777" w:rsidR="00602253" w:rsidRPr="002E0967" w:rsidRDefault="00602253" w:rsidP="007C6429"/>
        </w:tc>
        <w:tc>
          <w:tcPr>
            <w:tcW w:w="1559" w:type="dxa"/>
          </w:tcPr>
          <w:p w14:paraId="4046307B" w14:textId="77777777" w:rsidR="00602253" w:rsidRPr="002E0967" w:rsidRDefault="00602253" w:rsidP="007C6429"/>
        </w:tc>
        <w:tc>
          <w:tcPr>
            <w:tcW w:w="1417" w:type="dxa"/>
          </w:tcPr>
          <w:p w14:paraId="5FBEAE7C" w14:textId="77777777" w:rsidR="00602253" w:rsidRPr="002E0967" w:rsidRDefault="00602253" w:rsidP="007C6429"/>
        </w:tc>
      </w:tr>
      <w:tr w:rsidR="00602253" w:rsidRPr="002E0967" w14:paraId="1800877C" w14:textId="77777777" w:rsidTr="007C6429">
        <w:tc>
          <w:tcPr>
            <w:tcW w:w="9180" w:type="dxa"/>
            <w:gridSpan w:val="5"/>
            <w:shd w:val="clear" w:color="auto" w:fill="D9D9D9" w:themeFill="background1" w:themeFillShade="D9"/>
          </w:tcPr>
          <w:p w14:paraId="655F6708" w14:textId="77777777" w:rsidR="00602253" w:rsidRPr="002E0967" w:rsidRDefault="00602253" w:rsidP="007C6429">
            <w:pPr>
              <w:rPr>
                <w:b/>
                <w:bCs/>
              </w:rPr>
            </w:pPr>
            <w:bookmarkStart w:id="54" w:name="_Hlk65336820"/>
            <w:r w:rsidRPr="002E0967">
              <w:rPr>
                <w:b/>
                <w:bCs/>
              </w:rPr>
              <w:t>Inne (jakie):</w:t>
            </w:r>
          </w:p>
        </w:tc>
      </w:tr>
      <w:tr w:rsidR="00602253" w:rsidRPr="002E0967" w14:paraId="466A8A55" w14:textId="77777777" w:rsidTr="007C6429">
        <w:tc>
          <w:tcPr>
            <w:tcW w:w="675" w:type="dxa"/>
          </w:tcPr>
          <w:p w14:paraId="675A50E6" w14:textId="77777777" w:rsidR="00602253" w:rsidRPr="002E0967" w:rsidRDefault="00602253" w:rsidP="007C6429">
            <w:pPr>
              <w:jc w:val="center"/>
            </w:pPr>
            <w:r>
              <w:t>1</w:t>
            </w:r>
          </w:p>
        </w:tc>
        <w:tc>
          <w:tcPr>
            <w:tcW w:w="3969" w:type="dxa"/>
          </w:tcPr>
          <w:p w14:paraId="0EDE71E2" w14:textId="77777777" w:rsidR="00602253" w:rsidRPr="002E0967" w:rsidRDefault="00602253" w:rsidP="007C6429">
            <w:pPr>
              <w:rPr>
                <w:b/>
              </w:rPr>
            </w:pPr>
            <w:r>
              <w:rPr>
                <w:b/>
                <w:bCs/>
              </w:rPr>
              <w:t>Zakupy sprzętu</w:t>
            </w:r>
          </w:p>
        </w:tc>
        <w:tc>
          <w:tcPr>
            <w:tcW w:w="1560" w:type="dxa"/>
          </w:tcPr>
          <w:p w14:paraId="06C394EA" w14:textId="77777777" w:rsidR="00602253" w:rsidRPr="002E0967" w:rsidRDefault="00602253" w:rsidP="007C6429"/>
        </w:tc>
        <w:tc>
          <w:tcPr>
            <w:tcW w:w="1559" w:type="dxa"/>
          </w:tcPr>
          <w:p w14:paraId="18349620" w14:textId="77777777" w:rsidR="00602253" w:rsidRPr="002E0967" w:rsidRDefault="00602253" w:rsidP="007C6429"/>
        </w:tc>
        <w:tc>
          <w:tcPr>
            <w:tcW w:w="1417" w:type="dxa"/>
          </w:tcPr>
          <w:p w14:paraId="346FF72F" w14:textId="77777777" w:rsidR="00602253" w:rsidRPr="002E0967" w:rsidRDefault="00602253" w:rsidP="007C6429"/>
        </w:tc>
      </w:tr>
      <w:tr w:rsidR="00602253" w:rsidRPr="002E0967" w14:paraId="783404C4" w14:textId="77777777" w:rsidTr="007C6429">
        <w:tc>
          <w:tcPr>
            <w:tcW w:w="675" w:type="dxa"/>
          </w:tcPr>
          <w:p w14:paraId="0049CAEE" w14:textId="77777777" w:rsidR="00602253" w:rsidRPr="002E0967" w:rsidRDefault="00602253" w:rsidP="007C6429">
            <w:pPr>
              <w:jc w:val="center"/>
            </w:pPr>
            <w:r w:rsidRPr="002E0967">
              <w:t>…</w:t>
            </w:r>
          </w:p>
        </w:tc>
        <w:tc>
          <w:tcPr>
            <w:tcW w:w="3969" w:type="dxa"/>
          </w:tcPr>
          <w:p w14:paraId="29FABD17" w14:textId="77777777" w:rsidR="00602253" w:rsidRPr="002E0967" w:rsidRDefault="00602253" w:rsidP="007C6429">
            <w:pPr>
              <w:jc w:val="right"/>
              <w:rPr>
                <w:b/>
              </w:rPr>
            </w:pPr>
          </w:p>
        </w:tc>
        <w:tc>
          <w:tcPr>
            <w:tcW w:w="1560" w:type="dxa"/>
          </w:tcPr>
          <w:p w14:paraId="1334F0C7" w14:textId="77777777" w:rsidR="00602253" w:rsidRPr="002E0967" w:rsidRDefault="00602253" w:rsidP="007C6429"/>
        </w:tc>
        <w:tc>
          <w:tcPr>
            <w:tcW w:w="1559" w:type="dxa"/>
          </w:tcPr>
          <w:p w14:paraId="7105C6DA" w14:textId="77777777" w:rsidR="00602253" w:rsidRPr="002E0967" w:rsidRDefault="00602253" w:rsidP="007C6429"/>
        </w:tc>
        <w:tc>
          <w:tcPr>
            <w:tcW w:w="1417" w:type="dxa"/>
          </w:tcPr>
          <w:p w14:paraId="05AA7AC1" w14:textId="77777777" w:rsidR="00602253" w:rsidRPr="002E0967" w:rsidRDefault="00602253" w:rsidP="007C6429"/>
        </w:tc>
      </w:tr>
      <w:bookmarkEnd w:id="54"/>
      <w:tr w:rsidR="00602253" w:rsidRPr="002E0967" w14:paraId="19F1767A" w14:textId="77777777" w:rsidTr="007C6429">
        <w:tc>
          <w:tcPr>
            <w:tcW w:w="675" w:type="dxa"/>
          </w:tcPr>
          <w:p w14:paraId="7EA7DE6B" w14:textId="77777777" w:rsidR="00602253" w:rsidRPr="002E0967" w:rsidRDefault="00602253" w:rsidP="007C6429">
            <w:pPr>
              <w:jc w:val="center"/>
            </w:pPr>
          </w:p>
        </w:tc>
        <w:tc>
          <w:tcPr>
            <w:tcW w:w="3969" w:type="dxa"/>
          </w:tcPr>
          <w:p w14:paraId="090C9B99" w14:textId="77777777" w:rsidR="00602253" w:rsidRPr="002E0967" w:rsidRDefault="00602253" w:rsidP="007C6429">
            <w:pPr>
              <w:jc w:val="right"/>
              <w:rPr>
                <w:b/>
              </w:rPr>
            </w:pPr>
            <w:r w:rsidRPr="002E0967">
              <w:rPr>
                <w:b/>
              </w:rPr>
              <w:t>Razem</w:t>
            </w:r>
          </w:p>
        </w:tc>
        <w:tc>
          <w:tcPr>
            <w:tcW w:w="1560" w:type="dxa"/>
          </w:tcPr>
          <w:p w14:paraId="43B9DF46" w14:textId="77777777" w:rsidR="00602253" w:rsidRPr="002E0967" w:rsidRDefault="00602253" w:rsidP="007C6429"/>
        </w:tc>
        <w:tc>
          <w:tcPr>
            <w:tcW w:w="1559" w:type="dxa"/>
          </w:tcPr>
          <w:p w14:paraId="4CB75E17" w14:textId="77777777" w:rsidR="00602253" w:rsidRPr="002E0967" w:rsidRDefault="00602253" w:rsidP="007C6429"/>
        </w:tc>
        <w:tc>
          <w:tcPr>
            <w:tcW w:w="1417" w:type="dxa"/>
          </w:tcPr>
          <w:p w14:paraId="31A17425" w14:textId="77777777" w:rsidR="00602253" w:rsidRPr="002E0967" w:rsidRDefault="00602253" w:rsidP="007C6429"/>
        </w:tc>
      </w:tr>
    </w:tbl>
    <w:p w14:paraId="5F5AE14A" w14:textId="77777777" w:rsidR="00602253" w:rsidRPr="00F84EDE" w:rsidRDefault="00602253" w:rsidP="000669A6">
      <w:pPr>
        <w:pStyle w:val="Akapitzlist"/>
        <w:numPr>
          <w:ilvl w:val="0"/>
          <w:numId w:val="26"/>
        </w:numPr>
        <w:spacing w:before="240" w:after="120"/>
        <w:contextualSpacing w:val="0"/>
        <w:rPr>
          <w:b/>
        </w:rPr>
      </w:pPr>
      <w:r w:rsidRPr="00C04FDC">
        <w:rPr>
          <w:b/>
          <w:u w:val="single"/>
        </w:rPr>
        <w:lastRenderedPageBreak/>
        <w:t>POTRZEBY finansowe</w:t>
      </w:r>
      <w:r w:rsidRPr="00F84EDE">
        <w:rPr>
          <w:b/>
        </w:rPr>
        <w:t xml:space="preserve"> </w:t>
      </w:r>
      <w:r>
        <w:rPr>
          <w:b/>
        </w:rPr>
        <w:t xml:space="preserve">dotyczące </w:t>
      </w:r>
      <w:r w:rsidRPr="00F84EDE">
        <w:rPr>
          <w:b/>
        </w:rPr>
        <w:t xml:space="preserve"> urządzeń </w:t>
      </w:r>
      <w:r>
        <w:rPr>
          <w:b/>
        </w:rPr>
        <w:t xml:space="preserve">i terenu w </w:t>
      </w:r>
      <w:r>
        <w:rPr>
          <w:b/>
          <w:u w:val="single"/>
        </w:rPr>
        <w:t xml:space="preserve">zarządzie </w:t>
      </w:r>
      <w:r w:rsidRPr="00DC61C4">
        <w:rPr>
          <w:b/>
          <w:u w:val="single"/>
        </w:rPr>
        <w:t xml:space="preserve"> </w:t>
      </w:r>
      <w:r>
        <w:rPr>
          <w:b/>
          <w:u w:val="single"/>
        </w:rPr>
        <w:t xml:space="preserve">GSW </w:t>
      </w:r>
      <w:r w:rsidRPr="00F84EDE">
        <w:rPr>
          <w:b/>
        </w:rPr>
        <w:t xml:space="preserve"> </w:t>
      </w:r>
      <w:r>
        <w:rPr>
          <w:b/>
        </w:rPr>
        <w:t>do roku 2023</w:t>
      </w:r>
    </w:p>
    <w:tbl>
      <w:tblPr>
        <w:tblStyle w:val="Tabela-Siatka"/>
        <w:tblW w:w="9464" w:type="dxa"/>
        <w:tblLook w:val="04A0" w:firstRow="1" w:lastRow="0" w:firstColumn="1" w:lastColumn="0" w:noHBand="0" w:noVBand="1"/>
      </w:tblPr>
      <w:tblGrid>
        <w:gridCol w:w="675"/>
        <w:gridCol w:w="6521"/>
        <w:gridCol w:w="2268"/>
      </w:tblGrid>
      <w:tr w:rsidR="00602253" w14:paraId="5D755325" w14:textId="77777777" w:rsidTr="007C6429">
        <w:tc>
          <w:tcPr>
            <w:tcW w:w="675" w:type="dxa"/>
          </w:tcPr>
          <w:p w14:paraId="3C81ABD9" w14:textId="77777777" w:rsidR="00602253" w:rsidRDefault="00602253" w:rsidP="007C6429">
            <w:r w:rsidRPr="00C2012E">
              <w:rPr>
                <w:b/>
              </w:rPr>
              <w:t>Lp.</w:t>
            </w:r>
          </w:p>
        </w:tc>
        <w:tc>
          <w:tcPr>
            <w:tcW w:w="6521" w:type="dxa"/>
          </w:tcPr>
          <w:p w14:paraId="55AA871C" w14:textId="77777777" w:rsidR="00602253" w:rsidRDefault="00602253" w:rsidP="007C6429">
            <w:r w:rsidRPr="00C2012E">
              <w:rPr>
                <w:b/>
              </w:rPr>
              <w:t>Rodzaj wydatków</w:t>
            </w:r>
          </w:p>
        </w:tc>
        <w:tc>
          <w:tcPr>
            <w:tcW w:w="2268" w:type="dxa"/>
          </w:tcPr>
          <w:p w14:paraId="0A0E30DD" w14:textId="77777777" w:rsidR="00602253" w:rsidRDefault="00602253" w:rsidP="007C6429">
            <w:pPr>
              <w:jc w:val="center"/>
            </w:pPr>
            <w:r w:rsidRPr="00C2012E">
              <w:rPr>
                <w:b/>
              </w:rPr>
              <w:t xml:space="preserve">Szacunkowa kwota w tys. </w:t>
            </w:r>
            <w:r>
              <w:rPr>
                <w:b/>
              </w:rPr>
              <w:t>zł</w:t>
            </w:r>
          </w:p>
        </w:tc>
      </w:tr>
      <w:tr w:rsidR="00602253" w14:paraId="7E2A815F" w14:textId="77777777" w:rsidTr="007C6429">
        <w:tc>
          <w:tcPr>
            <w:tcW w:w="675" w:type="dxa"/>
          </w:tcPr>
          <w:p w14:paraId="79038981" w14:textId="77777777" w:rsidR="00602253" w:rsidRDefault="00602253" w:rsidP="007C6429">
            <w:r>
              <w:t>1</w:t>
            </w:r>
          </w:p>
        </w:tc>
        <w:tc>
          <w:tcPr>
            <w:tcW w:w="6521" w:type="dxa"/>
          </w:tcPr>
          <w:p w14:paraId="17BF1C9E" w14:textId="77777777" w:rsidR="00602253" w:rsidRDefault="00602253" w:rsidP="007C6429">
            <w:r>
              <w:t>Inwestycje – budowa nowych urządzeń</w:t>
            </w:r>
          </w:p>
        </w:tc>
        <w:tc>
          <w:tcPr>
            <w:tcW w:w="2268" w:type="dxa"/>
          </w:tcPr>
          <w:p w14:paraId="19B98B87" w14:textId="77777777" w:rsidR="00602253" w:rsidRDefault="00602253" w:rsidP="007C6429">
            <w:pPr>
              <w:jc w:val="center"/>
            </w:pPr>
          </w:p>
        </w:tc>
      </w:tr>
      <w:tr w:rsidR="00602253" w14:paraId="68ED95F4" w14:textId="77777777" w:rsidTr="007C6429">
        <w:tc>
          <w:tcPr>
            <w:tcW w:w="675" w:type="dxa"/>
          </w:tcPr>
          <w:p w14:paraId="3FB216B8" w14:textId="77777777" w:rsidR="00602253" w:rsidRDefault="00602253" w:rsidP="007C6429">
            <w:r>
              <w:t>2</w:t>
            </w:r>
          </w:p>
        </w:tc>
        <w:tc>
          <w:tcPr>
            <w:tcW w:w="6521" w:type="dxa"/>
          </w:tcPr>
          <w:p w14:paraId="2E1E5867" w14:textId="77777777" w:rsidR="00602253" w:rsidRDefault="00602253" w:rsidP="007C6429">
            <w:r>
              <w:t>Prace remontowe – utrzymanie i konserwacja urządzeń</w:t>
            </w:r>
          </w:p>
        </w:tc>
        <w:tc>
          <w:tcPr>
            <w:tcW w:w="2268" w:type="dxa"/>
          </w:tcPr>
          <w:p w14:paraId="5D322CCD" w14:textId="77777777" w:rsidR="00602253" w:rsidRDefault="00602253" w:rsidP="007C6429">
            <w:pPr>
              <w:jc w:val="center"/>
            </w:pPr>
          </w:p>
        </w:tc>
      </w:tr>
      <w:tr w:rsidR="00602253" w14:paraId="74A05D84" w14:textId="77777777" w:rsidTr="007C6429">
        <w:tc>
          <w:tcPr>
            <w:tcW w:w="675" w:type="dxa"/>
          </w:tcPr>
          <w:p w14:paraId="7D9E978A" w14:textId="77777777" w:rsidR="00602253" w:rsidRDefault="00602253" w:rsidP="007C6429">
            <w:r>
              <w:t>3</w:t>
            </w:r>
          </w:p>
        </w:tc>
        <w:tc>
          <w:tcPr>
            <w:tcW w:w="6521" w:type="dxa"/>
          </w:tcPr>
          <w:p w14:paraId="48288A89" w14:textId="77777777" w:rsidR="00602253" w:rsidRDefault="00602253" w:rsidP="007C6429">
            <w:r>
              <w:t>Zakupy</w:t>
            </w:r>
            <w:r w:rsidRPr="00D56952">
              <w:t xml:space="preserve"> i remont</w:t>
            </w:r>
            <w:r>
              <w:t>y</w:t>
            </w:r>
            <w:r w:rsidRPr="00D56952">
              <w:t xml:space="preserve"> sprzętu</w:t>
            </w:r>
            <w:r>
              <w:t xml:space="preserve">  i wyposażenia</w:t>
            </w:r>
          </w:p>
        </w:tc>
        <w:tc>
          <w:tcPr>
            <w:tcW w:w="2268" w:type="dxa"/>
          </w:tcPr>
          <w:p w14:paraId="565777EB" w14:textId="77777777" w:rsidR="00602253" w:rsidRDefault="00602253" w:rsidP="007C6429">
            <w:pPr>
              <w:jc w:val="center"/>
            </w:pPr>
          </w:p>
        </w:tc>
      </w:tr>
      <w:tr w:rsidR="00602253" w14:paraId="710500E9" w14:textId="77777777" w:rsidTr="007C6429">
        <w:tc>
          <w:tcPr>
            <w:tcW w:w="675" w:type="dxa"/>
          </w:tcPr>
          <w:p w14:paraId="4730876A" w14:textId="77777777" w:rsidR="00602253" w:rsidRDefault="00602253" w:rsidP="007C6429">
            <w:r>
              <w:t>4</w:t>
            </w:r>
          </w:p>
        </w:tc>
        <w:tc>
          <w:tcPr>
            <w:tcW w:w="6521" w:type="dxa"/>
          </w:tcPr>
          <w:p w14:paraId="2BC7CE18" w14:textId="77777777" w:rsidR="00602253" w:rsidRDefault="00602253" w:rsidP="007C6429">
            <w:r>
              <w:t>Inne – jakie?</w:t>
            </w:r>
          </w:p>
        </w:tc>
        <w:tc>
          <w:tcPr>
            <w:tcW w:w="2268" w:type="dxa"/>
          </w:tcPr>
          <w:p w14:paraId="2B3A275E" w14:textId="77777777" w:rsidR="00602253" w:rsidRDefault="00602253" w:rsidP="007C6429"/>
        </w:tc>
      </w:tr>
      <w:tr w:rsidR="00602253" w14:paraId="6F736A30" w14:textId="77777777" w:rsidTr="007C6429">
        <w:tc>
          <w:tcPr>
            <w:tcW w:w="675" w:type="dxa"/>
          </w:tcPr>
          <w:p w14:paraId="6800DA96" w14:textId="77777777" w:rsidR="00602253" w:rsidRDefault="00602253" w:rsidP="007C6429"/>
        </w:tc>
        <w:tc>
          <w:tcPr>
            <w:tcW w:w="6521" w:type="dxa"/>
          </w:tcPr>
          <w:p w14:paraId="272C23B9" w14:textId="3C5F7B8C" w:rsidR="00602253" w:rsidRDefault="00602253" w:rsidP="007C6429">
            <w:r>
              <w:t>Razem</w:t>
            </w:r>
          </w:p>
        </w:tc>
        <w:tc>
          <w:tcPr>
            <w:tcW w:w="2268" w:type="dxa"/>
          </w:tcPr>
          <w:p w14:paraId="6363319E" w14:textId="77777777" w:rsidR="00602253" w:rsidRDefault="00602253" w:rsidP="007C6429">
            <w:pPr>
              <w:jc w:val="center"/>
            </w:pPr>
          </w:p>
        </w:tc>
      </w:tr>
    </w:tbl>
    <w:p w14:paraId="56A5E8D6" w14:textId="77777777" w:rsidR="00602253" w:rsidRDefault="00602253" w:rsidP="00602253">
      <w:pPr>
        <w:rPr>
          <w:b/>
        </w:rPr>
      </w:pPr>
    </w:p>
    <w:p w14:paraId="5405D71B" w14:textId="0DB64DF9" w:rsidR="00602253" w:rsidRDefault="00602253" w:rsidP="00602253">
      <w:pPr>
        <w:keepNext/>
        <w:keepLines/>
        <w:numPr>
          <w:ilvl w:val="1"/>
          <w:numId w:val="0"/>
        </w:numPr>
        <w:spacing w:before="120" w:after="0"/>
        <w:ind w:left="578" w:hanging="578"/>
        <w:outlineLvl w:val="1"/>
        <w:rPr>
          <w:rFonts w:asciiTheme="majorHAnsi" w:eastAsia="Calibri" w:hAnsiTheme="majorHAnsi" w:cstheme="majorBidi"/>
          <w:b/>
          <w:bCs/>
          <w:smallCaps/>
          <w:color w:val="000000" w:themeColor="text1"/>
          <w:sz w:val="28"/>
          <w:szCs w:val="28"/>
        </w:rPr>
      </w:pPr>
      <w:bookmarkStart w:id="55" w:name="_Toc89715033"/>
      <w:bookmarkStart w:id="56" w:name="_Toc91068083"/>
      <w:bookmarkStart w:id="57" w:name="_Hlk89714959"/>
      <w:r w:rsidRPr="00DA1F7D">
        <w:rPr>
          <w:rFonts w:asciiTheme="majorHAnsi" w:eastAsia="Calibri" w:hAnsiTheme="majorHAnsi" w:cstheme="majorBidi"/>
          <w:b/>
          <w:bCs/>
          <w:smallCaps/>
          <w:color w:val="000000" w:themeColor="text1"/>
          <w:sz w:val="28"/>
          <w:szCs w:val="28"/>
        </w:rPr>
        <w:t xml:space="preserve">Zał. nr </w:t>
      </w:r>
      <w:r w:rsidR="00DA1F7D" w:rsidRPr="00DA1F7D">
        <w:rPr>
          <w:rFonts w:asciiTheme="majorHAnsi" w:eastAsia="Calibri" w:hAnsiTheme="majorHAnsi" w:cstheme="majorBidi"/>
          <w:b/>
          <w:bCs/>
          <w:smallCaps/>
          <w:color w:val="000000" w:themeColor="text1"/>
          <w:sz w:val="28"/>
          <w:szCs w:val="28"/>
        </w:rPr>
        <w:t>2.</w:t>
      </w:r>
      <w:r w:rsidRPr="00DA1F7D">
        <w:rPr>
          <w:rFonts w:asciiTheme="majorHAnsi" w:eastAsia="Calibri" w:hAnsiTheme="majorHAnsi" w:cstheme="majorBidi"/>
          <w:b/>
          <w:bCs/>
          <w:smallCaps/>
          <w:color w:val="000000" w:themeColor="text1"/>
          <w:sz w:val="28"/>
          <w:szCs w:val="28"/>
        </w:rPr>
        <w:t xml:space="preserve">  Ankieta diagnostyczna  samorządy lokalne</w:t>
      </w:r>
      <w:bookmarkEnd w:id="55"/>
      <w:r w:rsidR="00DA1F7D" w:rsidRPr="00DA1F7D">
        <w:rPr>
          <w:rFonts w:asciiTheme="majorHAnsi" w:eastAsia="Calibri" w:hAnsiTheme="majorHAnsi" w:cstheme="majorBidi"/>
          <w:b/>
          <w:bCs/>
          <w:smallCaps/>
          <w:color w:val="000000" w:themeColor="text1"/>
          <w:sz w:val="28"/>
          <w:szCs w:val="28"/>
        </w:rPr>
        <w:t xml:space="preserve"> - wzór</w:t>
      </w:r>
      <w:bookmarkEnd w:id="56"/>
    </w:p>
    <w:bookmarkEnd w:id="57"/>
    <w:p w14:paraId="3D169371" w14:textId="77777777" w:rsidR="003A2833" w:rsidRPr="003A2833" w:rsidRDefault="003A2833" w:rsidP="003A2833">
      <w:pPr>
        <w:spacing w:after="0"/>
        <w:jc w:val="center"/>
        <w:rPr>
          <w:rFonts w:ascii="Calibri" w:eastAsia="Calibri" w:hAnsi="Calibri" w:cs="Times New Roman"/>
          <w:b/>
          <w:i/>
        </w:rPr>
      </w:pPr>
      <w:r w:rsidRPr="003A2833">
        <w:rPr>
          <w:rFonts w:ascii="Calibri" w:eastAsia="Calibri" w:hAnsi="Calibri" w:cs="Times New Roman"/>
          <w:b/>
          <w:i/>
        </w:rPr>
        <w:t xml:space="preserve">INICJATYWA UTWORZENIA LOKALNEGO PARTNERSTWA WODNEGO </w:t>
      </w:r>
    </w:p>
    <w:p w14:paraId="26231B49" w14:textId="77777777" w:rsidR="003A2833" w:rsidRPr="003A2833" w:rsidRDefault="003A2833" w:rsidP="003A2833">
      <w:pPr>
        <w:spacing w:after="0"/>
        <w:jc w:val="center"/>
        <w:rPr>
          <w:rFonts w:ascii="Calibri" w:eastAsia="Calibri" w:hAnsi="Calibri" w:cs="Times New Roman"/>
          <w:b/>
          <w:i/>
        </w:rPr>
      </w:pPr>
      <w:r w:rsidRPr="003A2833">
        <w:rPr>
          <w:rFonts w:ascii="Calibri" w:eastAsia="Calibri" w:hAnsi="Calibri" w:cs="Times New Roman"/>
          <w:b/>
          <w:i/>
        </w:rPr>
        <w:t xml:space="preserve"> ANKIETA INFORMACYJNA </w:t>
      </w:r>
    </w:p>
    <w:p w14:paraId="2BDA9311" w14:textId="77777777" w:rsidR="003A2833" w:rsidRPr="003A2833" w:rsidRDefault="003A2833" w:rsidP="003A2833">
      <w:pPr>
        <w:spacing w:after="0"/>
        <w:jc w:val="center"/>
        <w:rPr>
          <w:rFonts w:ascii="Calibri" w:eastAsia="Calibri" w:hAnsi="Calibri" w:cs="Times New Roman"/>
          <w:b/>
        </w:rPr>
      </w:pPr>
      <w:r w:rsidRPr="003A2833">
        <w:rPr>
          <w:rFonts w:ascii="Calibri" w:eastAsia="Calibri" w:hAnsi="Calibri" w:cs="Times New Roman"/>
          <w:b/>
        </w:rPr>
        <w:t xml:space="preserve">Działania, zasoby i stan infrastruktury wodnej na terenie gminy/powiatu </w:t>
      </w:r>
    </w:p>
    <w:p w14:paraId="7B48BAF4" w14:textId="77777777" w:rsidR="003A2833" w:rsidRPr="003A2833" w:rsidRDefault="003A2833" w:rsidP="003A2833">
      <w:pPr>
        <w:spacing w:after="0"/>
        <w:jc w:val="center"/>
        <w:rPr>
          <w:rFonts w:ascii="Calibri" w:eastAsia="Calibri" w:hAnsi="Calibri" w:cs="Times New Roman"/>
          <w:b/>
          <w:sz w:val="32"/>
          <w:szCs w:val="32"/>
        </w:rPr>
      </w:pPr>
      <w:r w:rsidRPr="003A2833">
        <w:rPr>
          <w:rFonts w:ascii="Calibri" w:eastAsia="Calibri" w:hAnsi="Calibri" w:cs="Times New Roman"/>
          <w:b/>
          <w:sz w:val="32"/>
          <w:szCs w:val="32"/>
        </w:rPr>
        <w:t xml:space="preserve">GMINY I POWIAT </w:t>
      </w:r>
    </w:p>
    <w:p w14:paraId="3039234B" w14:textId="77777777" w:rsidR="003A2833" w:rsidRPr="003A2833" w:rsidRDefault="003A2833" w:rsidP="003A2833">
      <w:pPr>
        <w:spacing w:after="0"/>
        <w:jc w:val="center"/>
        <w:rPr>
          <w:rFonts w:ascii="Calibri" w:eastAsia="Calibri" w:hAnsi="Calibri" w:cs="Times New Roman"/>
          <w:b/>
          <w:sz w:val="10"/>
        </w:rPr>
      </w:pPr>
    </w:p>
    <w:p w14:paraId="1B0BC971" w14:textId="77777777" w:rsidR="003A2833" w:rsidRPr="003A2833" w:rsidRDefault="003A2833" w:rsidP="000669A6">
      <w:pPr>
        <w:numPr>
          <w:ilvl w:val="0"/>
          <w:numId w:val="37"/>
        </w:numPr>
        <w:spacing w:after="120"/>
        <w:rPr>
          <w:rFonts w:ascii="Calibri" w:eastAsia="Calibri" w:hAnsi="Calibri" w:cs="Times New Roman"/>
          <w:b/>
        </w:rPr>
      </w:pPr>
      <w:r w:rsidRPr="003A2833">
        <w:rPr>
          <w:rFonts w:ascii="Calibri" w:eastAsia="Calibri" w:hAnsi="Calibri" w:cs="Times New Roman"/>
          <w:b/>
        </w:rPr>
        <w:t>Nazwa jednostki samorządowej (GMINA, POWIAT):</w:t>
      </w:r>
    </w:p>
    <w:p w14:paraId="2E3BBBAF" w14:textId="77777777" w:rsidR="003A2833" w:rsidRPr="003A2833" w:rsidRDefault="003A2833" w:rsidP="003A2833">
      <w:pPr>
        <w:spacing w:after="120"/>
        <w:rPr>
          <w:rFonts w:ascii="Calibri" w:eastAsia="Calibri" w:hAnsi="Calibri" w:cs="Times New Roman"/>
          <w:b/>
        </w:rPr>
      </w:pPr>
    </w:p>
    <w:p w14:paraId="449BF4ED" w14:textId="77777777" w:rsidR="003A2833" w:rsidRPr="003A2833" w:rsidRDefault="003A2833" w:rsidP="000669A6">
      <w:pPr>
        <w:numPr>
          <w:ilvl w:val="0"/>
          <w:numId w:val="37"/>
        </w:numPr>
        <w:spacing w:after="120"/>
        <w:ind w:left="357" w:hanging="357"/>
        <w:rPr>
          <w:rFonts w:ascii="Calibri" w:eastAsia="Calibri" w:hAnsi="Calibri" w:cs="Times New Roman"/>
          <w:b/>
        </w:rPr>
      </w:pPr>
      <w:r w:rsidRPr="003A2833">
        <w:rPr>
          <w:rFonts w:ascii="Calibri" w:eastAsia="Calibri" w:hAnsi="Calibri" w:cs="Times New Roman"/>
          <w:b/>
        </w:rPr>
        <w:t xml:space="preserve">Osoba do kontaktu  w sprawie ankiety (imię i nazwisko, nr telefonu, mail): </w:t>
      </w:r>
    </w:p>
    <w:p w14:paraId="37AE3FC8" w14:textId="77777777" w:rsidR="003A2833" w:rsidRPr="003A2833" w:rsidRDefault="003A2833" w:rsidP="000669A6">
      <w:pPr>
        <w:numPr>
          <w:ilvl w:val="0"/>
          <w:numId w:val="37"/>
        </w:numPr>
        <w:spacing w:after="120"/>
        <w:ind w:left="357" w:hanging="357"/>
        <w:rPr>
          <w:rFonts w:ascii="Calibri" w:eastAsia="Calibri" w:hAnsi="Calibri" w:cs="Times New Roman"/>
          <w:b/>
        </w:rPr>
      </w:pPr>
      <w:r w:rsidRPr="003A2833">
        <w:rPr>
          <w:rFonts w:ascii="Calibri" w:eastAsia="Calibri" w:hAnsi="Calibri" w:cs="Times New Roman"/>
          <w:b/>
        </w:rPr>
        <w:t xml:space="preserve">Urządzenia wodne </w:t>
      </w:r>
      <w:r w:rsidRPr="003A2833">
        <w:rPr>
          <w:rFonts w:ascii="Calibri" w:eastAsia="Calibri" w:hAnsi="Calibri" w:cs="Times New Roman"/>
          <w:b/>
          <w:u w:val="single"/>
        </w:rPr>
        <w:t>w zarządzie samorządu</w:t>
      </w:r>
      <w:r w:rsidRPr="003A2833">
        <w:rPr>
          <w:rFonts w:ascii="Calibri" w:eastAsia="Calibri" w:hAnsi="Calibri" w:cs="Times New Roman"/>
          <w:b/>
        </w:rPr>
        <w:t xml:space="preserve"> -  prosimy o podanie informacji nt. urządzeń stanowiących infrastrukturę wodną (o ile takie są w gestii samorządu) tj. nazwę, wielkość i stan techniczny (czy wymaga pilnych działań renowacyjnych?) </w:t>
      </w:r>
    </w:p>
    <w:tbl>
      <w:tblPr>
        <w:tblStyle w:val="Tabela-Siatka"/>
        <w:tblW w:w="9497" w:type="dxa"/>
        <w:tblInd w:w="-34" w:type="dxa"/>
        <w:tblLook w:val="04A0" w:firstRow="1" w:lastRow="0" w:firstColumn="1" w:lastColumn="0" w:noHBand="0" w:noVBand="1"/>
      </w:tblPr>
      <w:tblGrid>
        <w:gridCol w:w="602"/>
        <w:gridCol w:w="4076"/>
        <w:gridCol w:w="2835"/>
        <w:gridCol w:w="1984"/>
      </w:tblGrid>
      <w:tr w:rsidR="003A2833" w:rsidRPr="003A2833" w14:paraId="1D3CACDD" w14:textId="77777777" w:rsidTr="007C6429">
        <w:trPr>
          <w:trHeight w:val="671"/>
        </w:trPr>
        <w:tc>
          <w:tcPr>
            <w:tcW w:w="602" w:type="dxa"/>
            <w:vAlign w:val="center"/>
          </w:tcPr>
          <w:p w14:paraId="32D1B32C" w14:textId="77777777" w:rsidR="003A2833" w:rsidRPr="003A2833" w:rsidRDefault="003A2833" w:rsidP="003A2833">
            <w:pPr>
              <w:spacing w:after="120" w:line="240" w:lineRule="auto"/>
              <w:jc w:val="center"/>
              <w:rPr>
                <w:rFonts w:ascii="Calibri" w:eastAsia="Calibri" w:hAnsi="Calibri" w:cs="Times New Roman"/>
                <w:b/>
              </w:rPr>
            </w:pPr>
            <w:r w:rsidRPr="003A2833">
              <w:rPr>
                <w:rFonts w:ascii="Calibri" w:eastAsia="Calibri" w:hAnsi="Calibri" w:cs="Times New Roman"/>
                <w:b/>
              </w:rPr>
              <w:t>Lp.</w:t>
            </w:r>
          </w:p>
        </w:tc>
        <w:tc>
          <w:tcPr>
            <w:tcW w:w="4076" w:type="dxa"/>
            <w:vAlign w:val="center"/>
          </w:tcPr>
          <w:p w14:paraId="31D37ED2" w14:textId="77777777" w:rsidR="003A2833" w:rsidRPr="003A2833" w:rsidRDefault="003A2833" w:rsidP="003A2833">
            <w:pPr>
              <w:spacing w:after="120" w:line="240" w:lineRule="auto"/>
              <w:jc w:val="center"/>
              <w:rPr>
                <w:rFonts w:ascii="Calibri" w:eastAsia="Calibri" w:hAnsi="Calibri" w:cs="Times New Roman"/>
                <w:b/>
              </w:rPr>
            </w:pPr>
            <w:r w:rsidRPr="003A2833">
              <w:rPr>
                <w:rFonts w:ascii="Calibri" w:eastAsia="Calibri" w:hAnsi="Calibri" w:cs="Times New Roman"/>
                <w:b/>
              </w:rPr>
              <w:t xml:space="preserve">Nazwa elementu infrastruktury wodnej </w:t>
            </w:r>
          </w:p>
          <w:p w14:paraId="19B4FDFB" w14:textId="77777777" w:rsidR="003A2833" w:rsidRPr="003A2833" w:rsidRDefault="003A2833" w:rsidP="003A2833">
            <w:pPr>
              <w:spacing w:after="120" w:line="240" w:lineRule="auto"/>
              <w:jc w:val="center"/>
              <w:rPr>
                <w:rFonts w:ascii="Calibri" w:eastAsia="Calibri" w:hAnsi="Calibri" w:cs="Times New Roman"/>
                <w:b/>
              </w:rPr>
            </w:pPr>
            <w:r w:rsidRPr="003A2833">
              <w:rPr>
                <w:rFonts w:ascii="Calibri" w:eastAsia="Calibri" w:hAnsi="Calibri" w:cs="Times New Roman"/>
                <w:bCs/>
                <w:sz w:val="20"/>
                <w:szCs w:val="20"/>
              </w:rPr>
              <w:t>(np. rowy, przepusty, mosty itd.)</w:t>
            </w:r>
          </w:p>
        </w:tc>
        <w:tc>
          <w:tcPr>
            <w:tcW w:w="2835" w:type="dxa"/>
            <w:vAlign w:val="center"/>
          </w:tcPr>
          <w:p w14:paraId="4F8048CB" w14:textId="77777777" w:rsidR="003A2833" w:rsidRPr="003A2833" w:rsidRDefault="003A2833" w:rsidP="003A2833">
            <w:pPr>
              <w:spacing w:after="0" w:line="240" w:lineRule="auto"/>
              <w:jc w:val="center"/>
              <w:rPr>
                <w:rFonts w:ascii="Calibri" w:eastAsia="Calibri" w:hAnsi="Calibri" w:cs="Times New Roman"/>
                <w:b/>
              </w:rPr>
            </w:pPr>
            <w:r w:rsidRPr="003A2833">
              <w:rPr>
                <w:rFonts w:ascii="Calibri" w:eastAsia="Calibri" w:hAnsi="Calibri" w:cs="Times New Roman"/>
                <w:b/>
              </w:rPr>
              <w:t>Parametr charakterystyczny</w:t>
            </w:r>
          </w:p>
          <w:p w14:paraId="07757FF2" w14:textId="77777777" w:rsidR="003A2833" w:rsidRPr="003A2833" w:rsidRDefault="003A2833" w:rsidP="003A2833">
            <w:pPr>
              <w:spacing w:after="0" w:line="240" w:lineRule="auto"/>
              <w:jc w:val="center"/>
              <w:rPr>
                <w:rFonts w:ascii="Calibri" w:eastAsia="Calibri" w:hAnsi="Calibri" w:cs="Times New Roman"/>
                <w:b/>
              </w:rPr>
            </w:pPr>
            <w:r w:rsidRPr="003A2833">
              <w:rPr>
                <w:rFonts w:ascii="Calibri" w:eastAsia="Calibri" w:hAnsi="Calibri" w:cs="Times New Roman"/>
                <w:bCs/>
                <w:sz w:val="18"/>
                <w:szCs w:val="18"/>
              </w:rPr>
              <w:t>(ilość, wielkość, długość itd.)</w:t>
            </w:r>
          </w:p>
        </w:tc>
        <w:tc>
          <w:tcPr>
            <w:tcW w:w="1984" w:type="dxa"/>
            <w:vAlign w:val="center"/>
          </w:tcPr>
          <w:p w14:paraId="41BA257B" w14:textId="77777777" w:rsidR="003A2833" w:rsidRPr="003A2833" w:rsidRDefault="003A2833" w:rsidP="003A2833">
            <w:pPr>
              <w:spacing w:after="120" w:line="240" w:lineRule="auto"/>
              <w:jc w:val="center"/>
              <w:rPr>
                <w:rFonts w:ascii="Calibri" w:eastAsia="Calibri" w:hAnsi="Calibri" w:cs="Times New Roman"/>
                <w:b/>
              </w:rPr>
            </w:pPr>
            <w:r w:rsidRPr="003A2833">
              <w:rPr>
                <w:rFonts w:ascii="Calibri" w:eastAsia="Calibri" w:hAnsi="Calibri" w:cs="Times New Roman"/>
                <w:b/>
              </w:rPr>
              <w:t>Ocena stanu technicznego</w:t>
            </w:r>
          </w:p>
        </w:tc>
      </w:tr>
      <w:tr w:rsidR="003A2833" w:rsidRPr="003A2833" w14:paraId="5A63F2DF" w14:textId="77777777" w:rsidTr="007C6429">
        <w:tc>
          <w:tcPr>
            <w:tcW w:w="602" w:type="dxa"/>
          </w:tcPr>
          <w:p w14:paraId="3BC05135" w14:textId="77777777" w:rsidR="003A2833" w:rsidRPr="003A2833" w:rsidRDefault="003A2833" w:rsidP="003A2833">
            <w:pPr>
              <w:spacing w:after="120" w:line="240" w:lineRule="auto"/>
              <w:jc w:val="center"/>
              <w:rPr>
                <w:rFonts w:ascii="Calibri" w:eastAsia="Calibri" w:hAnsi="Calibri" w:cs="Times New Roman"/>
              </w:rPr>
            </w:pPr>
            <w:r w:rsidRPr="003A2833">
              <w:rPr>
                <w:rFonts w:ascii="Calibri" w:eastAsia="Calibri" w:hAnsi="Calibri" w:cs="Times New Roman"/>
              </w:rPr>
              <w:t>1</w:t>
            </w:r>
          </w:p>
        </w:tc>
        <w:tc>
          <w:tcPr>
            <w:tcW w:w="4076" w:type="dxa"/>
          </w:tcPr>
          <w:p w14:paraId="5BF83D90" w14:textId="77777777" w:rsidR="003A2833" w:rsidRPr="003A2833" w:rsidRDefault="003A2833" w:rsidP="003A2833">
            <w:pPr>
              <w:spacing w:after="120" w:line="240" w:lineRule="auto"/>
              <w:rPr>
                <w:rFonts w:ascii="Calibri" w:eastAsia="Calibri" w:hAnsi="Calibri" w:cs="Times New Roman"/>
                <w:b/>
              </w:rPr>
            </w:pPr>
          </w:p>
        </w:tc>
        <w:tc>
          <w:tcPr>
            <w:tcW w:w="2835" w:type="dxa"/>
          </w:tcPr>
          <w:p w14:paraId="5D5E98F3" w14:textId="77777777" w:rsidR="003A2833" w:rsidRPr="003A2833" w:rsidRDefault="003A2833" w:rsidP="003A2833">
            <w:pPr>
              <w:spacing w:after="120" w:line="240" w:lineRule="auto"/>
              <w:rPr>
                <w:rFonts w:ascii="Calibri" w:eastAsia="Calibri" w:hAnsi="Calibri" w:cs="Times New Roman"/>
                <w:b/>
              </w:rPr>
            </w:pPr>
          </w:p>
        </w:tc>
        <w:tc>
          <w:tcPr>
            <w:tcW w:w="1984" w:type="dxa"/>
          </w:tcPr>
          <w:p w14:paraId="111E81BD" w14:textId="77777777" w:rsidR="003A2833" w:rsidRPr="003A2833" w:rsidRDefault="003A2833" w:rsidP="003A2833">
            <w:pPr>
              <w:spacing w:after="120" w:line="240" w:lineRule="auto"/>
              <w:rPr>
                <w:rFonts w:ascii="Calibri" w:eastAsia="Calibri" w:hAnsi="Calibri" w:cs="Times New Roman"/>
                <w:b/>
              </w:rPr>
            </w:pPr>
          </w:p>
        </w:tc>
      </w:tr>
      <w:tr w:rsidR="003A2833" w:rsidRPr="003A2833" w14:paraId="0F4FD2C3" w14:textId="77777777" w:rsidTr="007C6429">
        <w:tc>
          <w:tcPr>
            <w:tcW w:w="602" w:type="dxa"/>
          </w:tcPr>
          <w:p w14:paraId="47692C3A" w14:textId="77777777" w:rsidR="003A2833" w:rsidRPr="003A2833" w:rsidRDefault="003A2833" w:rsidP="003A2833">
            <w:pPr>
              <w:spacing w:after="120" w:line="240" w:lineRule="auto"/>
              <w:jc w:val="center"/>
              <w:rPr>
                <w:rFonts w:ascii="Calibri" w:eastAsia="Calibri" w:hAnsi="Calibri" w:cs="Times New Roman"/>
              </w:rPr>
            </w:pPr>
            <w:r w:rsidRPr="003A2833">
              <w:rPr>
                <w:rFonts w:ascii="Calibri" w:eastAsia="Calibri" w:hAnsi="Calibri" w:cs="Times New Roman"/>
              </w:rPr>
              <w:t>2</w:t>
            </w:r>
          </w:p>
        </w:tc>
        <w:tc>
          <w:tcPr>
            <w:tcW w:w="4076" w:type="dxa"/>
          </w:tcPr>
          <w:p w14:paraId="28D29765" w14:textId="77777777" w:rsidR="003A2833" w:rsidRPr="003A2833" w:rsidRDefault="003A2833" w:rsidP="003A2833">
            <w:pPr>
              <w:spacing w:after="120" w:line="240" w:lineRule="auto"/>
              <w:rPr>
                <w:rFonts w:ascii="Calibri" w:eastAsia="Calibri" w:hAnsi="Calibri" w:cs="Times New Roman"/>
                <w:b/>
              </w:rPr>
            </w:pPr>
          </w:p>
        </w:tc>
        <w:tc>
          <w:tcPr>
            <w:tcW w:w="2835" w:type="dxa"/>
          </w:tcPr>
          <w:p w14:paraId="3206CDDE" w14:textId="77777777" w:rsidR="003A2833" w:rsidRPr="003A2833" w:rsidRDefault="003A2833" w:rsidP="003A2833">
            <w:pPr>
              <w:spacing w:after="120" w:line="240" w:lineRule="auto"/>
              <w:rPr>
                <w:rFonts w:ascii="Calibri" w:eastAsia="Calibri" w:hAnsi="Calibri" w:cs="Times New Roman"/>
                <w:b/>
              </w:rPr>
            </w:pPr>
          </w:p>
        </w:tc>
        <w:tc>
          <w:tcPr>
            <w:tcW w:w="1984" w:type="dxa"/>
          </w:tcPr>
          <w:p w14:paraId="4A147EC3" w14:textId="77777777" w:rsidR="003A2833" w:rsidRPr="003A2833" w:rsidRDefault="003A2833" w:rsidP="003A2833">
            <w:pPr>
              <w:spacing w:after="120" w:line="240" w:lineRule="auto"/>
              <w:rPr>
                <w:rFonts w:ascii="Calibri" w:eastAsia="Calibri" w:hAnsi="Calibri" w:cs="Times New Roman"/>
                <w:b/>
              </w:rPr>
            </w:pPr>
          </w:p>
        </w:tc>
      </w:tr>
      <w:tr w:rsidR="003A2833" w:rsidRPr="003A2833" w14:paraId="6628B416" w14:textId="77777777" w:rsidTr="007C6429">
        <w:tc>
          <w:tcPr>
            <w:tcW w:w="602" w:type="dxa"/>
          </w:tcPr>
          <w:p w14:paraId="49AB451C" w14:textId="77777777" w:rsidR="003A2833" w:rsidRPr="003A2833" w:rsidRDefault="003A2833" w:rsidP="003A2833">
            <w:pPr>
              <w:spacing w:after="120" w:line="240" w:lineRule="auto"/>
              <w:jc w:val="center"/>
              <w:rPr>
                <w:rFonts w:ascii="Calibri" w:eastAsia="Calibri" w:hAnsi="Calibri" w:cs="Times New Roman"/>
              </w:rPr>
            </w:pPr>
            <w:r w:rsidRPr="003A2833">
              <w:rPr>
                <w:rFonts w:ascii="Calibri" w:eastAsia="Calibri" w:hAnsi="Calibri" w:cs="Times New Roman"/>
              </w:rPr>
              <w:t>…</w:t>
            </w:r>
          </w:p>
        </w:tc>
        <w:tc>
          <w:tcPr>
            <w:tcW w:w="4076" w:type="dxa"/>
          </w:tcPr>
          <w:p w14:paraId="4A8728A0" w14:textId="77777777" w:rsidR="003A2833" w:rsidRPr="003A2833" w:rsidRDefault="003A2833" w:rsidP="003A2833">
            <w:pPr>
              <w:spacing w:after="120" w:line="240" w:lineRule="auto"/>
              <w:rPr>
                <w:rFonts w:ascii="Calibri" w:eastAsia="Calibri" w:hAnsi="Calibri" w:cs="Times New Roman"/>
                <w:b/>
              </w:rPr>
            </w:pPr>
          </w:p>
        </w:tc>
        <w:tc>
          <w:tcPr>
            <w:tcW w:w="2835" w:type="dxa"/>
          </w:tcPr>
          <w:p w14:paraId="3E2E59B7" w14:textId="77777777" w:rsidR="003A2833" w:rsidRPr="003A2833" w:rsidRDefault="003A2833" w:rsidP="003A2833">
            <w:pPr>
              <w:spacing w:after="120" w:line="240" w:lineRule="auto"/>
              <w:rPr>
                <w:rFonts w:ascii="Calibri" w:eastAsia="Calibri" w:hAnsi="Calibri" w:cs="Times New Roman"/>
                <w:b/>
              </w:rPr>
            </w:pPr>
          </w:p>
        </w:tc>
        <w:tc>
          <w:tcPr>
            <w:tcW w:w="1984" w:type="dxa"/>
          </w:tcPr>
          <w:p w14:paraId="1334A849" w14:textId="77777777" w:rsidR="003A2833" w:rsidRPr="003A2833" w:rsidRDefault="003A2833" w:rsidP="003A2833">
            <w:pPr>
              <w:spacing w:after="120" w:line="240" w:lineRule="auto"/>
              <w:rPr>
                <w:rFonts w:ascii="Calibri" w:eastAsia="Calibri" w:hAnsi="Calibri" w:cs="Times New Roman"/>
                <w:b/>
              </w:rPr>
            </w:pPr>
          </w:p>
        </w:tc>
      </w:tr>
    </w:tbl>
    <w:p w14:paraId="42919957" w14:textId="77777777" w:rsidR="003A2833" w:rsidRPr="003A2833" w:rsidRDefault="003A2833" w:rsidP="000669A6">
      <w:pPr>
        <w:numPr>
          <w:ilvl w:val="0"/>
          <w:numId w:val="37"/>
        </w:numPr>
        <w:spacing w:before="240" w:after="120"/>
        <w:ind w:left="357" w:hanging="357"/>
        <w:rPr>
          <w:rFonts w:ascii="Calibri" w:eastAsia="Calibri" w:hAnsi="Calibri" w:cs="Times New Roman"/>
          <w:b/>
        </w:rPr>
      </w:pPr>
      <w:r w:rsidRPr="003A2833">
        <w:rPr>
          <w:rFonts w:ascii="Calibri" w:eastAsia="Calibri" w:hAnsi="Calibri" w:cs="Times New Roman"/>
          <w:b/>
        </w:rPr>
        <w:t xml:space="preserve">Dodatkowe uwagi dot. stanu infrastruktury wodnej: </w:t>
      </w:r>
      <w:r w:rsidRPr="003A2833">
        <w:rPr>
          <w:rFonts w:ascii="Calibri" w:eastAsia="Calibri" w:hAnsi="Calibri" w:cs="Times New Roman"/>
          <w:bCs/>
        </w:rPr>
        <w:t>……………………………………………………………</w:t>
      </w:r>
    </w:p>
    <w:p w14:paraId="66B48747" w14:textId="77777777" w:rsidR="003A2833" w:rsidRPr="003A2833" w:rsidRDefault="003A2833" w:rsidP="003A2833">
      <w:pPr>
        <w:rPr>
          <w:rFonts w:ascii="Calibri" w:eastAsia="Calibri" w:hAnsi="Calibri" w:cs="Times New Roman"/>
        </w:rPr>
      </w:pPr>
      <w:r w:rsidRPr="003A2833">
        <w:rPr>
          <w:rFonts w:ascii="Calibri" w:eastAsia="Calibri" w:hAnsi="Calibri" w:cs="Times New Roman"/>
        </w:rPr>
        <w:t>………………………………………………………………………………………………………………………………………………………….</w:t>
      </w:r>
    </w:p>
    <w:p w14:paraId="36B6A57B" w14:textId="77777777" w:rsidR="003A2833" w:rsidRPr="003A2833" w:rsidRDefault="003A2833" w:rsidP="000669A6">
      <w:pPr>
        <w:numPr>
          <w:ilvl w:val="0"/>
          <w:numId w:val="37"/>
        </w:numPr>
        <w:spacing w:before="240" w:after="120"/>
        <w:ind w:left="357" w:hanging="357"/>
        <w:rPr>
          <w:rFonts w:ascii="Calibri" w:eastAsia="Calibri" w:hAnsi="Calibri" w:cs="Times New Roman"/>
          <w:b/>
        </w:rPr>
      </w:pPr>
      <w:r w:rsidRPr="003A2833">
        <w:rPr>
          <w:rFonts w:ascii="Calibri" w:eastAsia="Calibri" w:hAnsi="Calibri" w:cs="Times New Roman"/>
          <w:b/>
        </w:rPr>
        <w:t>Dotychczasowa działalność instytucji samorządowych (w tym zakładów komunalnych i zarządów dróg) w zakresie infrastruktury wodnej   w latach 2018, 2019 i 2020:</w:t>
      </w:r>
    </w:p>
    <w:tbl>
      <w:tblPr>
        <w:tblStyle w:val="Tabela-Siatka"/>
        <w:tblW w:w="9180" w:type="dxa"/>
        <w:tblLook w:val="04A0" w:firstRow="1" w:lastRow="0" w:firstColumn="1" w:lastColumn="0" w:noHBand="0" w:noVBand="1"/>
      </w:tblPr>
      <w:tblGrid>
        <w:gridCol w:w="675"/>
        <w:gridCol w:w="3969"/>
        <w:gridCol w:w="1560"/>
        <w:gridCol w:w="1559"/>
        <w:gridCol w:w="1417"/>
      </w:tblGrid>
      <w:tr w:rsidR="003A2833" w:rsidRPr="003A2833" w14:paraId="4976EE05" w14:textId="77777777" w:rsidTr="007C6429">
        <w:tc>
          <w:tcPr>
            <w:tcW w:w="675" w:type="dxa"/>
            <w:vMerge w:val="restart"/>
            <w:vAlign w:val="center"/>
          </w:tcPr>
          <w:p w14:paraId="17F72EBC" w14:textId="77777777" w:rsidR="003A2833" w:rsidRPr="003A2833" w:rsidRDefault="003A2833" w:rsidP="003A2833">
            <w:pPr>
              <w:spacing w:after="0" w:line="240" w:lineRule="auto"/>
              <w:jc w:val="center"/>
              <w:rPr>
                <w:rFonts w:ascii="Calibri" w:eastAsia="Calibri" w:hAnsi="Calibri" w:cs="Times New Roman"/>
                <w:b/>
              </w:rPr>
            </w:pPr>
            <w:r w:rsidRPr="003A2833">
              <w:rPr>
                <w:rFonts w:ascii="Calibri" w:eastAsia="Calibri" w:hAnsi="Calibri" w:cs="Times New Roman"/>
                <w:b/>
              </w:rPr>
              <w:t>Lp.</w:t>
            </w:r>
          </w:p>
        </w:tc>
        <w:tc>
          <w:tcPr>
            <w:tcW w:w="3969" w:type="dxa"/>
            <w:vMerge w:val="restart"/>
            <w:vAlign w:val="center"/>
          </w:tcPr>
          <w:p w14:paraId="00C8ADFB" w14:textId="77777777" w:rsidR="003A2833" w:rsidRPr="003A2833" w:rsidRDefault="003A2833" w:rsidP="003A2833">
            <w:pPr>
              <w:spacing w:after="0" w:line="240" w:lineRule="auto"/>
              <w:jc w:val="center"/>
              <w:rPr>
                <w:rFonts w:ascii="Calibri" w:eastAsia="Calibri" w:hAnsi="Calibri" w:cs="Times New Roman"/>
                <w:b/>
              </w:rPr>
            </w:pPr>
            <w:r w:rsidRPr="003A2833">
              <w:rPr>
                <w:rFonts w:ascii="Calibri" w:eastAsia="Calibri" w:hAnsi="Calibri" w:cs="Times New Roman"/>
                <w:b/>
              </w:rPr>
              <w:t>Rodzaj prac</w:t>
            </w:r>
          </w:p>
        </w:tc>
        <w:tc>
          <w:tcPr>
            <w:tcW w:w="4536" w:type="dxa"/>
            <w:gridSpan w:val="3"/>
            <w:vAlign w:val="center"/>
          </w:tcPr>
          <w:p w14:paraId="2DC714D5" w14:textId="77777777" w:rsidR="003A2833" w:rsidRPr="003A2833" w:rsidRDefault="003A2833" w:rsidP="003A2833">
            <w:pPr>
              <w:spacing w:after="0" w:line="240" w:lineRule="auto"/>
              <w:jc w:val="center"/>
              <w:rPr>
                <w:rFonts w:ascii="Calibri" w:eastAsia="Calibri" w:hAnsi="Calibri" w:cs="Times New Roman"/>
                <w:b/>
              </w:rPr>
            </w:pPr>
            <w:r w:rsidRPr="003A2833">
              <w:rPr>
                <w:rFonts w:ascii="Calibri" w:eastAsia="Calibri" w:hAnsi="Calibri" w:cs="Times New Roman"/>
                <w:b/>
              </w:rPr>
              <w:t>Kwota w tys. zł</w:t>
            </w:r>
          </w:p>
        </w:tc>
      </w:tr>
      <w:tr w:rsidR="003A2833" w:rsidRPr="003A2833" w14:paraId="6A4B790A" w14:textId="77777777" w:rsidTr="007C6429">
        <w:tc>
          <w:tcPr>
            <w:tcW w:w="675" w:type="dxa"/>
            <w:vMerge/>
          </w:tcPr>
          <w:p w14:paraId="72961576" w14:textId="77777777" w:rsidR="003A2833" w:rsidRPr="003A2833" w:rsidRDefault="003A2833" w:rsidP="003A2833">
            <w:pPr>
              <w:spacing w:after="0" w:line="240" w:lineRule="auto"/>
              <w:jc w:val="center"/>
              <w:rPr>
                <w:rFonts w:ascii="Calibri" w:eastAsia="Calibri" w:hAnsi="Calibri" w:cs="Times New Roman"/>
                <w:b/>
              </w:rPr>
            </w:pPr>
          </w:p>
        </w:tc>
        <w:tc>
          <w:tcPr>
            <w:tcW w:w="3969" w:type="dxa"/>
            <w:vMerge/>
          </w:tcPr>
          <w:p w14:paraId="02C237B9" w14:textId="77777777" w:rsidR="003A2833" w:rsidRPr="003A2833" w:rsidRDefault="003A2833" w:rsidP="003A2833">
            <w:pPr>
              <w:spacing w:after="0" w:line="240" w:lineRule="auto"/>
              <w:jc w:val="center"/>
              <w:rPr>
                <w:rFonts w:ascii="Calibri" w:eastAsia="Calibri" w:hAnsi="Calibri" w:cs="Times New Roman"/>
                <w:b/>
              </w:rPr>
            </w:pPr>
          </w:p>
        </w:tc>
        <w:tc>
          <w:tcPr>
            <w:tcW w:w="1560" w:type="dxa"/>
          </w:tcPr>
          <w:p w14:paraId="6FE05E64" w14:textId="77777777" w:rsidR="003A2833" w:rsidRPr="003A2833" w:rsidRDefault="003A2833" w:rsidP="003A2833">
            <w:pPr>
              <w:spacing w:after="0" w:line="240" w:lineRule="auto"/>
              <w:jc w:val="center"/>
              <w:rPr>
                <w:rFonts w:ascii="Calibri" w:eastAsia="Calibri" w:hAnsi="Calibri" w:cs="Times New Roman"/>
                <w:b/>
              </w:rPr>
            </w:pPr>
            <w:r w:rsidRPr="003A2833">
              <w:rPr>
                <w:rFonts w:ascii="Calibri" w:eastAsia="Calibri" w:hAnsi="Calibri" w:cs="Times New Roman"/>
                <w:b/>
              </w:rPr>
              <w:t>2018</w:t>
            </w:r>
          </w:p>
        </w:tc>
        <w:tc>
          <w:tcPr>
            <w:tcW w:w="1559" w:type="dxa"/>
          </w:tcPr>
          <w:p w14:paraId="0D92064A" w14:textId="77777777" w:rsidR="003A2833" w:rsidRPr="003A2833" w:rsidRDefault="003A2833" w:rsidP="003A2833">
            <w:pPr>
              <w:spacing w:after="0" w:line="240" w:lineRule="auto"/>
              <w:jc w:val="center"/>
              <w:rPr>
                <w:rFonts w:ascii="Calibri" w:eastAsia="Calibri" w:hAnsi="Calibri" w:cs="Times New Roman"/>
                <w:b/>
              </w:rPr>
            </w:pPr>
            <w:r w:rsidRPr="003A2833">
              <w:rPr>
                <w:rFonts w:ascii="Calibri" w:eastAsia="Calibri" w:hAnsi="Calibri" w:cs="Times New Roman"/>
                <w:b/>
              </w:rPr>
              <w:t>2019</w:t>
            </w:r>
          </w:p>
        </w:tc>
        <w:tc>
          <w:tcPr>
            <w:tcW w:w="1417" w:type="dxa"/>
          </w:tcPr>
          <w:p w14:paraId="3607F4EA" w14:textId="77777777" w:rsidR="003A2833" w:rsidRPr="003A2833" w:rsidRDefault="003A2833" w:rsidP="003A2833">
            <w:pPr>
              <w:spacing w:after="0" w:line="240" w:lineRule="auto"/>
              <w:jc w:val="center"/>
              <w:rPr>
                <w:rFonts w:ascii="Calibri" w:eastAsia="Calibri" w:hAnsi="Calibri" w:cs="Times New Roman"/>
                <w:b/>
              </w:rPr>
            </w:pPr>
            <w:r w:rsidRPr="003A2833">
              <w:rPr>
                <w:rFonts w:ascii="Calibri" w:eastAsia="Calibri" w:hAnsi="Calibri" w:cs="Times New Roman"/>
                <w:b/>
              </w:rPr>
              <w:t>2020</w:t>
            </w:r>
          </w:p>
        </w:tc>
      </w:tr>
      <w:tr w:rsidR="003A2833" w:rsidRPr="003A2833" w14:paraId="0A7A8C13" w14:textId="77777777" w:rsidTr="003A2833">
        <w:tc>
          <w:tcPr>
            <w:tcW w:w="9180" w:type="dxa"/>
            <w:gridSpan w:val="5"/>
            <w:shd w:val="clear" w:color="auto" w:fill="D9D9D9"/>
          </w:tcPr>
          <w:p w14:paraId="6C6F7223" w14:textId="77777777" w:rsidR="003A2833" w:rsidRPr="003A2833" w:rsidRDefault="003A2833" w:rsidP="003A2833">
            <w:pPr>
              <w:spacing w:after="0" w:line="240" w:lineRule="auto"/>
              <w:rPr>
                <w:rFonts w:ascii="Calibri" w:eastAsia="Calibri" w:hAnsi="Calibri" w:cs="Times New Roman"/>
                <w:b/>
                <w:bCs/>
              </w:rPr>
            </w:pPr>
            <w:r w:rsidRPr="003A2833">
              <w:rPr>
                <w:rFonts w:ascii="Calibri" w:eastAsia="Calibri" w:hAnsi="Calibri" w:cs="Times New Roman"/>
                <w:b/>
                <w:bCs/>
              </w:rPr>
              <w:t>Inwestycje – budowa nowych urządzeń</w:t>
            </w:r>
          </w:p>
        </w:tc>
      </w:tr>
      <w:tr w:rsidR="003A2833" w:rsidRPr="003A2833" w14:paraId="57BB188B" w14:textId="77777777" w:rsidTr="007C6429">
        <w:tc>
          <w:tcPr>
            <w:tcW w:w="675" w:type="dxa"/>
          </w:tcPr>
          <w:p w14:paraId="1A5C62FC" w14:textId="77777777" w:rsidR="003A2833" w:rsidRPr="003A2833" w:rsidRDefault="003A2833" w:rsidP="003A2833">
            <w:pPr>
              <w:spacing w:after="0" w:line="240" w:lineRule="auto"/>
              <w:rPr>
                <w:rFonts w:ascii="Calibri" w:eastAsia="Calibri" w:hAnsi="Calibri" w:cs="Times New Roman"/>
              </w:rPr>
            </w:pPr>
            <w:r w:rsidRPr="003A2833">
              <w:rPr>
                <w:rFonts w:ascii="Calibri" w:eastAsia="Calibri" w:hAnsi="Calibri" w:cs="Times New Roman"/>
              </w:rPr>
              <w:t>1</w:t>
            </w:r>
          </w:p>
        </w:tc>
        <w:tc>
          <w:tcPr>
            <w:tcW w:w="3969" w:type="dxa"/>
          </w:tcPr>
          <w:p w14:paraId="654E2C38" w14:textId="77777777" w:rsidR="003A2833" w:rsidRPr="003A2833" w:rsidRDefault="003A2833" w:rsidP="003A2833">
            <w:pPr>
              <w:spacing w:after="0" w:line="240" w:lineRule="auto"/>
              <w:rPr>
                <w:rFonts w:ascii="Calibri" w:eastAsia="Calibri" w:hAnsi="Calibri" w:cs="Times New Roman"/>
              </w:rPr>
            </w:pPr>
          </w:p>
        </w:tc>
        <w:tc>
          <w:tcPr>
            <w:tcW w:w="1560" w:type="dxa"/>
          </w:tcPr>
          <w:p w14:paraId="030355E9" w14:textId="77777777" w:rsidR="003A2833" w:rsidRPr="003A2833" w:rsidRDefault="003A2833" w:rsidP="003A2833">
            <w:pPr>
              <w:spacing w:after="0" w:line="240" w:lineRule="auto"/>
              <w:rPr>
                <w:rFonts w:ascii="Calibri" w:eastAsia="Calibri" w:hAnsi="Calibri" w:cs="Times New Roman"/>
              </w:rPr>
            </w:pPr>
          </w:p>
        </w:tc>
        <w:tc>
          <w:tcPr>
            <w:tcW w:w="1559" w:type="dxa"/>
          </w:tcPr>
          <w:p w14:paraId="32037EE6" w14:textId="77777777" w:rsidR="003A2833" w:rsidRPr="003A2833" w:rsidRDefault="003A2833" w:rsidP="003A2833">
            <w:pPr>
              <w:spacing w:after="0" w:line="240" w:lineRule="auto"/>
              <w:rPr>
                <w:rFonts w:ascii="Calibri" w:eastAsia="Calibri" w:hAnsi="Calibri" w:cs="Times New Roman"/>
              </w:rPr>
            </w:pPr>
          </w:p>
        </w:tc>
        <w:tc>
          <w:tcPr>
            <w:tcW w:w="1417" w:type="dxa"/>
          </w:tcPr>
          <w:p w14:paraId="4B27FA53" w14:textId="77777777" w:rsidR="003A2833" w:rsidRPr="003A2833" w:rsidRDefault="003A2833" w:rsidP="003A2833">
            <w:pPr>
              <w:spacing w:after="0" w:line="240" w:lineRule="auto"/>
              <w:rPr>
                <w:rFonts w:ascii="Calibri" w:eastAsia="Calibri" w:hAnsi="Calibri" w:cs="Times New Roman"/>
              </w:rPr>
            </w:pPr>
          </w:p>
        </w:tc>
      </w:tr>
      <w:tr w:rsidR="003A2833" w:rsidRPr="003A2833" w14:paraId="19129CF3" w14:textId="77777777" w:rsidTr="007C6429">
        <w:tc>
          <w:tcPr>
            <w:tcW w:w="675" w:type="dxa"/>
          </w:tcPr>
          <w:p w14:paraId="3FA976E5" w14:textId="77777777" w:rsidR="003A2833" w:rsidRPr="003A2833" w:rsidRDefault="003A2833" w:rsidP="003A2833">
            <w:pPr>
              <w:spacing w:after="0" w:line="240" w:lineRule="auto"/>
              <w:rPr>
                <w:rFonts w:ascii="Calibri" w:eastAsia="Calibri" w:hAnsi="Calibri" w:cs="Times New Roman"/>
              </w:rPr>
            </w:pPr>
            <w:r w:rsidRPr="003A2833">
              <w:rPr>
                <w:rFonts w:ascii="Calibri" w:eastAsia="Calibri" w:hAnsi="Calibri" w:cs="Times New Roman"/>
              </w:rPr>
              <w:t>2</w:t>
            </w:r>
          </w:p>
        </w:tc>
        <w:tc>
          <w:tcPr>
            <w:tcW w:w="3969" w:type="dxa"/>
          </w:tcPr>
          <w:p w14:paraId="63430655" w14:textId="77777777" w:rsidR="003A2833" w:rsidRPr="003A2833" w:rsidRDefault="003A2833" w:rsidP="003A2833">
            <w:pPr>
              <w:spacing w:after="0" w:line="240" w:lineRule="auto"/>
              <w:rPr>
                <w:rFonts w:ascii="Calibri" w:eastAsia="Calibri" w:hAnsi="Calibri" w:cs="Times New Roman"/>
              </w:rPr>
            </w:pPr>
          </w:p>
        </w:tc>
        <w:tc>
          <w:tcPr>
            <w:tcW w:w="1560" w:type="dxa"/>
          </w:tcPr>
          <w:p w14:paraId="1D56CE3C" w14:textId="77777777" w:rsidR="003A2833" w:rsidRPr="003A2833" w:rsidRDefault="003A2833" w:rsidP="003A2833">
            <w:pPr>
              <w:spacing w:after="0" w:line="240" w:lineRule="auto"/>
              <w:rPr>
                <w:rFonts w:ascii="Calibri" w:eastAsia="Calibri" w:hAnsi="Calibri" w:cs="Times New Roman"/>
              </w:rPr>
            </w:pPr>
          </w:p>
        </w:tc>
        <w:tc>
          <w:tcPr>
            <w:tcW w:w="1559" w:type="dxa"/>
          </w:tcPr>
          <w:p w14:paraId="2632A818" w14:textId="77777777" w:rsidR="003A2833" w:rsidRPr="003A2833" w:rsidRDefault="003A2833" w:rsidP="003A2833">
            <w:pPr>
              <w:spacing w:after="0" w:line="240" w:lineRule="auto"/>
              <w:rPr>
                <w:rFonts w:ascii="Calibri" w:eastAsia="Calibri" w:hAnsi="Calibri" w:cs="Times New Roman"/>
              </w:rPr>
            </w:pPr>
          </w:p>
        </w:tc>
        <w:tc>
          <w:tcPr>
            <w:tcW w:w="1417" w:type="dxa"/>
          </w:tcPr>
          <w:p w14:paraId="00676176" w14:textId="77777777" w:rsidR="003A2833" w:rsidRPr="003A2833" w:rsidRDefault="003A2833" w:rsidP="003A2833">
            <w:pPr>
              <w:spacing w:after="0" w:line="240" w:lineRule="auto"/>
              <w:rPr>
                <w:rFonts w:ascii="Calibri" w:eastAsia="Calibri" w:hAnsi="Calibri" w:cs="Times New Roman"/>
              </w:rPr>
            </w:pPr>
          </w:p>
        </w:tc>
      </w:tr>
      <w:tr w:rsidR="003A2833" w:rsidRPr="003A2833" w14:paraId="1E0877F4" w14:textId="77777777" w:rsidTr="007C6429">
        <w:tc>
          <w:tcPr>
            <w:tcW w:w="675" w:type="dxa"/>
          </w:tcPr>
          <w:p w14:paraId="7A1BC8C7" w14:textId="77777777" w:rsidR="003A2833" w:rsidRPr="003A2833" w:rsidRDefault="003A2833" w:rsidP="003A2833">
            <w:pPr>
              <w:spacing w:after="0" w:line="240" w:lineRule="auto"/>
              <w:rPr>
                <w:rFonts w:ascii="Calibri" w:eastAsia="Calibri" w:hAnsi="Calibri" w:cs="Times New Roman"/>
              </w:rPr>
            </w:pPr>
            <w:r w:rsidRPr="003A2833">
              <w:rPr>
                <w:rFonts w:ascii="Calibri" w:eastAsia="Calibri" w:hAnsi="Calibri" w:cs="Times New Roman"/>
              </w:rPr>
              <w:lastRenderedPageBreak/>
              <w:t>…</w:t>
            </w:r>
          </w:p>
        </w:tc>
        <w:tc>
          <w:tcPr>
            <w:tcW w:w="3969" w:type="dxa"/>
          </w:tcPr>
          <w:p w14:paraId="16F272D6" w14:textId="77777777" w:rsidR="003A2833" w:rsidRPr="003A2833" w:rsidRDefault="003A2833" w:rsidP="003A2833">
            <w:pPr>
              <w:spacing w:after="0" w:line="240" w:lineRule="auto"/>
              <w:rPr>
                <w:rFonts w:ascii="Calibri" w:eastAsia="Calibri" w:hAnsi="Calibri" w:cs="Times New Roman"/>
              </w:rPr>
            </w:pPr>
          </w:p>
        </w:tc>
        <w:tc>
          <w:tcPr>
            <w:tcW w:w="1560" w:type="dxa"/>
          </w:tcPr>
          <w:p w14:paraId="6E2C410C" w14:textId="77777777" w:rsidR="003A2833" w:rsidRPr="003A2833" w:rsidRDefault="003A2833" w:rsidP="003A2833">
            <w:pPr>
              <w:spacing w:after="0" w:line="240" w:lineRule="auto"/>
              <w:rPr>
                <w:rFonts w:ascii="Calibri" w:eastAsia="Calibri" w:hAnsi="Calibri" w:cs="Times New Roman"/>
              </w:rPr>
            </w:pPr>
          </w:p>
        </w:tc>
        <w:tc>
          <w:tcPr>
            <w:tcW w:w="1559" w:type="dxa"/>
          </w:tcPr>
          <w:p w14:paraId="32C86A3D" w14:textId="77777777" w:rsidR="003A2833" w:rsidRPr="003A2833" w:rsidRDefault="003A2833" w:rsidP="003A2833">
            <w:pPr>
              <w:spacing w:after="0" w:line="240" w:lineRule="auto"/>
              <w:rPr>
                <w:rFonts w:ascii="Calibri" w:eastAsia="Calibri" w:hAnsi="Calibri" w:cs="Times New Roman"/>
              </w:rPr>
            </w:pPr>
          </w:p>
        </w:tc>
        <w:tc>
          <w:tcPr>
            <w:tcW w:w="1417" w:type="dxa"/>
          </w:tcPr>
          <w:p w14:paraId="4DA069D2" w14:textId="77777777" w:rsidR="003A2833" w:rsidRPr="003A2833" w:rsidRDefault="003A2833" w:rsidP="003A2833">
            <w:pPr>
              <w:spacing w:after="0" w:line="240" w:lineRule="auto"/>
              <w:rPr>
                <w:rFonts w:ascii="Calibri" w:eastAsia="Calibri" w:hAnsi="Calibri" w:cs="Times New Roman"/>
              </w:rPr>
            </w:pPr>
          </w:p>
        </w:tc>
      </w:tr>
      <w:tr w:rsidR="003A2833" w:rsidRPr="003A2833" w14:paraId="6E12FF94" w14:textId="77777777" w:rsidTr="003A2833">
        <w:tc>
          <w:tcPr>
            <w:tcW w:w="9180" w:type="dxa"/>
            <w:gridSpan w:val="5"/>
            <w:shd w:val="clear" w:color="auto" w:fill="D9D9D9"/>
          </w:tcPr>
          <w:p w14:paraId="45EE9D3D" w14:textId="77777777" w:rsidR="003A2833" w:rsidRPr="003A2833" w:rsidRDefault="003A2833" w:rsidP="003A2833">
            <w:pPr>
              <w:spacing w:after="0" w:line="240" w:lineRule="auto"/>
              <w:rPr>
                <w:rFonts w:ascii="Calibri" w:eastAsia="Calibri" w:hAnsi="Calibri" w:cs="Times New Roman"/>
                <w:b/>
                <w:bCs/>
              </w:rPr>
            </w:pPr>
            <w:r w:rsidRPr="003A2833">
              <w:rPr>
                <w:rFonts w:ascii="Calibri" w:eastAsia="Calibri" w:hAnsi="Calibri" w:cs="Times New Roman"/>
                <w:b/>
                <w:bCs/>
              </w:rPr>
              <w:t>Prace remontowe – utrzymanie i konserwacja istniejących urządzeń</w:t>
            </w:r>
          </w:p>
        </w:tc>
      </w:tr>
      <w:tr w:rsidR="003A2833" w:rsidRPr="003A2833" w14:paraId="71F93F52" w14:textId="77777777" w:rsidTr="007C6429">
        <w:tc>
          <w:tcPr>
            <w:tcW w:w="675" w:type="dxa"/>
          </w:tcPr>
          <w:p w14:paraId="69E3C979" w14:textId="77777777" w:rsidR="003A2833" w:rsidRPr="003A2833" w:rsidRDefault="003A2833" w:rsidP="003A2833">
            <w:pPr>
              <w:spacing w:after="0" w:line="240" w:lineRule="auto"/>
              <w:rPr>
                <w:rFonts w:ascii="Calibri" w:eastAsia="Calibri" w:hAnsi="Calibri" w:cs="Times New Roman"/>
              </w:rPr>
            </w:pPr>
            <w:r w:rsidRPr="003A2833">
              <w:rPr>
                <w:rFonts w:ascii="Calibri" w:eastAsia="Calibri" w:hAnsi="Calibri" w:cs="Times New Roman"/>
              </w:rPr>
              <w:t>1</w:t>
            </w:r>
          </w:p>
        </w:tc>
        <w:tc>
          <w:tcPr>
            <w:tcW w:w="3969" w:type="dxa"/>
          </w:tcPr>
          <w:p w14:paraId="62B518C5" w14:textId="77777777" w:rsidR="003A2833" w:rsidRPr="003A2833" w:rsidRDefault="003A2833" w:rsidP="003A2833">
            <w:pPr>
              <w:spacing w:after="0" w:line="240" w:lineRule="auto"/>
              <w:rPr>
                <w:rFonts w:ascii="Calibri" w:eastAsia="Calibri" w:hAnsi="Calibri" w:cs="Times New Roman"/>
              </w:rPr>
            </w:pPr>
          </w:p>
        </w:tc>
        <w:tc>
          <w:tcPr>
            <w:tcW w:w="1560" w:type="dxa"/>
          </w:tcPr>
          <w:p w14:paraId="58843A65" w14:textId="77777777" w:rsidR="003A2833" w:rsidRPr="003A2833" w:rsidRDefault="003A2833" w:rsidP="003A2833">
            <w:pPr>
              <w:spacing w:after="0" w:line="240" w:lineRule="auto"/>
              <w:rPr>
                <w:rFonts w:ascii="Calibri" w:eastAsia="Calibri" w:hAnsi="Calibri" w:cs="Times New Roman"/>
              </w:rPr>
            </w:pPr>
          </w:p>
        </w:tc>
        <w:tc>
          <w:tcPr>
            <w:tcW w:w="1559" w:type="dxa"/>
          </w:tcPr>
          <w:p w14:paraId="63C1260E" w14:textId="77777777" w:rsidR="003A2833" w:rsidRPr="003A2833" w:rsidRDefault="003A2833" w:rsidP="003A2833">
            <w:pPr>
              <w:spacing w:after="0" w:line="240" w:lineRule="auto"/>
              <w:rPr>
                <w:rFonts w:ascii="Calibri" w:eastAsia="Calibri" w:hAnsi="Calibri" w:cs="Times New Roman"/>
              </w:rPr>
            </w:pPr>
          </w:p>
        </w:tc>
        <w:tc>
          <w:tcPr>
            <w:tcW w:w="1417" w:type="dxa"/>
          </w:tcPr>
          <w:p w14:paraId="03DDE079" w14:textId="77777777" w:rsidR="003A2833" w:rsidRPr="003A2833" w:rsidRDefault="003A2833" w:rsidP="003A2833">
            <w:pPr>
              <w:spacing w:after="0" w:line="240" w:lineRule="auto"/>
              <w:rPr>
                <w:rFonts w:ascii="Calibri" w:eastAsia="Calibri" w:hAnsi="Calibri" w:cs="Times New Roman"/>
              </w:rPr>
            </w:pPr>
          </w:p>
        </w:tc>
      </w:tr>
      <w:tr w:rsidR="003A2833" w:rsidRPr="003A2833" w14:paraId="41A42FA5" w14:textId="77777777" w:rsidTr="007C6429">
        <w:tc>
          <w:tcPr>
            <w:tcW w:w="675" w:type="dxa"/>
          </w:tcPr>
          <w:p w14:paraId="01FF23EE" w14:textId="77777777" w:rsidR="003A2833" w:rsidRPr="003A2833" w:rsidRDefault="003A2833" w:rsidP="003A2833">
            <w:pPr>
              <w:spacing w:after="0" w:line="240" w:lineRule="auto"/>
              <w:rPr>
                <w:rFonts w:ascii="Calibri" w:eastAsia="Calibri" w:hAnsi="Calibri" w:cs="Times New Roman"/>
              </w:rPr>
            </w:pPr>
            <w:r w:rsidRPr="003A2833">
              <w:rPr>
                <w:rFonts w:ascii="Calibri" w:eastAsia="Calibri" w:hAnsi="Calibri" w:cs="Times New Roman"/>
              </w:rPr>
              <w:t>2</w:t>
            </w:r>
          </w:p>
        </w:tc>
        <w:tc>
          <w:tcPr>
            <w:tcW w:w="3969" w:type="dxa"/>
          </w:tcPr>
          <w:p w14:paraId="34120DBF" w14:textId="77777777" w:rsidR="003A2833" w:rsidRPr="003A2833" w:rsidRDefault="003A2833" w:rsidP="003A2833">
            <w:pPr>
              <w:spacing w:after="0" w:line="240" w:lineRule="auto"/>
              <w:rPr>
                <w:rFonts w:ascii="Calibri" w:eastAsia="Calibri" w:hAnsi="Calibri" w:cs="Times New Roman"/>
              </w:rPr>
            </w:pPr>
          </w:p>
        </w:tc>
        <w:tc>
          <w:tcPr>
            <w:tcW w:w="1560" w:type="dxa"/>
          </w:tcPr>
          <w:p w14:paraId="33A61947" w14:textId="77777777" w:rsidR="003A2833" w:rsidRPr="003A2833" w:rsidRDefault="003A2833" w:rsidP="003A2833">
            <w:pPr>
              <w:spacing w:after="0" w:line="240" w:lineRule="auto"/>
              <w:rPr>
                <w:rFonts w:ascii="Calibri" w:eastAsia="Calibri" w:hAnsi="Calibri" w:cs="Times New Roman"/>
              </w:rPr>
            </w:pPr>
          </w:p>
        </w:tc>
        <w:tc>
          <w:tcPr>
            <w:tcW w:w="1559" w:type="dxa"/>
          </w:tcPr>
          <w:p w14:paraId="06248ED1" w14:textId="77777777" w:rsidR="003A2833" w:rsidRPr="003A2833" w:rsidRDefault="003A2833" w:rsidP="003A2833">
            <w:pPr>
              <w:spacing w:after="0" w:line="240" w:lineRule="auto"/>
              <w:rPr>
                <w:rFonts w:ascii="Calibri" w:eastAsia="Calibri" w:hAnsi="Calibri" w:cs="Times New Roman"/>
              </w:rPr>
            </w:pPr>
          </w:p>
        </w:tc>
        <w:tc>
          <w:tcPr>
            <w:tcW w:w="1417" w:type="dxa"/>
          </w:tcPr>
          <w:p w14:paraId="4387891E" w14:textId="77777777" w:rsidR="003A2833" w:rsidRPr="003A2833" w:rsidRDefault="003A2833" w:rsidP="003A2833">
            <w:pPr>
              <w:spacing w:after="0" w:line="240" w:lineRule="auto"/>
              <w:rPr>
                <w:rFonts w:ascii="Calibri" w:eastAsia="Calibri" w:hAnsi="Calibri" w:cs="Times New Roman"/>
              </w:rPr>
            </w:pPr>
          </w:p>
        </w:tc>
      </w:tr>
      <w:tr w:rsidR="003A2833" w:rsidRPr="003A2833" w14:paraId="6493E49E" w14:textId="77777777" w:rsidTr="007C6429">
        <w:tc>
          <w:tcPr>
            <w:tcW w:w="675" w:type="dxa"/>
          </w:tcPr>
          <w:p w14:paraId="52C4AE6C" w14:textId="77777777" w:rsidR="003A2833" w:rsidRPr="003A2833" w:rsidRDefault="003A2833" w:rsidP="003A2833">
            <w:pPr>
              <w:spacing w:after="0" w:line="240" w:lineRule="auto"/>
              <w:rPr>
                <w:rFonts w:ascii="Calibri" w:eastAsia="Calibri" w:hAnsi="Calibri" w:cs="Times New Roman"/>
              </w:rPr>
            </w:pPr>
            <w:r w:rsidRPr="003A2833">
              <w:rPr>
                <w:rFonts w:ascii="Calibri" w:eastAsia="Calibri" w:hAnsi="Calibri" w:cs="Times New Roman"/>
              </w:rPr>
              <w:t>…</w:t>
            </w:r>
          </w:p>
        </w:tc>
        <w:tc>
          <w:tcPr>
            <w:tcW w:w="3969" w:type="dxa"/>
          </w:tcPr>
          <w:p w14:paraId="5E644B23" w14:textId="77777777" w:rsidR="003A2833" w:rsidRPr="003A2833" w:rsidRDefault="003A2833" w:rsidP="003A2833">
            <w:pPr>
              <w:spacing w:after="0" w:line="240" w:lineRule="auto"/>
              <w:rPr>
                <w:rFonts w:ascii="Calibri" w:eastAsia="Calibri" w:hAnsi="Calibri" w:cs="Times New Roman"/>
              </w:rPr>
            </w:pPr>
          </w:p>
        </w:tc>
        <w:tc>
          <w:tcPr>
            <w:tcW w:w="1560" w:type="dxa"/>
          </w:tcPr>
          <w:p w14:paraId="48A358C1" w14:textId="77777777" w:rsidR="003A2833" w:rsidRPr="003A2833" w:rsidRDefault="003A2833" w:rsidP="003A2833">
            <w:pPr>
              <w:spacing w:after="0" w:line="240" w:lineRule="auto"/>
              <w:rPr>
                <w:rFonts w:ascii="Calibri" w:eastAsia="Calibri" w:hAnsi="Calibri" w:cs="Times New Roman"/>
              </w:rPr>
            </w:pPr>
          </w:p>
        </w:tc>
        <w:tc>
          <w:tcPr>
            <w:tcW w:w="1559" w:type="dxa"/>
          </w:tcPr>
          <w:p w14:paraId="3D90B230" w14:textId="77777777" w:rsidR="003A2833" w:rsidRPr="003A2833" w:rsidRDefault="003A2833" w:rsidP="003A2833">
            <w:pPr>
              <w:spacing w:after="0" w:line="240" w:lineRule="auto"/>
              <w:rPr>
                <w:rFonts w:ascii="Calibri" w:eastAsia="Calibri" w:hAnsi="Calibri" w:cs="Times New Roman"/>
              </w:rPr>
            </w:pPr>
          </w:p>
        </w:tc>
        <w:tc>
          <w:tcPr>
            <w:tcW w:w="1417" w:type="dxa"/>
          </w:tcPr>
          <w:p w14:paraId="7310BF9D" w14:textId="77777777" w:rsidR="003A2833" w:rsidRPr="003A2833" w:rsidRDefault="003A2833" w:rsidP="003A2833">
            <w:pPr>
              <w:spacing w:after="0" w:line="240" w:lineRule="auto"/>
              <w:rPr>
                <w:rFonts w:ascii="Calibri" w:eastAsia="Calibri" w:hAnsi="Calibri" w:cs="Times New Roman"/>
              </w:rPr>
            </w:pPr>
          </w:p>
        </w:tc>
      </w:tr>
      <w:tr w:rsidR="003A2833" w:rsidRPr="003A2833" w14:paraId="27C879F8" w14:textId="77777777" w:rsidTr="003A2833">
        <w:tc>
          <w:tcPr>
            <w:tcW w:w="9180" w:type="dxa"/>
            <w:gridSpan w:val="5"/>
            <w:shd w:val="clear" w:color="auto" w:fill="D9D9D9"/>
          </w:tcPr>
          <w:p w14:paraId="18B66189" w14:textId="77777777" w:rsidR="003A2833" w:rsidRPr="003A2833" w:rsidRDefault="003A2833" w:rsidP="003A2833">
            <w:pPr>
              <w:spacing w:after="0" w:line="240" w:lineRule="auto"/>
              <w:rPr>
                <w:rFonts w:ascii="Calibri" w:eastAsia="Calibri" w:hAnsi="Calibri" w:cs="Times New Roman"/>
                <w:b/>
                <w:bCs/>
              </w:rPr>
            </w:pPr>
            <w:r w:rsidRPr="003A2833">
              <w:rPr>
                <w:rFonts w:ascii="Calibri" w:eastAsia="Calibri" w:hAnsi="Calibri" w:cs="Times New Roman"/>
                <w:b/>
                <w:bCs/>
              </w:rPr>
              <w:t>Inne (jakie?)</w:t>
            </w:r>
          </w:p>
        </w:tc>
      </w:tr>
      <w:tr w:rsidR="003A2833" w:rsidRPr="003A2833" w14:paraId="19F8A3FE" w14:textId="77777777" w:rsidTr="007C6429">
        <w:tc>
          <w:tcPr>
            <w:tcW w:w="675" w:type="dxa"/>
          </w:tcPr>
          <w:p w14:paraId="50FBF795" w14:textId="77777777" w:rsidR="003A2833" w:rsidRPr="003A2833" w:rsidRDefault="003A2833" w:rsidP="003A2833">
            <w:pPr>
              <w:spacing w:after="0" w:line="240" w:lineRule="auto"/>
              <w:rPr>
                <w:rFonts w:ascii="Calibri" w:eastAsia="Calibri" w:hAnsi="Calibri" w:cs="Times New Roman"/>
              </w:rPr>
            </w:pPr>
            <w:r w:rsidRPr="003A2833">
              <w:rPr>
                <w:rFonts w:ascii="Calibri" w:eastAsia="Calibri" w:hAnsi="Calibri" w:cs="Times New Roman"/>
              </w:rPr>
              <w:t>1</w:t>
            </w:r>
          </w:p>
        </w:tc>
        <w:tc>
          <w:tcPr>
            <w:tcW w:w="3969" w:type="dxa"/>
          </w:tcPr>
          <w:p w14:paraId="6D55FCD2" w14:textId="77777777" w:rsidR="003A2833" w:rsidRPr="003A2833" w:rsidRDefault="003A2833" w:rsidP="003A2833">
            <w:pPr>
              <w:spacing w:after="0" w:line="240" w:lineRule="auto"/>
              <w:rPr>
                <w:rFonts w:ascii="Calibri" w:eastAsia="Calibri" w:hAnsi="Calibri" w:cs="Times New Roman"/>
              </w:rPr>
            </w:pPr>
            <w:r w:rsidRPr="003A2833">
              <w:rPr>
                <w:rFonts w:ascii="Calibri" w:eastAsia="Calibri" w:hAnsi="Calibri" w:cs="Times New Roman"/>
              </w:rPr>
              <w:t>Dotacje do spółek wodnych</w:t>
            </w:r>
          </w:p>
        </w:tc>
        <w:tc>
          <w:tcPr>
            <w:tcW w:w="1560" w:type="dxa"/>
          </w:tcPr>
          <w:p w14:paraId="16D1017F" w14:textId="77777777" w:rsidR="003A2833" w:rsidRPr="003A2833" w:rsidRDefault="003A2833" w:rsidP="003A2833">
            <w:pPr>
              <w:spacing w:after="0" w:line="240" w:lineRule="auto"/>
              <w:rPr>
                <w:rFonts w:ascii="Calibri" w:eastAsia="Calibri" w:hAnsi="Calibri" w:cs="Times New Roman"/>
              </w:rPr>
            </w:pPr>
          </w:p>
        </w:tc>
        <w:tc>
          <w:tcPr>
            <w:tcW w:w="1559" w:type="dxa"/>
          </w:tcPr>
          <w:p w14:paraId="6B332CB1" w14:textId="77777777" w:rsidR="003A2833" w:rsidRPr="003A2833" w:rsidRDefault="003A2833" w:rsidP="003A2833">
            <w:pPr>
              <w:spacing w:after="0" w:line="240" w:lineRule="auto"/>
              <w:rPr>
                <w:rFonts w:ascii="Calibri" w:eastAsia="Calibri" w:hAnsi="Calibri" w:cs="Times New Roman"/>
              </w:rPr>
            </w:pPr>
          </w:p>
        </w:tc>
        <w:tc>
          <w:tcPr>
            <w:tcW w:w="1417" w:type="dxa"/>
          </w:tcPr>
          <w:p w14:paraId="25466E0D" w14:textId="77777777" w:rsidR="003A2833" w:rsidRPr="003A2833" w:rsidRDefault="003A2833" w:rsidP="003A2833">
            <w:pPr>
              <w:spacing w:after="0" w:line="240" w:lineRule="auto"/>
              <w:rPr>
                <w:rFonts w:ascii="Calibri" w:eastAsia="Calibri" w:hAnsi="Calibri" w:cs="Times New Roman"/>
              </w:rPr>
            </w:pPr>
          </w:p>
        </w:tc>
      </w:tr>
      <w:tr w:rsidR="003A2833" w:rsidRPr="003A2833" w14:paraId="023D1992" w14:textId="77777777" w:rsidTr="007C6429">
        <w:tc>
          <w:tcPr>
            <w:tcW w:w="675" w:type="dxa"/>
          </w:tcPr>
          <w:p w14:paraId="72B814BF" w14:textId="77777777" w:rsidR="003A2833" w:rsidRPr="003A2833" w:rsidRDefault="003A2833" w:rsidP="003A2833">
            <w:pPr>
              <w:spacing w:after="0" w:line="240" w:lineRule="auto"/>
              <w:rPr>
                <w:rFonts w:ascii="Calibri" w:eastAsia="Calibri" w:hAnsi="Calibri" w:cs="Times New Roman"/>
              </w:rPr>
            </w:pPr>
            <w:r w:rsidRPr="003A2833">
              <w:rPr>
                <w:rFonts w:ascii="Calibri" w:eastAsia="Calibri" w:hAnsi="Calibri" w:cs="Times New Roman"/>
              </w:rPr>
              <w:t>…</w:t>
            </w:r>
          </w:p>
        </w:tc>
        <w:tc>
          <w:tcPr>
            <w:tcW w:w="3969" w:type="dxa"/>
          </w:tcPr>
          <w:p w14:paraId="1B00DC8C" w14:textId="77777777" w:rsidR="003A2833" w:rsidRPr="003A2833" w:rsidRDefault="003A2833" w:rsidP="003A2833">
            <w:pPr>
              <w:spacing w:after="0" w:line="240" w:lineRule="auto"/>
              <w:jc w:val="right"/>
              <w:rPr>
                <w:rFonts w:ascii="Calibri" w:eastAsia="Calibri" w:hAnsi="Calibri" w:cs="Times New Roman"/>
                <w:b/>
                <w:bCs/>
              </w:rPr>
            </w:pPr>
          </w:p>
        </w:tc>
        <w:tc>
          <w:tcPr>
            <w:tcW w:w="1560" w:type="dxa"/>
          </w:tcPr>
          <w:p w14:paraId="0B19B5C3" w14:textId="77777777" w:rsidR="003A2833" w:rsidRPr="003A2833" w:rsidRDefault="003A2833" w:rsidP="003A2833">
            <w:pPr>
              <w:spacing w:after="0" w:line="240" w:lineRule="auto"/>
              <w:rPr>
                <w:rFonts w:ascii="Calibri" w:eastAsia="Calibri" w:hAnsi="Calibri" w:cs="Times New Roman"/>
              </w:rPr>
            </w:pPr>
          </w:p>
        </w:tc>
        <w:tc>
          <w:tcPr>
            <w:tcW w:w="1559" w:type="dxa"/>
          </w:tcPr>
          <w:p w14:paraId="745EB794" w14:textId="77777777" w:rsidR="003A2833" w:rsidRPr="003A2833" w:rsidRDefault="003A2833" w:rsidP="003A2833">
            <w:pPr>
              <w:spacing w:after="0" w:line="240" w:lineRule="auto"/>
              <w:rPr>
                <w:rFonts w:ascii="Calibri" w:eastAsia="Calibri" w:hAnsi="Calibri" w:cs="Times New Roman"/>
              </w:rPr>
            </w:pPr>
          </w:p>
        </w:tc>
        <w:tc>
          <w:tcPr>
            <w:tcW w:w="1417" w:type="dxa"/>
          </w:tcPr>
          <w:p w14:paraId="70B59C61" w14:textId="77777777" w:rsidR="003A2833" w:rsidRPr="003A2833" w:rsidRDefault="003A2833" w:rsidP="003A2833">
            <w:pPr>
              <w:spacing w:after="0" w:line="240" w:lineRule="auto"/>
              <w:rPr>
                <w:rFonts w:ascii="Calibri" w:eastAsia="Calibri" w:hAnsi="Calibri" w:cs="Times New Roman"/>
              </w:rPr>
            </w:pPr>
          </w:p>
        </w:tc>
      </w:tr>
      <w:tr w:rsidR="003A2833" w:rsidRPr="003A2833" w14:paraId="54FD9841" w14:textId="77777777" w:rsidTr="007C6429">
        <w:tc>
          <w:tcPr>
            <w:tcW w:w="675" w:type="dxa"/>
          </w:tcPr>
          <w:p w14:paraId="7D0AB1E7" w14:textId="77777777" w:rsidR="003A2833" w:rsidRPr="003A2833" w:rsidRDefault="003A2833" w:rsidP="003A2833">
            <w:pPr>
              <w:spacing w:after="0" w:line="240" w:lineRule="auto"/>
              <w:rPr>
                <w:rFonts w:ascii="Calibri" w:eastAsia="Calibri" w:hAnsi="Calibri" w:cs="Times New Roman"/>
              </w:rPr>
            </w:pPr>
          </w:p>
        </w:tc>
        <w:tc>
          <w:tcPr>
            <w:tcW w:w="3969" w:type="dxa"/>
          </w:tcPr>
          <w:p w14:paraId="1E57F025" w14:textId="77777777" w:rsidR="003A2833" w:rsidRPr="003A2833" w:rsidRDefault="003A2833" w:rsidP="003A2833">
            <w:pPr>
              <w:spacing w:after="0" w:line="240" w:lineRule="auto"/>
              <w:jc w:val="right"/>
              <w:rPr>
                <w:rFonts w:ascii="Calibri" w:eastAsia="Calibri" w:hAnsi="Calibri" w:cs="Times New Roman"/>
                <w:b/>
                <w:bCs/>
              </w:rPr>
            </w:pPr>
            <w:r w:rsidRPr="003A2833">
              <w:rPr>
                <w:rFonts w:ascii="Calibri" w:eastAsia="Calibri" w:hAnsi="Calibri" w:cs="Times New Roman"/>
                <w:b/>
                <w:bCs/>
              </w:rPr>
              <w:t>Razem</w:t>
            </w:r>
          </w:p>
        </w:tc>
        <w:tc>
          <w:tcPr>
            <w:tcW w:w="1560" w:type="dxa"/>
          </w:tcPr>
          <w:p w14:paraId="2EA48459" w14:textId="77777777" w:rsidR="003A2833" w:rsidRPr="003A2833" w:rsidRDefault="003A2833" w:rsidP="003A2833">
            <w:pPr>
              <w:spacing w:after="0" w:line="240" w:lineRule="auto"/>
              <w:rPr>
                <w:rFonts w:ascii="Calibri" w:eastAsia="Calibri" w:hAnsi="Calibri" w:cs="Times New Roman"/>
              </w:rPr>
            </w:pPr>
          </w:p>
        </w:tc>
        <w:tc>
          <w:tcPr>
            <w:tcW w:w="1559" w:type="dxa"/>
          </w:tcPr>
          <w:p w14:paraId="78761A0D" w14:textId="77777777" w:rsidR="003A2833" w:rsidRPr="003A2833" w:rsidRDefault="003A2833" w:rsidP="003A2833">
            <w:pPr>
              <w:spacing w:after="0" w:line="240" w:lineRule="auto"/>
              <w:rPr>
                <w:rFonts w:ascii="Calibri" w:eastAsia="Calibri" w:hAnsi="Calibri" w:cs="Times New Roman"/>
              </w:rPr>
            </w:pPr>
          </w:p>
        </w:tc>
        <w:tc>
          <w:tcPr>
            <w:tcW w:w="1417" w:type="dxa"/>
          </w:tcPr>
          <w:p w14:paraId="65D26F1D" w14:textId="77777777" w:rsidR="003A2833" w:rsidRPr="003A2833" w:rsidRDefault="003A2833" w:rsidP="003A2833">
            <w:pPr>
              <w:spacing w:after="0" w:line="240" w:lineRule="auto"/>
              <w:rPr>
                <w:rFonts w:ascii="Calibri" w:eastAsia="Calibri" w:hAnsi="Calibri" w:cs="Times New Roman"/>
              </w:rPr>
            </w:pPr>
          </w:p>
        </w:tc>
      </w:tr>
    </w:tbl>
    <w:p w14:paraId="2C4A61B3" w14:textId="77777777" w:rsidR="003A2833" w:rsidRPr="003A2833" w:rsidRDefault="003A2833" w:rsidP="000669A6">
      <w:pPr>
        <w:numPr>
          <w:ilvl w:val="0"/>
          <w:numId w:val="37"/>
        </w:numPr>
        <w:spacing w:before="240" w:after="120"/>
        <w:ind w:left="357" w:hanging="357"/>
        <w:rPr>
          <w:rFonts w:ascii="Calibri" w:eastAsia="Calibri" w:hAnsi="Calibri" w:cs="Times New Roman"/>
          <w:b/>
        </w:rPr>
      </w:pPr>
      <w:r w:rsidRPr="003A2833">
        <w:rPr>
          <w:rFonts w:ascii="Calibri" w:eastAsia="Calibri" w:hAnsi="Calibri" w:cs="Times New Roman"/>
          <w:b/>
        </w:rPr>
        <w:t>Najważniejsze</w:t>
      </w:r>
      <w:r w:rsidRPr="003A2833">
        <w:rPr>
          <w:rFonts w:ascii="Calibri" w:eastAsia="Calibri" w:hAnsi="Calibri" w:cs="Times New Roman"/>
          <w:b/>
          <w:u w:val="single"/>
        </w:rPr>
        <w:t xml:space="preserve"> planowane</w:t>
      </w:r>
      <w:r w:rsidRPr="003A2833">
        <w:rPr>
          <w:rFonts w:ascii="Calibri" w:eastAsia="Calibri" w:hAnsi="Calibri" w:cs="Times New Roman"/>
          <w:b/>
        </w:rPr>
        <w:t xml:space="preserve"> zadania w zakresie działania samorządu  na terenie gminy/powiatu – dotyczące infrastruktury wodnej do 2023 roku</w:t>
      </w:r>
    </w:p>
    <w:tbl>
      <w:tblPr>
        <w:tblStyle w:val="Tabela-Siatka"/>
        <w:tblW w:w="9464" w:type="dxa"/>
        <w:tblLook w:val="04A0" w:firstRow="1" w:lastRow="0" w:firstColumn="1" w:lastColumn="0" w:noHBand="0" w:noVBand="1"/>
      </w:tblPr>
      <w:tblGrid>
        <w:gridCol w:w="675"/>
        <w:gridCol w:w="6521"/>
        <w:gridCol w:w="2268"/>
      </w:tblGrid>
      <w:tr w:rsidR="003A2833" w:rsidRPr="003A2833" w14:paraId="0252F6E8" w14:textId="77777777" w:rsidTr="007C6429">
        <w:tc>
          <w:tcPr>
            <w:tcW w:w="675" w:type="dxa"/>
            <w:vAlign w:val="center"/>
          </w:tcPr>
          <w:p w14:paraId="3C92C993" w14:textId="77777777" w:rsidR="003A2833" w:rsidRPr="003A2833" w:rsidRDefault="003A2833" w:rsidP="003A2833">
            <w:pPr>
              <w:spacing w:after="0" w:line="240" w:lineRule="auto"/>
              <w:jc w:val="center"/>
              <w:rPr>
                <w:rFonts w:ascii="Calibri" w:eastAsia="Calibri" w:hAnsi="Calibri" w:cs="Times New Roman"/>
                <w:b/>
              </w:rPr>
            </w:pPr>
            <w:r w:rsidRPr="003A2833">
              <w:rPr>
                <w:rFonts w:ascii="Calibri" w:eastAsia="Calibri" w:hAnsi="Calibri" w:cs="Times New Roman"/>
                <w:b/>
              </w:rPr>
              <w:t>Lp.</w:t>
            </w:r>
          </w:p>
        </w:tc>
        <w:tc>
          <w:tcPr>
            <w:tcW w:w="6521" w:type="dxa"/>
            <w:vAlign w:val="center"/>
          </w:tcPr>
          <w:p w14:paraId="664BD30F" w14:textId="77777777" w:rsidR="003A2833" w:rsidRPr="003A2833" w:rsidRDefault="003A2833" w:rsidP="003A2833">
            <w:pPr>
              <w:spacing w:after="0" w:line="240" w:lineRule="auto"/>
              <w:jc w:val="center"/>
              <w:rPr>
                <w:rFonts w:ascii="Calibri" w:eastAsia="Calibri" w:hAnsi="Calibri" w:cs="Times New Roman"/>
                <w:b/>
              </w:rPr>
            </w:pPr>
            <w:r w:rsidRPr="003A2833">
              <w:rPr>
                <w:rFonts w:ascii="Calibri" w:eastAsia="Calibri" w:hAnsi="Calibri" w:cs="Times New Roman"/>
                <w:b/>
              </w:rPr>
              <w:t>Nazwa zadania do wykonania</w:t>
            </w:r>
          </w:p>
        </w:tc>
        <w:tc>
          <w:tcPr>
            <w:tcW w:w="2268" w:type="dxa"/>
            <w:vAlign w:val="center"/>
          </w:tcPr>
          <w:p w14:paraId="05ECCB4E" w14:textId="77777777" w:rsidR="003A2833" w:rsidRPr="003A2833" w:rsidRDefault="003A2833" w:rsidP="003A2833">
            <w:pPr>
              <w:spacing w:after="0" w:line="240" w:lineRule="auto"/>
              <w:jc w:val="center"/>
              <w:rPr>
                <w:rFonts w:ascii="Calibri" w:eastAsia="Calibri" w:hAnsi="Calibri" w:cs="Times New Roman"/>
                <w:b/>
              </w:rPr>
            </w:pPr>
            <w:r w:rsidRPr="003A2833">
              <w:rPr>
                <w:rFonts w:ascii="Calibri" w:eastAsia="Calibri" w:hAnsi="Calibri" w:cs="Times New Roman"/>
                <w:b/>
              </w:rPr>
              <w:t xml:space="preserve">Szacunkowa kwota </w:t>
            </w:r>
          </w:p>
          <w:p w14:paraId="6840358B" w14:textId="77777777" w:rsidR="003A2833" w:rsidRPr="003A2833" w:rsidRDefault="003A2833" w:rsidP="003A2833">
            <w:pPr>
              <w:spacing w:after="0" w:line="240" w:lineRule="auto"/>
              <w:jc w:val="center"/>
              <w:rPr>
                <w:rFonts w:ascii="Calibri" w:eastAsia="Calibri" w:hAnsi="Calibri" w:cs="Times New Roman"/>
                <w:b/>
              </w:rPr>
            </w:pPr>
            <w:r w:rsidRPr="003A2833">
              <w:rPr>
                <w:rFonts w:ascii="Calibri" w:eastAsia="Calibri" w:hAnsi="Calibri" w:cs="Times New Roman"/>
                <w:b/>
              </w:rPr>
              <w:t>w tys. zł</w:t>
            </w:r>
          </w:p>
        </w:tc>
      </w:tr>
      <w:tr w:rsidR="003A2833" w:rsidRPr="003A2833" w14:paraId="2496BC5C" w14:textId="77777777" w:rsidTr="003A2833">
        <w:tc>
          <w:tcPr>
            <w:tcW w:w="9464" w:type="dxa"/>
            <w:gridSpan w:val="3"/>
            <w:shd w:val="clear" w:color="auto" w:fill="D9D9D9"/>
          </w:tcPr>
          <w:p w14:paraId="43D6DADA" w14:textId="77777777" w:rsidR="003A2833" w:rsidRPr="003A2833" w:rsidRDefault="003A2833" w:rsidP="003A2833">
            <w:pPr>
              <w:spacing w:after="0" w:line="240" w:lineRule="auto"/>
              <w:rPr>
                <w:rFonts w:ascii="Calibri" w:eastAsia="Calibri" w:hAnsi="Calibri" w:cs="Times New Roman"/>
                <w:b/>
              </w:rPr>
            </w:pPr>
            <w:r w:rsidRPr="003A2833">
              <w:rPr>
                <w:rFonts w:ascii="Calibri" w:eastAsia="Calibri" w:hAnsi="Calibri" w:cs="Times New Roman"/>
                <w:b/>
              </w:rPr>
              <w:t>Inwestycje – budowa nowych urządzeń:</w:t>
            </w:r>
          </w:p>
        </w:tc>
      </w:tr>
      <w:tr w:rsidR="003A2833" w:rsidRPr="003A2833" w14:paraId="2BC4457F" w14:textId="77777777" w:rsidTr="007C6429">
        <w:trPr>
          <w:trHeight w:val="340"/>
        </w:trPr>
        <w:tc>
          <w:tcPr>
            <w:tcW w:w="675" w:type="dxa"/>
          </w:tcPr>
          <w:p w14:paraId="45C4D3C3" w14:textId="77777777" w:rsidR="003A2833" w:rsidRPr="003A2833" w:rsidRDefault="003A2833" w:rsidP="003A2833">
            <w:pPr>
              <w:spacing w:after="0" w:line="240" w:lineRule="auto"/>
              <w:rPr>
                <w:rFonts w:ascii="Calibri" w:eastAsia="Calibri" w:hAnsi="Calibri" w:cs="Times New Roman"/>
              </w:rPr>
            </w:pPr>
            <w:r w:rsidRPr="003A2833">
              <w:rPr>
                <w:rFonts w:ascii="Calibri" w:eastAsia="Calibri" w:hAnsi="Calibri" w:cs="Times New Roman"/>
              </w:rPr>
              <w:t>1</w:t>
            </w:r>
          </w:p>
        </w:tc>
        <w:tc>
          <w:tcPr>
            <w:tcW w:w="6521" w:type="dxa"/>
          </w:tcPr>
          <w:p w14:paraId="2AFCBE7A" w14:textId="77777777" w:rsidR="003A2833" w:rsidRPr="003A2833" w:rsidRDefault="003A2833" w:rsidP="003A2833">
            <w:pPr>
              <w:spacing w:after="0" w:line="240" w:lineRule="auto"/>
              <w:rPr>
                <w:rFonts w:ascii="Calibri" w:eastAsia="Calibri" w:hAnsi="Calibri" w:cs="Times New Roman"/>
              </w:rPr>
            </w:pPr>
          </w:p>
        </w:tc>
        <w:tc>
          <w:tcPr>
            <w:tcW w:w="2268" w:type="dxa"/>
          </w:tcPr>
          <w:p w14:paraId="3D24119B" w14:textId="77777777" w:rsidR="003A2833" w:rsidRPr="003A2833" w:rsidRDefault="003A2833" w:rsidP="003A2833">
            <w:pPr>
              <w:spacing w:after="0" w:line="240" w:lineRule="auto"/>
              <w:rPr>
                <w:rFonts w:ascii="Calibri" w:eastAsia="Calibri" w:hAnsi="Calibri" w:cs="Times New Roman"/>
              </w:rPr>
            </w:pPr>
          </w:p>
        </w:tc>
      </w:tr>
      <w:tr w:rsidR="003A2833" w:rsidRPr="003A2833" w14:paraId="19F49447" w14:textId="77777777" w:rsidTr="007C6429">
        <w:trPr>
          <w:trHeight w:val="340"/>
        </w:trPr>
        <w:tc>
          <w:tcPr>
            <w:tcW w:w="675" w:type="dxa"/>
          </w:tcPr>
          <w:p w14:paraId="23AAD8FA" w14:textId="77777777" w:rsidR="003A2833" w:rsidRPr="003A2833" w:rsidRDefault="003A2833" w:rsidP="003A2833">
            <w:pPr>
              <w:spacing w:after="0" w:line="240" w:lineRule="auto"/>
              <w:rPr>
                <w:rFonts w:ascii="Calibri" w:eastAsia="Calibri" w:hAnsi="Calibri" w:cs="Times New Roman"/>
              </w:rPr>
            </w:pPr>
            <w:r w:rsidRPr="003A2833">
              <w:rPr>
                <w:rFonts w:ascii="Calibri" w:eastAsia="Calibri" w:hAnsi="Calibri" w:cs="Times New Roman"/>
              </w:rPr>
              <w:t>2</w:t>
            </w:r>
          </w:p>
        </w:tc>
        <w:tc>
          <w:tcPr>
            <w:tcW w:w="6521" w:type="dxa"/>
          </w:tcPr>
          <w:p w14:paraId="6C52BF5E" w14:textId="77777777" w:rsidR="003A2833" w:rsidRPr="003A2833" w:rsidRDefault="003A2833" w:rsidP="003A2833">
            <w:pPr>
              <w:spacing w:after="0" w:line="240" w:lineRule="auto"/>
              <w:rPr>
                <w:rFonts w:ascii="Calibri" w:eastAsia="Calibri" w:hAnsi="Calibri" w:cs="Times New Roman"/>
              </w:rPr>
            </w:pPr>
          </w:p>
        </w:tc>
        <w:tc>
          <w:tcPr>
            <w:tcW w:w="2268" w:type="dxa"/>
          </w:tcPr>
          <w:p w14:paraId="3D845D1A" w14:textId="77777777" w:rsidR="003A2833" w:rsidRPr="003A2833" w:rsidRDefault="003A2833" w:rsidP="003A2833">
            <w:pPr>
              <w:spacing w:after="0" w:line="240" w:lineRule="auto"/>
              <w:rPr>
                <w:rFonts w:ascii="Calibri" w:eastAsia="Calibri" w:hAnsi="Calibri" w:cs="Times New Roman"/>
              </w:rPr>
            </w:pPr>
          </w:p>
        </w:tc>
      </w:tr>
      <w:tr w:rsidR="003A2833" w:rsidRPr="003A2833" w14:paraId="5DF38C55" w14:textId="77777777" w:rsidTr="007C6429">
        <w:trPr>
          <w:trHeight w:val="340"/>
        </w:trPr>
        <w:tc>
          <w:tcPr>
            <w:tcW w:w="675" w:type="dxa"/>
          </w:tcPr>
          <w:p w14:paraId="56E91580" w14:textId="77777777" w:rsidR="003A2833" w:rsidRPr="003A2833" w:rsidRDefault="003A2833" w:rsidP="003A2833">
            <w:pPr>
              <w:spacing w:after="0" w:line="240" w:lineRule="auto"/>
              <w:rPr>
                <w:rFonts w:ascii="Calibri" w:eastAsia="Calibri" w:hAnsi="Calibri" w:cs="Times New Roman"/>
              </w:rPr>
            </w:pPr>
            <w:r w:rsidRPr="003A2833">
              <w:rPr>
                <w:rFonts w:ascii="Calibri" w:eastAsia="Calibri" w:hAnsi="Calibri" w:cs="Times New Roman"/>
              </w:rPr>
              <w:t>…</w:t>
            </w:r>
          </w:p>
        </w:tc>
        <w:tc>
          <w:tcPr>
            <w:tcW w:w="6521" w:type="dxa"/>
          </w:tcPr>
          <w:p w14:paraId="46EAA1B2" w14:textId="77777777" w:rsidR="003A2833" w:rsidRPr="003A2833" w:rsidRDefault="003A2833" w:rsidP="003A2833">
            <w:pPr>
              <w:spacing w:after="0" w:line="240" w:lineRule="auto"/>
              <w:rPr>
                <w:rFonts w:ascii="Calibri" w:eastAsia="Calibri" w:hAnsi="Calibri" w:cs="Times New Roman"/>
              </w:rPr>
            </w:pPr>
          </w:p>
        </w:tc>
        <w:tc>
          <w:tcPr>
            <w:tcW w:w="2268" w:type="dxa"/>
          </w:tcPr>
          <w:p w14:paraId="324A0D78" w14:textId="77777777" w:rsidR="003A2833" w:rsidRPr="003A2833" w:rsidRDefault="003A2833" w:rsidP="003A2833">
            <w:pPr>
              <w:spacing w:after="0" w:line="240" w:lineRule="auto"/>
              <w:rPr>
                <w:rFonts w:ascii="Calibri" w:eastAsia="Calibri" w:hAnsi="Calibri" w:cs="Times New Roman"/>
              </w:rPr>
            </w:pPr>
          </w:p>
        </w:tc>
      </w:tr>
      <w:tr w:rsidR="003A2833" w:rsidRPr="003A2833" w14:paraId="4A54C016" w14:textId="77777777" w:rsidTr="003A2833">
        <w:tc>
          <w:tcPr>
            <w:tcW w:w="9464" w:type="dxa"/>
            <w:gridSpan w:val="3"/>
            <w:shd w:val="clear" w:color="auto" w:fill="D9D9D9"/>
          </w:tcPr>
          <w:p w14:paraId="635B8D9E" w14:textId="77777777" w:rsidR="003A2833" w:rsidRPr="003A2833" w:rsidRDefault="003A2833" w:rsidP="003A2833">
            <w:pPr>
              <w:spacing w:after="0" w:line="240" w:lineRule="auto"/>
              <w:rPr>
                <w:rFonts w:ascii="Calibri" w:eastAsia="Calibri" w:hAnsi="Calibri" w:cs="Times New Roman"/>
                <w:b/>
              </w:rPr>
            </w:pPr>
            <w:r w:rsidRPr="003A2833">
              <w:rPr>
                <w:rFonts w:ascii="Calibri" w:eastAsia="Calibri" w:hAnsi="Calibri" w:cs="Times New Roman"/>
                <w:b/>
              </w:rPr>
              <w:t>Prace remontowe – utrzymanie i konserwacja istniejących urządzeń:</w:t>
            </w:r>
          </w:p>
        </w:tc>
      </w:tr>
      <w:tr w:rsidR="003A2833" w:rsidRPr="003A2833" w14:paraId="39BC1CC3" w14:textId="77777777" w:rsidTr="007C6429">
        <w:trPr>
          <w:trHeight w:val="340"/>
        </w:trPr>
        <w:tc>
          <w:tcPr>
            <w:tcW w:w="675" w:type="dxa"/>
          </w:tcPr>
          <w:p w14:paraId="3059F618" w14:textId="77777777" w:rsidR="003A2833" w:rsidRPr="003A2833" w:rsidRDefault="003A2833" w:rsidP="003A2833">
            <w:pPr>
              <w:spacing w:after="0" w:line="240" w:lineRule="auto"/>
              <w:rPr>
                <w:rFonts w:ascii="Calibri" w:eastAsia="Calibri" w:hAnsi="Calibri" w:cs="Times New Roman"/>
              </w:rPr>
            </w:pPr>
            <w:r w:rsidRPr="003A2833">
              <w:rPr>
                <w:rFonts w:ascii="Calibri" w:eastAsia="Calibri" w:hAnsi="Calibri" w:cs="Times New Roman"/>
              </w:rPr>
              <w:t>1</w:t>
            </w:r>
          </w:p>
        </w:tc>
        <w:tc>
          <w:tcPr>
            <w:tcW w:w="6521" w:type="dxa"/>
          </w:tcPr>
          <w:p w14:paraId="0642B1FE" w14:textId="77777777" w:rsidR="003A2833" w:rsidRPr="003A2833" w:rsidRDefault="003A2833" w:rsidP="003A2833">
            <w:pPr>
              <w:spacing w:after="0" w:line="240" w:lineRule="auto"/>
              <w:rPr>
                <w:rFonts w:ascii="Calibri" w:eastAsia="Calibri" w:hAnsi="Calibri" w:cs="Times New Roman"/>
              </w:rPr>
            </w:pPr>
          </w:p>
        </w:tc>
        <w:tc>
          <w:tcPr>
            <w:tcW w:w="2268" w:type="dxa"/>
          </w:tcPr>
          <w:p w14:paraId="47B30463" w14:textId="77777777" w:rsidR="003A2833" w:rsidRPr="003A2833" w:rsidRDefault="003A2833" w:rsidP="003A2833">
            <w:pPr>
              <w:spacing w:after="0" w:line="240" w:lineRule="auto"/>
              <w:rPr>
                <w:rFonts w:ascii="Calibri" w:eastAsia="Calibri" w:hAnsi="Calibri" w:cs="Times New Roman"/>
              </w:rPr>
            </w:pPr>
          </w:p>
        </w:tc>
      </w:tr>
      <w:tr w:rsidR="003A2833" w:rsidRPr="003A2833" w14:paraId="370662A8" w14:textId="77777777" w:rsidTr="007C6429">
        <w:trPr>
          <w:trHeight w:val="340"/>
        </w:trPr>
        <w:tc>
          <w:tcPr>
            <w:tcW w:w="675" w:type="dxa"/>
          </w:tcPr>
          <w:p w14:paraId="00A833AB" w14:textId="77777777" w:rsidR="003A2833" w:rsidRPr="003A2833" w:rsidRDefault="003A2833" w:rsidP="003A2833">
            <w:pPr>
              <w:spacing w:after="0" w:line="240" w:lineRule="auto"/>
              <w:rPr>
                <w:rFonts w:ascii="Calibri" w:eastAsia="Calibri" w:hAnsi="Calibri" w:cs="Times New Roman"/>
              </w:rPr>
            </w:pPr>
            <w:r w:rsidRPr="003A2833">
              <w:rPr>
                <w:rFonts w:ascii="Calibri" w:eastAsia="Calibri" w:hAnsi="Calibri" w:cs="Times New Roman"/>
              </w:rPr>
              <w:t>2</w:t>
            </w:r>
          </w:p>
        </w:tc>
        <w:tc>
          <w:tcPr>
            <w:tcW w:w="6521" w:type="dxa"/>
          </w:tcPr>
          <w:p w14:paraId="4FD2DDE5" w14:textId="77777777" w:rsidR="003A2833" w:rsidRPr="003A2833" w:rsidRDefault="003A2833" w:rsidP="003A2833">
            <w:pPr>
              <w:spacing w:after="0" w:line="240" w:lineRule="auto"/>
              <w:rPr>
                <w:rFonts w:ascii="Calibri" w:eastAsia="Calibri" w:hAnsi="Calibri" w:cs="Times New Roman"/>
              </w:rPr>
            </w:pPr>
          </w:p>
        </w:tc>
        <w:tc>
          <w:tcPr>
            <w:tcW w:w="2268" w:type="dxa"/>
          </w:tcPr>
          <w:p w14:paraId="67976B90" w14:textId="77777777" w:rsidR="003A2833" w:rsidRPr="003A2833" w:rsidRDefault="003A2833" w:rsidP="003A2833">
            <w:pPr>
              <w:spacing w:after="0" w:line="240" w:lineRule="auto"/>
              <w:rPr>
                <w:rFonts w:ascii="Calibri" w:eastAsia="Calibri" w:hAnsi="Calibri" w:cs="Times New Roman"/>
              </w:rPr>
            </w:pPr>
          </w:p>
        </w:tc>
      </w:tr>
      <w:tr w:rsidR="003A2833" w:rsidRPr="003A2833" w14:paraId="3C6D3213" w14:textId="77777777" w:rsidTr="007C6429">
        <w:trPr>
          <w:trHeight w:val="340"/>
        </w:trPr>
        <w:tc>
          <w:tcPr>
            <w:tcW w:w="675" w:type="dxa"/>
          </w:tcPr>
          <w:p w14:paraId="71010868" w14:textId="77777777" w:rsidR="003A2833" w:rsidRPr="003A2833" w:rsidRDefault="003A2833" w:rsidP="003A2833">
            <w:pPr>
              <w:spacing w:after="0" w:line="240" w:lineRule="auto"/>
              <w:rPr>
                <w:rFonts w:ascii="Calibri" w:eastAsia="Calibri" w:hAnsi="Calibri" w:cs="Times New Roman"/>
              </w:rPr>
            </w:pPr>
            <w:r w:rsidRPr="003A2833">
              <w:rPr>
                <w:rFonts w:ascii="Calibri" w:eastAsia="Calibri" w:hAnsi="Calibri" w:cs="Times New Roman"/>
              </w:rPr>
              <w:t>…</w:t>
            </w:r>
          </w:p>
        </w:tc>
        <w:tc>
          <w:tcPr>
            <w:tcW w:w="6521" w:type="dxa"/>
          </w:tcPr>
          <w:p w14:paraId="4FAC6D20" w14:textId="77777777" w:rsidR="003A2833" w:rsidRPr="003A2833" w:rsidRDefault="003A2833" w:rsidP="003A2833">
            <w:pPr>
              <w:spacing w:after="0" w:line="240" w:lineRule="auto"/>
              <w:rPr>
                <w:rFonts w:ascii="Calibri" w:eastAsia="Calibri" w:hAnsi="Calibri" w:cs="Times New Roman"/>
              </w:rPr>
            </w:pPr>
          </w:p>
        </w:tc>
        <w:tc>
          <w:tcPr>
            <w:tcW w:w="2268" w:type="dxa"/>
          </w:tcPr>
          <w:p w14:paraId="24E33B78" w14:textId="77777777" w:rsidR="003A2833" w:rsidRPr="003A2833" w:rsidRDefault="003A2833" w:rsidP="003A2833">
            <w:pPr>
              <w:spacing w:after="0" w:line="240" w:lineRule="auto"/>
              <w:rPr>
                <w:rFonts w:ascii="Calibri" w:eastAsia="Calibri" w:hAnsi="Calibri" w:cs="Times New Roman"/>
              </w:rPr>
            </w:pPr>
          </w:p>
        </w:tc>
      </w:tr>
      <w:tr w:rsidR="003A2833" w:rsidRPr="003A2833" w14:paraId="2392E3D1" w14:textId="77777777" w:rsidTr="003A2833">
        <w:trPr>
          <w:trHeight w:val="340"/>
        </w:trPr>
        <w:tc>
          <w:tcPr>
            <w:tcW w:w="9464" w:type="dxa"/>
            <w:gridSpan w:val="3"/>
            <w:shd w:val="clear" w:color="auto" w:fill="D9D9D9"/>
          </w:tcPr>
          <w:p w14:paraId="4426E7AE" w14:textId="77777777" w:rsidR="003A2833" w:rsidRPr="003A2833" w:rsidRDefault="003A2833" w:rsidP="003A2833">
            <w:pPr>
              <w:spacing w:after="0" w:line="240" w:lineRule="auto"/>
              <w:rPr>
                <w:rFonts w:ascii="Calibri" w:eastAsia="Calibri" w:hAnsi="Calibri" w:cs="Times New Roman"/>
              </w:rPr>
            </w:pPr>
            <w:r w:rsidRPr="003A2833">
              <w:rPr>
                <w:rFonts w:ascii="Calibri" w:eastAsia="Calibri" w:hAnsi="Calibri" w:cs="Times New Roman"/>
                <w:b/>
                <w:bCs/>
              </w:rPr>
              <w:t>Inne (jakie):</w:t>
            </w:r>
          </w:p>
        </w:tc>
      </w:tr>
      <w:tr w:rsidR="003A2833" w:rsidRPr="003A2833" w14:paraId="10E8013F" w14:textId="77777777" w:rsidTr="007C6429">
        <w:trPr>
          <w:trHeight w:val="340"/>
        </w:trPr>
        <w:tc>
          <w:tcPr>
            <w:tcW w:w="675" w:type="dxa"/>
          </w:tcPr>
          <w:p w14:paraId="553A8817" w14:textId="77777777" w:rsidR="003A2833" w:rsidRPr="003A2833" w:rsidRDefault="003A2833" w:rsidP="003A2833">
            <w:pPr>
              <w:spacing w:after="0" w:line="240" w:lineRule="auto"/>
              <w:rPr>
                <w:rFonts w:ascii="Calibri" w:eastAsia="Calibri" w:hAnsi="Calibri" w:cs="Times New Roman"/>
              </w:rPr>
            </w:pPr>
            <w:r w:rsidRPr="003A2833">
              <w:rPr>
                <w:rFonts w:ascii="Calibri" w:eastAsia="Calibri" w:hAnsi="Calibri" w:cs="Times New Roman"/>
              </w:rPr>
              <w:t>1.</w:t>
            </w:r>
          </w:p>
        </w:tc>
        <w:tc>
          <w:tcPr>
            <w:tcW w:w="6521" w:type="dxa"/>
          </w:tcPr>
          <w:p w14:paraId="4183B8EA" w14:textId="77777777" w:rsidR="003A2833" w:rsidRPr="003A2833" w:rsidRDefault="003A2833" w:rsidP="003A2833">
            <w:pPr>
              <w:spacing w:after="0" w:line="240" w:lineRule="auto"/>
              <w:rPr>
                <w:rFonts w:ascii="Calibri" w:eastAsia="Calibri" w:hAnsi="Calibri" w:cs="Times New Roman"/>
                <w:b/>
              </w:rPr>
            </w:pPr>
            <w:r w:rsidRPr="003A2833">
              <w:rPr>
                <w:rFonts w:ascii="Calibri" w:eastAsia="Calibri" w:hAnsi="Calibri" w:cs="Times New Roman"/>
                <w:b/>
              </w:rPr>
              <w:t xml:space="preserve">Wsparcie spółek wodnych </w:t>
            </w:r>
          </w:p>
        </w:tc>
        <w:tc>
          <w:tcPr>
            <w:tcW w:w="2268" w:type="dxa"/>
          </w:tcPr>
          <w:p w14:paraId="7559CBAF" w14:textId="77777777" w:rsidR="003A2833" w:rsidRPr="003A2833" w:rsidRDefault="003A2833" w:rsidP="003A2833">
            <w:pPr>
              <w:spacing w:after="0" w:line="240" w:lineRule="auto"/>
              <w:rPr>
                <w:rFonts w:ascii="Calibri" w:eastAsia="Calibri" w:hAnsi="Calibri" w:cs="Times New Roman"/>
              </w:rPr>
            </w:pPr>
          </w:p>
        </w:tc>
      </w:tr>
      <w:tr w:rsidR="003A2833" w:rsidRPr="003A2833" w14:paraId="542D8ADC" w14:textId="77777777" w:rsidTr="007C6429">
        <w:trPr>
          <w:trHeight w:val="340"/>
        </w:trPr>
        <w:tc>
          <w:tcPr>
            <w:tcW w:w="675" w:type="dxa"/>
          </w:tcPr>
          <w:p w14:paraId="2F848D5A" w14:textId="77777777" w:rsidR="003A2833" w:rsidRPr="003A2833" w:rsidRDefault="003A2833" w:rsidP="003A2833">
            <w:pPr>
              <w:spacing w:after="0" w:line="240" w:lineRule="auto"/>
              <w:rPr>
                <w:rFonts w:ascii="Calibri" w:eastAsia="Calibri" w:hAnsi="Calibri" w:cs="Times New Roman"/>
              </w:rPr>
            </w:pPr>
            <w:r w:rsidRPr="003A2833">
              <w:rPr>
                <w:rFonts w:ascii="Calibri" w:eastAsia="Calibri" w:hAnsi="Calibri" w:cs="Times New Roman"/>
              </w:rPr>
              <w:t>…</w:t>
            </w:r>
          </w:p>
        </w:tc>
        <w:tc>
          <w:tcPr>
            <w:tcW w:w="6521" w:type="dxa"/>
          </w:tcPr>
          <w:p w14:paraId="0B2F89C5" w14:textId="77777777" w:rsidR="003A2833" w:rsidRPr="003A2833" w:rsidRDefault="003A2833" w:rsidP="003A2833">
            <w:pPr>
              <w:spacing w:after="0" w:line="240" w:lineRule="auto"/>
              <w:jc w:val="right"/>
              <w:rPr>
                <w:rFonts w:ascii="Calibri" w:eastAsia="Calibri" w:hAnsi="Calibri" w:cs="Times New Roman"/>
                <w:b/>
              </w:rPr>
            </w:pPr>
          </w:p>
        </w:tc>
        <w:tc>
          <w:tcPr>
            <w:tcW w:w="2268" w:type="dxa"/>
          </w:tcPr>
          <w:p w14:paraId="39C4F666" w14:textId="77777777" w:rsidR="003A2833" w:rsidRPr="003A2833" w:rsidRDefault="003A2833" w:rsidP="003A2833">
            <w:pPr>
              <w:spacing w:after="0" w:line="240" w:lineRule="auto"/>
              <w:rPr>
                <w:rFonts w:ascii="Calibri" w:eastAsia="Calibri" w:hAnsi="Calibri" w:cs="Times New Roman"/>
              </w:rPr>
            </w:pPr>
          </w:p>
        </w:tc>
      </w:tr>
      <w:tr w:rsidR="003A2833" w:rsidRPr="003A2833" w14:paraId="210C508D" w14:textId="77777777" w:rsidTr="007C6429">
        <w:trPr>
          <w:trHeight w:val="340"/>
        </w:trPr>
        <w:tc>
          <w:tcPr>
            <w:tcW w:w="675" w:type="dxa"/>
          </w:tcPr>
          <w:p w14:paraId="7234F1A9" w14:textId="77777777" w:rsidR="003A2833" w:rsidRPr="003A2833" w:rsidRDefault="003A2833" w:rsidP="003A2833">
            <w:pPr>
              <w:spacing w:after="0" w:line="240" w:lineRule="auto"/>
              <w:rPr>
                <w:rFonts w:ascii="Calibri" w:eastAsia="Calibri" w:hAnsi="Calibri" w:cs="Times New Roman"/>
              </w:rPr>
            </w:pPr>
          </w:p>
        </w:tc>
        <w:tc>
          <w:tcPr>
            <w:tcW w:w="6521" w:type="dxa"/>
          </w:tcPr>
          <w:p w14:paraId="7427D521" w14:textId="77777777" w:rsidR="003A2833" w:rsidRPr="003A2833" w:rsidRDefault="003A2833" w:rsidP="003A2833">
            <w:pPr>
              <w:spacing w:after="0" w:line="240" w:lineRule="auto"/>
              <w:jc w:val="right"/>
              <w:rPr>
                <w:rFonts w:ascii="Calibri" w:eastAsia="Calibri" w:hAnsi="Calibri" w:cs="Times New Roman"/>
                <w:b/>
              </w:rPr>
            </w:pPr>
            <w:r w:rsidRPr="003A2833">
              <w:rPr>
                <w:rFonts w:ascii="Calibri" w:eastAsia="Calibri" w:hAnsi="Calibri" w:cs="Times New Roman"/>
                <w:b/>
              </w:rPr>
              <w:t>Razem</w:t>
            </w:r>
          </w:p>
        </w:tc>
        <w:tc>
          <w:tcPr>
            <w:tcW w:w="2268" w:type="dxa"/>
          </w:tcPr>
          <w:p w14:paraId="37285331" w14:textId="77777777" w:rsidR="003A2833" w:rsidRPr="003A2833" w:rsidRDefault="003A2833" w:rsidP="003A2833">
            <w:pPr>
              <w:spacing w:after="0" w:line="240" w:lineRule="auto"/>
              <w:rPr>
                <w:rFonts w:ascii="Calibri" w:eastAsia="Calibri" w:hAnsi="Calibri" w:cs="Times New Roman"/>
              </w:rPr>
            </w:pPr>
          </w:p>
        </w:tc>
      </w:tr>
    </w:tbl>
    <w:p w14:paraId="707AEB37" w14:textId="77777777" w:rsidR="003A2833" w:rsidRPr="003A2833" w:rsidRDefault="003A2833" w:rsidP="000669A6">
      <w:pPr>
        <w:numPr>
          <w:ilvl w:val="0"/>
          <w:numId w:val="37"/>
        </w:numPr>
        <w:spacing w:before="240"/>
        <w:contextualSpacing/>
        <w:rPr>
          <w:rFonts w:ascii="Calibri" w:eastAsia="Calibri" w:hAnsi="Calibri" w:cs="Times New Roman"/>
          <w:b/>
        </w:rPr>
      </w:pPr>
      <w:r w:rsidRPr="003A2833">
        <w:rPr>
          <w:rFonts w:ascii="Calibri" w:eastAsia="Calibri" w:hAnsi="Calibri" w:cs="Times New Roman"/>
          <w:b/>
        </w:rPr>
        <w:t>Potrzeby inwestycyjne na terenie gminy/powiatu  i propozycje działań</w:t>
      </w:r>
      <w:r w:rsidRPr="003A2833">
        <w:rPr>
          <w:rFonts w:ascii="Calibri" w:eastAsia="Calibri" w:hAnsi="Calibri" w:cs="Times New Roman"/>
          <w:b/>
          <w:u w:val="single"/>
        </w:rPr>
        <w:t xml:space="preserve"> w zakresie gospodarki wodnej w gminie/powiecie</w:t>
      </w:r>
      <w:r w:rsidRPr="003A2833">
        <w:rPr>
          <w:rFonts w:ascii="Calibri" w:eastAsia="Calibri" w:hAnsi="Calibri" w:cs="Times New Roman"/>
          <w:b/>
        </w:rPr>
        <w:t xml:space="preserve"> -  w celu pozyskania niezbędnych ilości wody dla rolnictwa i mieszkańców obszarów wiejskich:</w:t>
      </w:r>
    </w:p>
    <w:p w14:paraId="369E8D73" w14:textId="25D9F597" w:rsidR="003A2833" w:rsidRDefault="003A2833" w:rsidP="000669A6">
      <w:pPr>
        <w:numPr>
          <w:ilvl w:val="0"/>
          <w:numId w:val="30"/>
        </w:numPr>
        <w:spacing w:after="120" w:line="360" w:lineRule="auto"/>
        <w:contextualSpacing/>
        <w:rPr>
          <w:rFonts w:ascii="Calibri" w:eastAsia="Calibri" w:hAnsi="Calibri" w:cs="Times New Roman"/>
          <w:b/>
        </w:rPr>
      </w:pPr>
      <w:r w:rsidRPr="003A2833">
        <w:rPr>
          <w:rFonts w:ascii="Calibri" w:eastAsia="Calibri" w:hAnsi="Calibri" w:cs="Times New Roman"/>
          <w:b/>
        </w:rPr>
        <w:t>…</w:t>
      </w:r>
    </w:p>
    <w:p w14:paraId="35AF7B2C" w14:textId="39D85C73" w:rsidR="00DA1F7D" w:rsidRPr="003A2833" w:rsidRDefault="00DA1F7D" w:rsidP="000669A6">
      <w:pPr>
        <w:numPr>
          <w:ilvl w:val="0"/>
          <w:numId w:val="30"/>
        </w:numPr>
        <w:spacing w:after="120" w:line="360" w:lineRule="auto"/>
        <w:contextualSpacing/>
        <w:rPr>
          <w:rFonts w:ascii="Calibri" w:eastAsia="Calibri" w:hAnsi="Calibri" w:cs="Times New Roman"/>
          <w:b/>
        </w:rPr>
      </w:pPr>
      <w:r>
        <w:rPr>
          <w:rFonts w:ascii="Calibri" w:eastAsia="Calibri" w:hAnsi="Calibri" w:cs="Times New Roman"/>
          <w:b/>
        </w:rPr>
        <w:t>…</w:t>
      </w:r>
    </w:p>
    <w:p w14:paraId="0DBAAC9C" w14:textId="77777777" w:rsidR="003A2833" w:rsidRPr="003A2833" w:rsidRDefault="003A2833" w:rsidP="000669A6">
      <w:pPr>
        <w:numPr>
          <w:ilvl w:val="0"/>
          <w:numId w:val="37"/>
        </w:numPr>
        <w:spacing w:before="240" w:after="120"/>
        <w:ind w:left="357" w:hanging="357"/>
        <w:rPr>
          <w:rFonts w:ascii="Calibri" w:eastAsia="Calibri" w:hAnsi="Calibri" w:cs="Times New Roman"/>
          <w:b/>
        </w:rPr>
      </w:pPr>
      <w:r w:rsidRPr="003A2833">
        <w:rPr>
          <w:rFonts w:ascii="Calibri" w:eastAsia="Calibri" w:hAnsi="Calibri" w:cs="Times New Roman"/>
          <w:b/>
        </w:rPr>
        <w:t xml:space="preserve">Główne problemy w zakresie utrzymania urządzeń wodnych </w:t>
      </w:r>
      <w:r w:rsidRPr="003A2833">
        <w:rPr>
          <w:rFonts w:ascii="Calibri" w:eastAsia="Calibri" w:hAnsi="Calibri" w:cs="Times New Roman"/>
          <w:b/>
          <w:u w:val="single"/>
        </w:rPr>
        <w:t>w zarządzie samorządu</w:t>
      </w:r>
      <w:r w:rsidRPr="003A2833">
        <w:rPr>
          <w:rFonts w:ascii="Calibri" w:eastAsia="Calibri" w:hAnsi="Calibri" w:cs="Times New Roman"/>
          <w:b/>
        </w:rPr>
        <w:t xml:space="preserve">  </w:t>
      </w:r>
    </w:p>
    <w:p w14:paraId="4D7CA4D4" w14:textId="3613868C" w:rsidR="003A2833" w:rsidRDefault="003A2833" w:rsidP="000669A6">
      <w:pPr>
        <w:numPr>
          <w:ilvl w:val="0"/>
          <w:numId w:val="27"/>
        </w:numPr>
        <w:spacing w:after="120" w:line="360" w:lineRule="auto"/>
        <w:contextualSpacing/>
        <w:rPr>
          <w:rFonts w:ascii="Calibri" w:eastAsia="Calibri" w:hAnsi="Calibri" w:cs="Times New Roman"/>
          <w:b/>
        </w:rPr>
      </w:pPr>
      <w:r w:rsidRPr="003A2833">
        <w:rPr>
          <w:rFonts w:ascii="Calibri" w:eastAsia="Calibri" w:hAnsi="Calibri" w:cs="Times New Roman"/>
          <w:b/>
        </w:rPr>
        <w:t>…</w:t>
      </w:r>
    </w:p>
    <w:p w14:paraId="5151F288" w14:textId="77777777" w:rsidR="003A2833" w:rsidRPr="003A2833" w:rsidRDefault="003A2833" w:rsidP="000669A6">
      <w:pPr>
        <w:numPr>
          <w:ilvl w:val="0"/>
          <w:numId w:val="37"/>
        </w:numPr>
        <w:spacing w:before="240" w:after="120"/>
        <w:ind w:left="357" w:hanging="357"/>
        <w:rPr>
          <w:rFonts w:ascii="Calibri" w:eastAsia="Calibri" w:hAnsi="Calibri" w:cs="Times New Roman"/>
          <w:b/>
        </w:rPr>
      </w:pPr>
      <w:r w:rsidRPr="003A2833">
        <w:rPr>
          <w:rFonts w:ascii="Calibri" w:eastAsia="Calibri" w:hAnsi="Calibri" w:cs="Times New Roman"/>
          <w:b/>
        </w:rPr>
        <w:t xml:space="preserve">Propozycje rozwiązań problemów </w:t>
      </w:r>
      <w:r w:rsidRPr="003A2833">
        <w:rPr>
          <w:rFonts w:ascii="Calibri" w:eastAsia="Calibri" w:hAnsi="Calibri" w:cs="Times New Roman"/>
          <w:b/>
          <w:u w:val="single"/>
        </w:rPr>
        <w:t>w zakresie gospodarki wodnej w gminie/powiecie</w:t>
      </w:r>
      <w:r w:rsidRPr="003A2833">
        <w:rPr>
          <w:rFonts w:ascii="Calibri" w:eastAsia="Calibri" w:hAnsi="Calibri" w:cs="Times New Roman"/>
          <w:b/>
        </w:rPr>
        <w:t xml:space="preserve"> (w tym dotyczące zmian organizacyjnych i prawnych dotyczących spółek wodnych):</w:t>
      </w:r>
    </w:p>
    <w:p w14:paraId="4FD2344E" w14:textId="77777777" w:rsidR="003A2833" w:rsidRPr="003A2833" w:rsidRDefault="003A2833" w:rsidP="000669A6">
      <w:pPr>
        <w:numPr>
          <w:ilvl w:val="0"/>
          <w:numId w:val="28"/>
        </w:numPr>
        <w:spacing w:after="120" w:line="360" w:lineRule="auto"/>
        <w:contextualSpacing/>
        <w:rPr>
          <w:rFonts w:ascii="Calibri" w:eastAsia="Calibri" w:hAnsi="Calibri" w:cs="Times New Roman"/>
          <w:b/>
        </w:rPr>
      </w:pPr>
      <w:r w:rsidRPr="003A2833">
        <w:rPr>
          <w:rFonts w:ascii="Calibri" w:eastAsia="Calibri" w:hAnsi="Calibri" w:cs="Times New Roman"/>
          <w:b/>
        </w:rPr>
        <w:t>…</w:t>
      </w:r>
    </w:p>
    <w:p w14:paraId="419D725D" w14:textId="77777777" w:rsidR="003A2833" w:rsidRPr="003A2833" w:rsidRDefault="003A2833" w:rsidP="000669A6">
      <w:pPr>
        <w:numPr>
          <w:ilvl w:val="0"/>
          <w:numId w:val="37"/>
        </w:numPr>
        <w:spacing w:after="120"/>
        <w:rPr>
          <w:rFonts w:ascii="Calibri" w:eastAsia="Calibri" w:hAnsi="Calibri" w:cs="Times New Roman"/>
          <w:b/>
        </w:rPr>
      </w:pPr>
      <w:r w:rsidRPr="003A2833">
        <w:rPr>
          <w:rFonts w:ascii="Calibri" w:eastAsia="Calibri" w:hAnsi="Calibri" w:cs="Times New Roman"/>
          <w:b/>
        </w:rPr>
        <w:t>Uwagi i propozycje dotyczące funkcjonowania Lokalnego Partnerstwa Wodnego:</w:t>
      </w:r>
    </w:p>
    <w:p w14:paraId="50392696" w14:textId="77777777" w:rsidR="003A2833" w:rsidRPr="003A2833" w:rsidRDefault="003A2833" w:rsidP="003A2833">
      <w:pPr>
        <w:spacing w:after="120"/>
        <w:rPr>
          <w:rFonts w:ascii="Calibri" w:eastAsia="Calibri" w:hAnsi="Calibri" w:cs="Times New Roman"/>
          <w:b/>
        </w:rPr>
      </w:pPr>
    </w:p>
    <w:p w14:paraId="3DACEBCF" w14:textId="77777777" w:rsidR="00602253" w:rsidRPr="002E0967" w:rsidRDefault="00602253" w:rsidP="000669A6">
      <w:pPr>
        <w:pStyle w:val="Akapitzlist"/>
        <w:numPr>
          <w:ilvl w:val="0"/>
          <w:numId w:val="37"/>
        </w:numPr>
        <w:spacing w:before="240" w:after="120"/>
        <w:ind w:left="142"/>
        <w:contextualSpacing w:val="0"/>
        <w:rPr>
          <w:b/>
        </w:rPr>
      </w:pPr>
      <w:r>
        <w:rPr>
          <w:b/>
          <w:u w:val="single"/>
        </w:rPr>
        <w:t>P</w:t>
      </w:r>
      <w:r w:rsidRPr="002E0967">
        <w:rPr>
          <w:b/>
          <w:u w:val="single"/>
        </w:rPr>
        <w:t>LANOWANE zadania</w:t>
      </w:r>
      <w:r w:rsidRPr="002E0967">
        <w:rPr>
          <w:b/>
        </w:rPr>
        <w:t xml:space="preserve"> w zakresie działania </w:t>
      </w:r>
      <w:r>
        <w:rPr>
          <w:b/>
        </w:rPr>
        <w:t>GSW</w:t>
      </w:r>
      <w:r w:rsidRPr="002E0967">
        <w:rPr>
          <w:b/>
        </w:rPr>
        <w:t xml:space="preserve">  - do 2023 roku</w:t>
      </w:r>
      <w:r>
        <w:rPr>
          <w:b/>
        </w:rPr>
        <w:t>:</w:t>
      </w:r>
    </w:p>
    <w:tbl>
      <w:tblPr>
        <w:tblStyle w:val="Tabela-Siatka1"/>
        <w:tblW w:w="9464" w:type="dxa"/>
        <w:tblLook w:val="04A0" w:firstRow="1" w:lastRow="0" w:firstColumn="1" w:lastColumn="0" w:noHBand="0" w:noVBand="1"/>
      </w:tblPr>
      <w:tblGrid>
        <w:gridCol w:w="675"/>
        <w:gridCol w:w="6521"/>
        <w:gridCol w:w="2268"/>
      </w:tblGrid>
      <w:tr w:rsidR="00602253" w:rsidRPr="002E0967" w14:paraId="079996D5" w14:textId="77777777" w:rsidTr="007C6429">
        <w:tc>
          <w:tcPr>
            <w:tcW w:w="675" w:type="dxa"/>
            <w:vAlign w:val="center"/>
          </w:tcPr>
          <w:p w14:paraId="2DDF3413" w14:textId="77777777" w:rsidR="00602253" w:rsidRPr="002E0967" w:rsidRDefault="00602253" w:rsidP="007C6429">
            <w:pPr>
              <w:jc w:val="center"/>
              <w:rPr>
                <w:b/>
              </w:rPr>
            </w:pPr>
            <w:r w:rsidRPr="002E0967">
              <w:rPr>
                <w:b/>
              </w:rPr>
              <w:lastRenderedPageBreak/>
              <w:t>Lp.</w:t>
            </w:r>
          </w:p>
        </w:tc>
        <w:tc>
          <w:tcPr>
            <w:tcW w:w="6521" w:type="dxa"/>
            <w:vAlign w:val="center"/>
          </w:tcPr>
          <w:p w14:paraId="66DD8881" w14:textId="77777777" w:rsidR="00602253" w:rsidRPr="002E0967" w:rsidRDefault="00602253" w:rsidP="007C6429">
            <w:pPr>
              <w:jc w:val="center"/>
              <w:rPr>
                <w:b/>
              </w:rPr>
            </w:pPr>
            <w:r w:rsidRPr="002E0967">
              <w:rPr>
                <w:b/>
              </w:rPr>
              <w:t>Nazwa zadania do wykonania</w:t>
            </w:r>
          </w:p>
        </w:tc>
        <w:tc>
          <w:tcPr>
            <w:tcW w:w="2268" w:type="dxa"/>
            <w:vAlign w:val="center"/>
          </w:tcPr>
          <w:p w14:paraId="5BCAA144" w14:textId="77777777" w:rsidR="00602253" w:rsidRPr="002E0967" w:rsidRDefault="00602253" w:rsidP="007C6429">
            <w:pPr>
              <w:jc w:val="center"/>
              <w:rPr>
                <w:b/>
              </w:rPr>
            </w:pPr>
            <w:r w:rsidRPr="002E0967">
              <w:rPr>
                <w:b/>
              </w:rPr>
              <w:t>Szacunkowa kwota w tys. zł</w:t>
            </w:r>
          </w:p>
        </w:tc>
      </w:tr>
      <w:tr w:rsidR="00602253" w:rsidRPr="002E0967" w14:paraId="5E42F9B4" w14:textId="77777777" w:rsidTr="007C6429">
        <w:tc>
          <w:tcPr>
            <w:tcW w:w="9464" w:type="dxa"/>
            <w:gridSpan w:val="3"/>
            <w:shd w:val="clear" w:color="auto" w:fill="D9D9D9" w:themeFill="background1" w:themeFillShade="D9"/>
          </w:tcPr>
          <w:p w14:paraId="2A3C16CA" w14:textId="77777777" w:rsidR="00602253" w:rsidRPr="002E0967" w:rsidRDefault="00602253" w:rsidP="007C6429">
            <w:pPr>
              <w:rPr>
                <w:b/>
              </w:rPr>
            </w:pPr>
            <w:r w:rsidRPr="002E0967">
              <w:rPr>
                <w:b/>
              </w:rPr>
              <w:t>Inwestycje – budowa nowych urządzeń:</w:t>
            </w:r>
          </w:p>
        </w:tc>
      </w:tr>
      <w:tr w:rsidR="00602253" w:rsidRPr="002E0967" w14:paraId="6BB25454" w14:textId="77777777" w:rsidTr="007C6429">
        <w:trPr>
          <w:trHeight w:val="340"/>
        </w:trPr>
        <w:tc>
          <w:tcPr>
            <w:tcW w:w="675" w:type="dxa"/>
          </w:tcPr>
          <w:p w14:paraId="4A7262AE" w14:textId="77777777" w:rsidR="00602253" w:rsidRPr="002E0967" w:rsidRDefault="00602253" w:rsidP="007C6429">
            <w:r w:rsidRPr="002E0967">
              <w:t>1</w:t>
            </w:r>
          </w:p>
        </w:tc>
        <w:tc>
          <w:tcPr>
            <w:tcW w:w="6521" w:type="dxa"/>
          </w:tcPr>
          <w:p w14:paraId="21408375" w14:textId="77777777" w:rsidR="00602253" w:rsidRPr="002E0967" w:rsidRDefault="00602253" w:rsidP="007C6429"/>
        </w:tc>
        <w:tc>
          <w:tcPr>
            <w:tcW w:w="2268" w:type="dxa"/>
          </w:tcPr>
          <w:p w14:paraId="42FFD59A" w14:textId="77777777" w:rsidR="00602253" w:rsidRPr="002E0967" w:rsidRDefault="00602253" w:rsidP="007C6429"/>
        </w:tc>
      </w:tr>
      <w:tr w:rsidR="00602253" w:rsidRPr="002E0967" w14:paraId="4AB7C11A" w14:textId="77777777" w:rsidTr="007C6429">
        <w:trPr>
          <w:trHeight w:val="340"/>
        </w:trPr>
        <w:tc>
          <w:tcPr>
            <w:tcW w:w="675" w:type="dxa"/>
          </w:tcPr>
          <w:p w14:paraId="3359FD1F" w14:textId="77777777" w:rsidR="00602253" w:rsidRPr="002E0967" w:rsidRDefault="00602253" w:rsidP="007C6429">
            <w:r w:rsidRPr="002E0967">
              <w:t>…</w:t>
            </w:r>
          </w:p>
        </w:tc>
        <w:tc>
          <w:tcPr>
            <w:tcW w:w="6521" w:type="dxa"/>
          </w:tcPr>
          <w:p w14:paraId="1E50699A" w14:textId="77777777" w:rsidR="00602253" w:rsidRPr="002E0967" w:rsidRDefault="00602253" w:rsidP="007C6429"/>
        </w:tc>
        <w:tc>
          <w:tcPr>
            <w:tcW w:w="2268" w:type="dxa"/>
          </w:tcPr>
          <w:p w14:paraId="0DEFFC89" w14:textId="77777777" w:rsidR="00602253" w:rsidRPr="002E0967" w:rsidRDefault="00602253" w:rsidP="007C6429"/>
        </w:tc>
      </w:tr>
      <w:tr w:rsidR="00602253" w:rsidRPr="002E0967" w14:paraId="3EAC954E" w14:textId="77777777" w:rsidTr="007C6429">
        <w:tc>
          <w:tcPr>
            <w:tcW w:w="9464" w:type="dxa"/>
            <w:gridSpan w:val="3"/>
            <w:shd w:val="clear" w:color="auto" w:fill="D9D9D9" w:themeFill="background1" w:themeFillShade="D9"/>
          </w:tcPr>
          <w:p w14:paraId="0677D82B" w14:textId="77777777" w:rsidR="00602253" w:rsidRPr="002E0967" w:rsidRDefault="00602253" w:rsidP="007C6429">
            <w:pPr>
              <w:rPr>
                <w:b/>
              </w:rPr>
            </w:pPr>
            <w:r w:rsidRPr="002E0967">
              <w:rPr>
                <w:b/>
              </w:rPr>
              <w:t>Prace remontowe – utrzymanie i konserwacja istniejących urządzeń:</w:t>
            </w:r>
          </w:p>
        </w:tc>
      </w:tr>
      <w:tr w:rsidR="00602253" w:rsidRPr="002E0967" w14:paraId="14C1009B" w14:textId="77777777" w:rsidTr="007C6429">
        <w:trPr>
          <w:trHeight w:val="340"/>
        </w:trPr>
        <w:tc>
          <w:tcPr>
            <w:tcW w:w="675" w:type="dxa"/>
          </w:tcPr>
          <w:p w14:paraId="7DE8A733" w14:textId="77777777" w:rsidR="00602253" w:rsidRPr="002E0967" w:rsidRDefault="00602253" w:rsidP="007C6429">
            <w:r w:rsidRPr="002E0967">
              <w:t>1</w:t>
            </w:r>
          </w:p>
        </w:tc>
        <w:tc>
          <w:tcPr>
            <w:tcW w:w="6521" w:type="dxa"/>
          </w:tcPr>
          <w:p w14:paraId="616355DF" w14:textId="77777777" w:rsidR="00602253" w:rsidRPr="002E0967" w:rsidRDefault="00602253" w:rsidP="007C6429"/>
        </w:tc>
        <w:tc>
          <w:tcPr>
            <w:tcW w:w="2268" w:type="dxa"/>
          </w:tcPr>
          <w:p w14:paraId="3AE24014" w14:textId="77777777" w:rsidR="00602253" w:rsidRPr="002E0967" w:rsidRDefault="00602253" w:rsidP="007C6429"/>
        </w:tc>
      </w:tr>
      <w:tr w:rsidR="00602253" w:rsidRPr="002E0967" w14:paraId="04809115" w14:textId="77777777" w:rsidTr="007C6429">
        <w:trPr>
          <w:trHeight w:val="340"/>
        </w:trPr>
        <w:tc>
          <w:tcPr>
            <w:tcW w:w="675" w:type="dxa"/>
          </w:tcPr>
          <w:p w14:paraId="4B40FCC5" w14:textId="77777777" w:rsidR="00602253" w:rsidRPr="002E0967" w:rsidRDefault="00602253" w:rsidP="007C6429">
            <w:r w:rsidRPr="002E0967">
              <w:t>2</w:t>
            </w:r>
          </w:p>
        </w:tc>
        <w:tc>
          <w:tcPr>
            <w:tcW w:w="6521" w:type="dxa"/>
          </w:tcPr>
          <w:p w14:paraId="172DEFD4" w14:textId="77777777" w:rsidR="00602253" w:rsidRPr="002E0967" w:rsidRDefault="00602253" w:rsidP="007C6429"/>
        </w:tc>
        <w:tc>
          <w:tcPr>
            <w:tcW w:w="2268" w:type="dxa"/>
          </w:tcPr>
          <w:p w14:paraId="58565ED2" w14:textId="77777777" w:rsidR="00602253" w:rsidRPr="002E0967" w:rsidRDefault="00602253" w:rsidP="007C6429"/>
        </w:tc>
      </w:tr>
      <w:tr w:rsidR="00602253" w:rsidRPr="002E0967" w14:paraId="2222EB3A" w14:textId="77777777" w:rsidTr="007C6429">
        <w:trPr>
          <w:trHeight w:val="340"/>
        </w:trPr>
        <w:tc>
          <w:tcPr>
            <w:tcW w:w="675" w:type="dxa"/>
          </w:tcPr>
          <w:p w14:paraId="14F94F46" w14:textId="77777777" w:rsidR="00602253" w:rsidRPr="002E0967" w:rsidRDefault="00602253" w:rsidP="007C6429">
            <w:r w:rsidRPr="002E0967">
              <w:t>…</w:t>
            </w:r>
          </w:p>
        </w:tc>
        <w:tc>
          <w:tcPr>
            <w:tcW w:w="6521" w:type="dxa"/>
          </w:tcPr>
          <w:p w14:paraId="3B62F0CB" w14:textId="77777777" w:rsidR="00602253" w:rsidRPr="002E0967" w:rsidRDefault="00602253" w:rsidP="007C6429"/>
        </w:tc>
        <w:tc>
          <w:tcPr>
            <w:tcW w:w="2268" w:type="dxa"/>
          </w:tcPr>
          <w:p w14:paraId="5DBC76B5" w14:textId="77777777" w:rsidR="00602253" w:rsidRPr="002E0967" w:rsidRDefault="00602253" w:rsidP="007C6429"/>
        </w:tc>
      </w:tr>
      <w:tr w:rsidR="00602253" w:rsidRPr="002E0967" w14:paraId="0AD36A93" w14:textId="77777777" w:rsidTr="007C6429">
        <w:trPr>
          <w:trHeight w:val="340"/>
        </w:trPr>
        <w:tc>
          <w:tcPr>
            <w:tcW w:w="9464" w:type="dxa"/>
            <w:gridSpan w:val="3"/>
            <w:shd w:val="clear" w:color="auto" w:fill="D9D9D9" w:themeFill="background1" w:themeFillShade="D9"/>
          </w:tcPr>
          <w:p w14:paraId="30A6D202" w14:textId="77777777" w:rsidR="00602253" w:rsidRPr="002E0967" w:rsidRDefault="00602253" w:rsidP="007C6429">
            <w:r w:rsidRPr="002E0967">
              <w:rPr>
                <w:b/>
                <w:bCs/>
              </w:rPr>
              <w:t>Inne (jakie):</w:t>
            </w:r>
          </w:p>
        </w:tc>
      </w:tr>
      <w:tr w:rsidR="00602253" w:rsidRPr="002E0967" w14:paraId="699D1E6D" w14:textId="77777777" w:rsidTr="007C6429">
        <w:trPr>
          <w:trHeight w:val="340"/>
        </w:trPr>
        <w:tc>
          <w:tcPr>
            <w:tcW w:w="675" w:type="dxa"/>
          </w:tcPr>
          <w:p w14:paraId="6BAC46B1" w14:textId="77777777" w:rsidR="00602253" w:rsidRPr="002E0967" w:rsidRDefault="00602253" w:rsidP="007C6429">
            <w:r w:rsidRPr="002E0967">
              <w:t>…</w:t>
            </w:r>
          </w:p>
        </w:tc>
        <w:tc>
          <w:tcPr>
            <w:tcW w:w="6521" w:type="dxa"/>
          </w:tcPr>
          <w:p w14:paraId="4B20E478" w14:textId="77777777" w:rsidR="00602253" w:rsidRPr="002E0967" w:rsidRDefault="00602253" w:rsidP="007C6429">
            <w:pPr>
              <w:jc w:val="right"/>
              <w:rPr>
                <w:b/>
              </w:rPr>
            </w:pPr>
          </w:p>
        </w:tc>
        <w:tc>
          <w:tcPr>
            <w:tcW w:w="2268" w:type="dxa"/>
          </w:tcPr>
          <w:p w14:paraId="47E9A649" w14:textId="77777777" w:rsidR="00602253" w:rsidRPr="002E0967" w:rsidRDefault="00602253" w:rsidP="007C6429"/>
        </w:tc>
      </w:tr>
      <w:tr w:rsidR="00602253" w:rsidRPr="002E0967" w14:paraId="00C65AB3" w14:textId="77777777" w:rsidTr="007C6429">
        <w:trPr>
          <w:trHeight w:val="340"/>
        </w:trPr>
        <w:tc>
          <w:tcPr>
            <w:tcW w:w="675" w:type="dxa"/>
          </w:tcPr>
          <w:p w14:paraId="4BA5289E" w14:textId="77777777" w:rsidR="00602253" w:rsidRPr="002E0967" w:rsidRDefault="00602253" w:rsidP="007C6429"/>
        </w:tc>
        <w:tc>
          <w:tcPr>
            <w:tcW w:w="6521" w:type="dxa"/>
          </w:tcPr>
          <w:p w14:paraId="1A141A41" w14:textId="77777777" w:rsidR="00602253" w:rsidRPr="002E0967" w:rsidRDefault="00602253" w:rsidP="007C6429">
            <w:pPr>
              <w:jc w:val="right"/>
              <w:rPr>
                <w:b/>
              </w:rPr>
            </w:pPr>
            <w:r w:rsidRPr="002E0967">
              <w:rPr>
                <w:b/>
              </w:rPr>
              <w:t>Razem</w:t>
            </w:r>
          </w:p>
        </w:tc>
        <w:tc>
          <w:tcPr>
            <w:tcW w:w="2268" w:type="dxa"/>
          </w:tcPr>
          <w:p w14:paraId="103FF5D3" w14:textId="77777777" w:rsidR="00602253" w:rsidRPr="002E0967" w:rsidRDefault="00602253" w:rsidP="007C6429"/>
        </w:tc>
      </w:tr>
    </w:tbl>
    <w:p w14:paraId="54923D99" w14:textId="77777777" w:rsidR="00602253" w:rsidRDefault="00602253" w:rsidP="000669A6">
      <w:pPr>
        <w:pStyle w:val="Akapitzlist"/>
        <w:numPr>
          <w:ilvl w:val="0"/>
          <w:numId w:val="37"/>
        </w:numPr>
        <w:spacing w:before="240" w:after="120"/>
        <w:ind w:left="142"/>
        <w:contextualSpacing w:val="0"/>
        <w:rPr>
          <w:b/>
        </w:rPr>
      </w:pPr>
      <w:r w:rsidRPr="002E0967">
        <w:rPr>
          <w:b/>
        </w:rPr>
        <w:t xml:space="preserve">Główne problemy w zakresie </w:t>
      </w:r>
      <w:r>
        <w:rPr>
          <w:b/>
        </w:rPr>
        <w:t xml:space="preserve">funkcjonowania  GSW i </w:t>
      </w:r>
      <w:r w:rsidRPr="002E0967">
        <w:rPr>
          <w:b/>
        </w:rPr>
        <w:t xml:space="preserve">utrzymania urządzeń wodnych na terenie </w:t>
      </w:r>
      <w:r w:rsidRPr="000C403F">
        <w:rPr>
          <w:b/>
        </w:rPr>
        <w:t>gminy/</w:t>
      </w:r>
      <w:r w:rsidRPr="002E0967">
        <w:rPr>
          <w:b/>
        </w:rPr>
        <w:t>powiatu</w:t>
      </w:r>
      <w:r w:rsidRPr="000C403F">
        <w:rPr>
          <w:b/>
        </w:rPr>
        <w:t xml:space="preserve"> </w:t>
      </w:r>
      <w:r>
        <w:rPr>
          <w:b/>
        </w:rPr>
        <w:t>(np.  finansowe, prawne, organizacyjne, aktywność i status spółki itd.) :</w:t>
      </w:r>
    </w:p>
    <w:p w14:paraId="0951F5BF" w14:textId="77777777" w:rsidR="00602253" w:rsidRPr="002E0967" w:rsidRDefault="00602253" w:rsidP="000669A6">
      <w:pPr>
        <w:numPr>
          <w:ilvl w:val="0"/>
          <w:numId w:val="38"/>
        </w:numPr>
        <w:spacing w:after="120" w:line="360" w:lineRule="auto"/>
        <w:contextualSpacing/>
        <w:rPr>
          <w:b/>
        </w:rPr>
      </w:pPr>
      <w:r w:rsidRPr="002E0967">
        <w:rPr>
          <w:b/>
        </w:rPr>
        <w:t>…</w:t>
      </w:r>
    </w:p>
    <w:p w14:paraId="284D5331" w14:textId="77777777" w:rsidR="00602253" w:rsidRPr="002E0967" w:rsidRDefault="00602253" w:rsidP="000669A6">
      <w:pPr>
        <w:numPr>
          <w:ilvl w:val="0"/>
          <w:numId w:val="38"/>
        </w:numPr>
        <w:spacing w:after="120" w:line="360" w:lineRule="auto"/>
        <w:contextualSpacing/>
        <w:rPr>
          <w:b/>
        </w:rPr>
      </w:pPr>
      <w:r w:rsidRPr="002E0967">
        <w:rPr>
          <w:b/>
        </w:rPr>
        <w:t>…</w:t>
      </w:r>
    </w:p>
    <w:p w14:paraId="397D381F" w14:textId="77777777" w:rsidR="00602253" w:rsidRPr="002E0967" w:rsidRDefault="00602253" w:rsidP="000669A6">
      <w:pPr>
        <w:pStyle w:val="Akapitzlist"/>
        <w:numPr>
          <w:ilvl w:val="0"/>
          <w:numId w:val="37"/>
        </w:numPr>
        <w:spacing w:after="120"/>
        <w:ind w:left="142"/>
        <w:contextualSpacing w:val="0"/>
        <w:rPr>
          <w:b/>
        </w:rPr>
      </w:pPr>
      <w:r w:rsidRPr="002E0967">
        <w:rPr>
          <w:b/>
        </w:rPr>
        <w:t xml:space="preserve">Potrzeby inwestycyjne </w:t>
      </w:r>
      <w:r w:rsidRPr="002E0967">
        <w:rPr>
          <w:b/>
          <w:u w:val="single"/>
        </w:rPr>
        <w:t>na terenie powiatu</w:t>
      </w:r>
      <w:r w:rsidRPr="002E0967">
        <w:rPr>
          <w:b/>
        </w:rPr>
        <w:t xml:space="preserve"> i propozycje działań w zakresie gospodarki wodnej </w:t>
      </w:r>
      <w:r w:rsidRPr="000C403F">
        <w:rPr>
          <w:b/>
        </w:rPr>
        <w:t xml:space="preserve">na terenie gminy i </w:t>
      </w:r>
      <w:r w:rsidRPr="002E0967">
        <w:rPr>
          <w:b/>
        </w:rPr>
        <w:t>w powiecie -  w celu pozyskania niezbędnych ilości wody dla rolnictwa i mieszkańców obszarów wiejskich</w:t>
      </w:r>
      <w:r w:rsidRPr="000C403F">
        <w:rPr>
          <w:b/>
        </w:rPr>
        <w:t xml:space="preserve"> - </w:t>
      </w:r>
      <w:r w:rsidRPr="00781238">
        <w:rPr>
          <w:b/>
          <w:u w:val="single"/>
        </w:rPr>
        <w:t>nie tylko w zakresie działania spółki wodnej</w:t>
      </w:r>
      <w:r w:rsidRPr="000C403F">
        <w:rPr>
          <w:b/>
        </w:rPr>
        <w:t>:</w:t>
      </w:r>
    </w:p>
    <w:p w14:paraId="13DED561" w14:textId="77777777" w:rsidR="00602253" w:rsidRPr="002E0967" w:rsidRDefault="00602253" w:rsidP="000669A6">
      <w:pPr>
        <w:numPr>
          <w:ilvl w:val="0"/>
          <w:numId w:val="39"/>
        </w:numPr>
        <w:spacing w:after="120" w:line="360" w:lineRule="auto"/>
        <w:contextualSpacing/>
        <w:rPr>
          <w:b/>
        </w:rPr>
      </w:pPr>
      <w:r w:rsidRPr="002E0967">
        <w:rPr>
          <w:b/>
        </w:rPr>
        <w:t>…</w:t>
      </w:r>
    </w:p>
    <w:p w14:paraId="66ACB517" w14:textId="77777777" w:rsidR="00602253" w:rsidRDefault="00602253" w:rsidP="000669A6">
      <w:pPr>
        <w:numPr>
          <w:ilvl w:val="0"/>
          <w:numId w:val="39"/>
        </w:numPr>
        <w:spacing w:after="120" w:line="360" w:lineRule="auto"/>
        <w:contextualSpacing/>
        <w:rPr>
          <w:b/>
        </w:rPr>
      </w:pPr>
      <w:r w:rsidRPr="002E0967">
        <w:rPr>
          <w:b/>
        </w:rPr>
        <w:t>…</w:t>
      </w:r>
    </w:p>
    <w:p w14:paraId="08268A73" w14:textId="69BEAAE8" w:rsidR="00602253" w:rsidRDefault="00602253" w:rsidP="000669A6">
      <w:pPr>
        <w:pStyle w:val="Akapitzlist"/>
        <w:numPr>
          <w:ilvl w:val="0"/>
          <w:numId w:val="37"/>
        </w:numPr>
        <w:spacing w:after="120"/>
        <w:ind w:left="142"/>
        <w:contextualSpacing w:val="0"/>
        <w:rPr>
          <w:b/>
        </w:rPr>
      </w:pPr>
      <w:r w:rsidRPr="002E0967">
        <w:rPr>
          <w:b/>
        </w:rPr>
        <w:t>Uwagi i propozycje dotyczące funkcjonowania Lokalnego Partnerstwa Wodnego:</w:t>
      </w:r>
    </w:p>
    <w:p w14:paraId="24F1B259" w14:textId="1ED1E901" w:rsidR="00106944" w:rsidRDefault="00DA1F7D" w:rsidP="00DA1F7D">
      <w:pPr>
        <w:spacing w:after="120"/>
        <w:ind w:left="578"/>
        <w:rPr>
          <w:rFonts w:asciiTheme="majorHAnsi" w:eastAsia="Calibri" w:hAnsiTheme="majorHAnsi" w:cstheme="majorBidi"/>
          <w:b/>
          <w:bCs/>
          <w:smallCaps/>
          <w:color w:val="000000" w:themeColor="text1"/>
          <w:sz w:val="28"/>
          <w:szCs w:val="28"/>
          <w:highlight w:val="yellow"/>
        </w:rPr>
      </w:pPr>
      <w:r w:rsidRPr="00DA1F7D">
        <w:rPr>
          <w:b/>
        </w:rPr>
        <w:t>…</w:t>
      </w:r>
      <w:r>
        <w:rPr>
          <w:b/>
        </w:rPr>
        <w:t xml:space="preserve"> </w:t>
      </w:r>
      <w:bookmarkStart w:id="58" w:name="_Toc89715034"/>
      <w:r w:rsidR="00106944">
        <w:rPr>
          <w:rFonts w:asciiTheme="majorHAnsi" w:eastAsia="Calibri" w:hAnsiTheme="majorHAnsi" w:cstheme="majorBidi"/>
          <w:b/>
          <w:bCs/>
          <w:smallCaps/>
          <w:color w:val="000000" w:themeColor="text1"/>
          <w:sz w:val="28"/>
          <w:szCs w:val="28"/>
          <w:highlight w:val="yellow"/>
        </w:rPr>
        <w:br w:type="page"/>
      </w:r>
    </w:p>
    <w:p w14:paraId="081039EB" w14:textId="4C894E34" w:rsidR="003A2833" w:rsidRDefault="003A2833" w:rsidP="003A2833">
      <w:pPr>
        <w:keepNext/>
        <w:keepLines/>
        <w:numPr>
          <w:ilvl w:val="1"/>
          <w:numId w:val="0"/>
        </w:numPr>
        <w:spacing w:before="120" w:after="0"/>
        <w:ind w:left="578" w:hanging="578"/>
        <w:outlineLvl w:val="1"/>
        <w:rPr>
          <w:rFonts w:asciiTheme="majorHAnsi" w:eastAsia="Calibri" w:hAnsiTheme="majorHAnsi" w:cstheme="majorBidi"/>
          <w:b/>
          <w:bCs/>
          <w:smallCaps/>
          <w:color w:val="000000" w:themeColor="text1"/>
          <w:sz w:val="28"/>
          <w:szCs w:val="28"/>
        </w:rPr>
      </w:pPr>
      <w:bookmarkStart w:id="59" w:name="_Toc91068084"/>
      <w:r w:rsidRPr="00DA1F7D">
        <w:rPr>
          <w:rFonts w:asciiTheme="majorHAnsi" w:eastAsia="Calibri" w:hAnsiTheme="majorHAnsi" w:cstheme="majorBidi"/>
          <w:b/>
          <w:bCs/>
          <w:smallCaps/>
          <w:color w:val="000000" w:themeColor="text1"/>
          <w:sz w:val="28"/>
          <w:szCs w:val="28"/>
        </w:rPr>
        <w:lastRenderedPageBreak/>
        <w:t xml:space="preserve">Zał. nr </w:t>
      </w:r>
      <w:r w:rsidR="00DA1F7D" w:rsidRPr="00DA1F7D">
        <w:rPr>
          <w:rFonts w:asciiTheme="majorHAnsi" w:eastAsia="Calibri" w:hAnsiTheme="majorHAnsi" w:cstheme="majorBidi"/>
          <w:b/>
          <w:bCs/>
          <w:smallCaps/>
          <w:color w:val="000000" w:themeColor="text1"/>
          <w:sz w:val="28"/>
          <w:szCs w:val="28"/>
        </w:rPr>
        <w:t>3.</w:t>
      </w:r>
      <w:r w:rsidRPr="00DA1F7D">
        <w:rPr>
          <w:rFonts w:asciiTheme="majorHAnsi" w:eastAsia="Calibri" w:hAnsiTheme="majorHAnsi" w:cstheme="majorBidi"/>
          <w:b/>
          <w:bCs/>
          <w:smallCaps/>
          <w:color w:val="000000" w:themeColor="text1"/>
          <w:sz w:val="28"/>
          <w:szCs w:val="28"/>
        </w:rPr>
        <w:t xml:space="preserve">  WSTĘPNY RAPORT DIAGNOSTYCZNY</w:t>
      </w:r>
      <w:bookmarkEnd w:id="58"/>
      <w:bookmarkEnd w:id="59"/>
    </w:p>
    <w:p w14:paraId="6DFAAA18" w14:textId="77777777" w:rsidR="00D434C7" w:rsidRPr="00D434C7" w:rsidRDefault="00D434C7" w:rsidP="00D434C7">
      <w:pPr>
        <w:tabs>
          <w:tab w:val="left" w:pos="-142"/>
          <w:tab w:val="left" w:pos="0"/>
          <w:tab w:val="left" w:pos="9781"/>
        </w:tabs>
        <w:suppressAutoHyphens/>
        <w:spacing w:after="0" w:line="259" w:lineRule="auto"/>
        <w:ind w:left="-284" w:right="-11"/>
        <w:jc w:val="center"/>
        <w:rPr>
          <w:rFonts w:ascii="Garamond" w:eastAsia="Garamond" w:hAnsi="Garamond" w:cs="Garamond"/>
          <w:b/>
          <w:color w:val="000000"/>
          <w:sz w:val="24"/>
          <w:szCs w:val="24"/>
          <w:lang w:eastAsia="pl-PL"/>
        </w:rPr>
      </w:pPr>
      <w:r w:rsidRPr="00D434C7">
        <w:rPr>
          <w:rFonts w:ascii="Garamond" w:eastAsia="Garamond" w:hAnsi="Garamond" w:cs="Garamond"/>
          <w:b/>
          <w:noProof/>
          <w:color w:val="000000"/>
          <w:sz w:val="24"/>
          <w:szCs w:val="24"/>
          <w:lang w:eastAsia="pl-PL"/>
        </w:rPr>
        <w:drawing>
          <wp:inline distT="0" distB="0" distL="0" distR="0" wp14:anchorId="05DC715D" wp14:editId="74F5A6D1">
            <wp:extent cx="5760720" cy="890905"/>
            <wp:effectExtent l="0" t="0" r="0"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90905"/>
                    </a:xfrm>
                    <a:prstGeom prst="rect">
                      <a:avLst/>
                    </a:prstGeom>
                    <a:noFill/>
                    <a:ln>
                      <a:noFill/>
                    </a:ln>
                  </pic:spPr>
                </pic:pic>
              </a:graphicData>
            </a:graphic>
          </wp:inline>
        </w:drawing>
      </w:r>
    </w:p>
    <w:p w14:paraId="445C3B74" w14:textId="77777777" w:rsidR="00D434C7" w:rsidRPr="00D434C7" w:rsidRDefault="00D434C7" w:rsidP="00D434C7">
      <w:pPr>
        <w:tabs>
          <w:tab w:val="left" w:pos="-142"/>
          <w:tab w:val="left" w:pos="0"/>
          <w:tab w:val="left" w:pos="9781"/>
        </w:tabs>
        <w:suppressAutoHyphens/>
        <w:spacing w:after="0" w:line="259" w:lineRule="auto"/>
        <w:ind w:left="-567" w:right="-11"/>
        <w:jc w:val="center"/>
        <w:rPr>
          <w:rFonts w:ascii="Calibri" w:eastAsia="Calibri" w:hAnsi="Calibri" w:cs="Calibri"/>
          <w:color w:val="000000"/>
          <w:lang w:eastAsia="pl-PL"/>
        </w:rPr>
      </w:pPr>
      <w:r w:rsidRPr="00D434C7">
        <w:rPr>
          <w:rFonts w:ascii="Calibri" w:eastAsia="Calibri" w:hAnsi="Calibri" w:cs="Calibri"/>
          <w:b/>
          <w:color w:val="000000"/>
          <w:sz w:val="24"/>
          <w:szCs w:val="24"/>
          <w:lang w:eastAsia="pl-PL"/>
        </w:rPr>
        <w:t xml:space="preserve">    „Europejski Fundusz Rolny na rzecz Rozwoju Obszar</w:t>
      </w:r>
      <w:r w:rsidRPr="00D434C7">
        <w:rPr>
          <w:rFonts w:ascii="Calibri" w:eastAsia="Garamond" w:hAnsi="Calibri" w:cs="Calibri"/>
          <w:b/>
          <w:color w:val="000000"/>
          <w:sz w:val="24"/>
          <w:szCs w:val="24"/>
          <w:lang w:eastAsia="pl-PL"/>
        </w:rPr>
        <w:t>ó</w:t>
      </w:r>
      <w:r w:rsidRPr="00D434C7">
        <w:rPr>
          <w:rFonts w:ascii="Calibri" w:eastAsia="Calibri" w:hAnsi="Calibri" w:cs="Calibri"/>
          <w:b/>
          <w:color w:val="000000"/>
          <w:sz w:val="24"/>
          <w:szCs w:val="24"/>
          <w:lang w:eastAsia="pl-PL"/>
        </w:rPr>
        <w:t>w Wiejskich: Europa inwestująca w obszary wiejskie”</w:t>
      </w:r>
    </w:p>
    <w:p w14:paraId="380951F7" w14:textId="77777777" w:rsidR="00D434C7" w:rsidRPr="00D434C7" w:rsidRDefault="00D434C7" w:rsidP="00D434C7">
      <w:pPr>
        <w:spacing w:after="0" w:line="259" w:lineRule="auto"/>
        <w:jc w:val="center"/>
        <w:rPr>
          <w:rFonts w:eastAsiaTheme="minorEastAsia"/>
          <w:b/>
          <w:bCs/>
          <w:sz w:val="72"/>
          <w:szCs w:val="72"/>
        </w:rPr>
      </w:pPr>
      <w:r w:rsidRPr="00D434C7">
        <w:rPr>
          <w:rFonts w:eastAsiaTheme="minorEastAsia"/>
          <w:b/>
          <w:bCs/>
          <w:sz w:val="72"/>
          <w:szCs w:val="72"/>
        </w:rPr>
        <w:t>Lokalne Partnerstwo Wodne</w:t>
      </w:r>
    </w:p>
    <w:p w14:paraId="589A36F0" w14:textId="77777777" w:rsidR="00D434C7" w:rsidRPr="00D434C7" w:rsidRDefault="00D434C7" w:rsidP="00D434C7">
      <w:pPr>
        <w:spacing w:after="0" w:line="259" w:lineRule="auto"/>
        <w:jc w:val="center"/>
        <w:rPr>
          <w:rFonts w:eastAsiaTheme="minorEastAsia"/>
          <w:b/>
          <w:bCs/>
          <w:sz w:val="36"/>
          <w:szCs w:val="36"/>
        </w:rPr>
      </w:pPr>
      <w:r w:rsidRPr="00D434C7">
        <w:rPr>
          <w:rFonts w:eastAsiaTheme="minorEastAsia"/>
          <w:b/>
          <w:bCs/>
          <w:sz w:val="36"/>
          <w:szCs w:val="36"/>
        </w:rPr>
        <w:t>WSTĘPNY RAPORT DIAGNOSTYCZNY</w:t>
      </w:r>
    </w:p>
    <w:p w14:paraId="2F3A7698" w14:textId="77777777" w:rsidR="00D434C7" w:rsidRPr="00D434C7" w:rsidRDefault="00D434C7" w:rsidP="00D434C7">
      <w:pPr>
        <w:spacing w:after="0" w:line="259" w:lineRule="auto"/>
        <w:jc w:val="center"/>
        <w:rPr>
          <w:rFonts w:eastAsiaTheme="minorEastAsia"/>
          <w:b/>
          <w:bCs/>
          <w:sz w:val="36"/>
          <w:szCs w:val="36"/>
        </w:rPr>
      </w:pPr>
      <w:r w:rsidRPr="00D434C7">
        <w:rPr>
          <w:rFonts w:eastAsiaTheme="minorEastAsia"/>
          <w:b/>
          <w:bCs/>
          <w:sz w:val="36"/>
          <w:szCs w:val="36"/>
        </w:rPr>
        <w:t xml:space="preserve"> OBSZARU POWIATU BRODNICKIEGO</w:t>
      </w:r>
    </w:p>
    <w:p w14:paraId="09AEAB55" w14:textId="77777777" w:rsidR="00D434C7" w:rsidRPr="00D434C7" w:rsidRDefault="00D434C7" w:rsidP="00D434C7">
      <w:pPr>
        <w:spacing w:after="160" w:line="259" w:lineRule="auto"/>
        <w:jc w:val="center"/>
        <w:rPr>
          <w:rFonts w:eastAsiaTheme="minorEastAsia"/>
          <w:b/>
          <w:bCs/>
        </w:rPr>
      </w:pPr>
      <w:bookmarkStart w:id="60" w:name="_Hlk90906508"/>
      <w:r w:rsidRPr="00D434C7">
        <w:rPr>
          <w:rFonts w:eastAsiaTheme="minorEastAsia"/>
          <w:noProof/>
        </w:rPr>
        <w:drawing>
          <wp:inline distT="0" distB="0" distL="0" distR="0" wp14:anchorId="0F0D9C4F" wp14:editId="18324A42">
            <wp:extent cx="2619042" cy="2424382"/>
            <wp:effectExtent l="0" t="0" r="0" b="0"/>
            <wp:docPr id="4" name="Obraz 4" descr="Plan powiatu brodni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powiatu brodnickie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3336" cy="2437613"/>
                    </a:xfrm>
                    <a:prstGeom prst="rect">
                      <a:avLst/>
                    </a:prstGeom>
                    <a:noFill/>
                    <a:ln>
                      <a:noFill/>
                    </a:ln>
                  </pic:spPr>
                </pic:pic>
              </a:graphicData>
            </a:graphic>
          </wp:inline>
        </w:drawing>
      </w:r>
    </w:p>
    <w:p w14:paraId="0CEF835F" w14:textId="24ADC3AD" w:rsidR="00D434C7" w:rsidRPr="00D434C7" w:rsidRDefault="00617A75" w:rsidP="00D434C7">
      <w:pPr>
        <w:spacing w:after="160" w:line="259" w:lineRule="auto"/>
        <w:jc w:val="center"/>
        <w:rPr>
          <w:rFonts w:eastAsiaTheme="minorEastAsia"/>
          <w:sz w:val="14"/>
          <w:szCs w:val="14"/>
        </w:rPr>
      </w:pPr>
      <w:r w:rsidRPr="00D434C7">
        <w:rPr>
          <w:rFonts w:eastAsiaTheme="minorEastAsia" w:cstheme="minorHAnsi"/>
          <w:b/>
          <w:noProof/>
          <w:sz w:val="24"/>
          <w:szCs w:val="24"/>
          <w:lang w:eastAsia="pl-PL"/>
        </w:rPr>
        <w:drawing>
          <wp:anchor distT="0" distB="0" distL="114300" distR="114300" simplePos="0" relativeHeight="251681792" behindDoc="0" locked="0" layoutInCell="1" allowOverlap="1" wp14:anchorId="5C578B5C" wp14:editId="3976F57F">
            <wp:simplePos x="0" y="0"/>
            <wp:positionH relativeFrom="column">
              <wp:posOffset>1535872</wp:posOffset>
            </wp:positionH>
            <wp:positionV relativeFrom="paragraph">
              <wp:posOffset>159882</wp:posOffset>
            </wp:positionV>
            <wp:extent cx="2655570" cy="1118870"/>
            <wp:effectExtent l="0" t="0" r="0" b="5080"/>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5570" cy="1118870"/>
                    </a:xfrm>
                    <a:prstGeom prst="rect">
                      <a:avLst/>
                    </a:prstGeom>
                    <a:noFill/>
                  </pic:spPr>
                </pic:pic>
              </a:graphicData>
            </a:graphic>
            <wp14:sizeRelH relativeFrom="margin">
              <wp14:pctWidth>0</wp14:pctWidth>
            </wp14:sizeRelH>
            <wp14:sizeRelV relativeFrom="margin">
              <wp14:pctHeight>0</wp14:pctHeight>
            </wp14:sizeRelV>
          </wp:anchor>
        </w:drawing>
      </w:r>
      <w:r w:rsidR="00D434C7" w:rsidRPr="00D434C7">
        <w:rPr>
          <w:rFonts w:eastAsiaTheme="minorEastAsia"/>
          <w:sz w:val="14"/>
          <w:szCs w:val="14"/>
        </w:rPr>
        <w:t>Źródło: Wikipedia</w:t>
      </w:r>
    </w:p>
    <w:bookmarkEnd w:id="60"/>
    <w:p w14:paraId="0F5AAF39" w14:textId="743EB4DF" w:rsidR="00D434C7" w:rsidRPr="00D434C7" w:rsidRDefault="00D434C7" w:rsidP="000669A6">
      <w:pPr>
        <w:spacing w:after="160" w:line="259" w:lineRule="auto"/>
        <w:jc w:val="center"/>
        <w:rPr>
          <w:rFonts w:eastAsiaTheme="minorEastAsia" w:cstheme="minorHAnsi"/>
          <w:b/>
          <w:sz w:val="24"/>
          <w:szCs w:val="24"/>
        </w:rPr>
      </w:pPr>
      <w:r w:rsidRPr="00D434C7">
        <w:rPr>
          <w:rFonts w:eastAsiaTheme="minorEastAsia" w:cstheme="minorHAnsi"/>
          <w:b/>
          <w:sz w:val="24"/>
          <w:szCs w:val="24"/>
        </w:rPr>
        <w:t>Minikowo, maj 2021 r.</w:t>
      </w:r>
    </w:p>
    <w:p w14:paraId="1AE948FE" w14:textId="77777777" w:rsidR="00D434C7" w:rsidRPr="00D434C7" w:rsidRDefault="00D434C7" w:rsidP="00617A75">
      <w:pPr>
        <w:spacing w:after="0" w:line="259" w:lineRule="auto"/>
        <w:jc w:val="both"/>
        <w:rPr>
          <w:rFonts w:eastAsiaTheme="minorEastAsia"/>
          <w:b/>
          <w:bCs/>
        </w:rPr>
      </w:pPr>
      <w:r w:rsidRPr="00D434C7">
        <w:rPr>
          <w:rFonts w:eastAsiaTheme="minorEastAsia"/>
          <w:b/>
          <w:bCs/>
        </w:rPr>
        <w:t xml:space="preserve">Wprowadzenie  – cel, treść i zakres raportu </w:t>
      </w:r>
    </w:p>
    <w:p w14:paraId="4339072A" w14:textId="4AE2AA45" w:rsidR="00D434C7" w:rsidRPr="00D434C7" w:rsidRDefault="00D434C7" w:rsidP="00617A75">
      <w:pPr>
        <w:spacing w:after="0" w:line="240" w:lineRule="auto"/>
        <w:ind w:firstLine="426"/>
        <w:jc w:val="both"/>
        <w:rPr>
          <w:rFonts w:eastAsiaTheme="minorEastAsia"/>
        </w:rPr>
      </w:pPr>
      <w:r w:rsidRPr="00D434C7">
        <w:rPr>
          <w:rFonts w:eastAsiaTheme="minorEastAsia"/>
        </w:rPr>
        <w:t>Realizując działania  w projekcie tworzenia Lokalnych Partnerstw Wodnych, w ramach operacji wpisanej do planu operacyjnego 2020-2021 „Lokalne Partnerstwo Wodne”, Kujawsko-Pomorski Ośrodek Doradztwa Rolniczego w Minikowie przygotował wstępny raport diagnostyczny dla  obszaru powiatu. Głównym celem  opracowania jest dostarczenie przyszłym członkom LPW informacji niezbędnych do określenia aktualnego stanu rzeczy w sferze gospodarki wodą na terenie powiatu, pod kątem zapewnienia wody dla rolnictwa i mieszkańców  obszarów wiejskich. Raport przygotowany przez KPODR w Minikowie ma służyć wsparciu członków partnerstwa w diagnozowaniu sytuacji  w powiecie poprzez dostarczenie obiektywnych informacji i danych statystycznych oraz wniosków z ich interpretacji. Raport diagnostyczny obszaru powiatu będzie  podstawą do określenia przez członków LPW diagnozy gospodarki wodą na terenie powiatu i wytyczenia celów w Powiatowym Planie Wodnym.</w:t>
      </w:r>
      <w:r w:rsidRPr="00D434C7">
        <w:rPr>
          <w:rFonts w:eastAsiaTheme="minorEastAsia"/>
        </w:rPr>
        <w:br w:type="page"/>
      </w:r>
    </w:p>
    <w:p w14:paraId="7DD4B171" w14:textId="77777777" w:rsidR="00D434C7" w:rsidRPr="00610896" w:rsidRDefault="00D434C7" w:rsidP="008935BA">
      <w:pPr>
        <w:pStyle w:val="Nagwek3"/>
        <w:numPr>
          <w:ilvl w:val="0"/>
          <w:numId w:val="90"/>
        </w:numPr>
        <w:rPr>
          <w:sz w:val="28"/>
          <w:szCs w:val="28"/>
        </w:rPr>
      </w:pPr>
      <w:bookmarkStart w:id="61" w:name="_Toc73213252"/>
      <w:bookmarkStart w:id="62" w:name="_Toc91068085"/>
      <w:r w:rsidRPr="00610896">
        <w:rPr>
          <w:sz w:val="28"/>
          <w:szCs w:val="28"/>
        </w:rPr>
        <w:lastRenderedPageBreak/>
        <w:t>Ogólna charakterystyka powiatu</w:t>
      </w:r>
      <w:bookmarkEnd w:id="61"/>
      <w:bookmarkEnd w:id="62"/>
      <w:r w:rsidRPr="00610896">
        <w:rPr>
          <w:sz w:val="28"/>
          <w:szCs w:val="28"/>
        </w:rPr>
        <w:t xml:space="preserve"> </w:t>
      </w:r>
    </w:p>
    <w:p w14:paraId="78587745" w14:textId="77777777" w:rsidR="00610896" w:rsidRDefault="00610896" w:rsidP="00D434C7">
      <w:pPr>
        <w:spacing w:after="160"/>
        <w:jc w:val="both"/>
        <w:rPr>
          <w:rFonts w:eastAsiaTheme="minorEastAsia"/>
          <w:bCs/>
          <w:i/>
          <w:iCs/>
        </w:rPr>
      </w:pPr>
    </w:p>
    <w:p w14:paraId="63A83E6D" w14:textId="37DB6FB0" w:rsidR="00D434C7" w:rsidRPr="00D434C7" w:rsidRDefault="00D434C7" w:rsidP="00D434C7">
      <w:pPr>
        <w:spacing w:after="160"/>
        <w:jc w:val="both"/>
        <w:rPr>
          <w:rFonts w:eastAsiaTheme="minorEastAsia"/>
          <w:b/>
          <w:sz w:val="28"/>
          <w:szCs w:val="28"/>
        </w:rPr>
      </w:pPr>
      <w:r w:rsidRPr="00D434C7">
        <w:rPr>
          <w:rFonts w:eastAsiaTheme="minorEastAsia"/>
          <w:bCs/>
          <w:i/>
          <w:iCs/>
        </w:rPr>
        <w:t>(Rozdział został przygotowany na  podstawie ogólnie dostępnych  informacji zawartych w opracowaniach planistycznych i strategiach  lokalnych dotyczących terenu powiatu oraz wiedzy i doświadczeń pracowników Powiatowego Zespołu Doradztwa Rolniczego – KPODR Minikowo.)</w:t>
      </w:r>
    </w:p>
    <w:p w14:paraId="486FB789" w14:textId="77777777" w:rsidR="00D434C7" w:rsidRPr="00D434C7" w:rsidRDefault="00D434C7" w:rsidP="00D434C7">
      <w:pPr>
        <w:suppressAutoHyphens/>
        <w:autoSpaceDN w:val="0"/>
        <w:spacing w:after="160" w:line="240" w:lineRule="auto"/>
        <w:textAlignment w:val="baseline"/>
        <w:rPr>
          <w:rFonts w:ascii="Calibri" w:eastAsia="Calibri" w:hAnsi="Calibri" w:cs="Times New Roman"/>
          <w:i/>
          <w:iCs/>
        </w:rPr>
      </w:pPr>
      <w:r w:rsidRPr="00D434C7">
        <w:rPr>
          <w:rFonts w:ascii="Calibri" w:eastAsia="Calibri" w:hAnsi="Calibri" w:cs="Times New Roman"/>
          <w:i/>
          <w:iCs/>
        </w:rPr>
        <w:t>Informacje na podstawie Programu Ochrony środowiska powiatu brodnickiego na lata 2015-2018 z uwzględnieniem perspektywy do 2022r.</w:t>
      </w:r>
    </w:p>
    <w:p w14:paraId="00E0D7BE" w14:textId="77777777" w:rsidR="00D434C7" w:rsidRPr="00D434C7" w:rsidRDefault="00D434C7" w:rsidP="00D434C7">
      <w:pPr>
        <w:suppressAutoHyphens/>
        <w:autoSpaceDN w:val="0"/>
        <w:spacing w:after="160" w:line="240" w:lineRule="auto"/>
        <w:jc w:val="both"/>
        <w:textAlignment w:val="baseline"/>
        <w:rPr>
          <w:rFonts w:ascii="Calibri" w:eastAsia="Calibri" w:hAnsi="Calibri" w:cs="Times New Roman"/>
        </w:rPr>
      </w:pPr>
      <w:r w:rsidRPr="00D434C7">
        <w:rPr>
          <w:rFonts w:ascii="Calibri" w:eastAsia="Calibri" w:hAnsi="Calibri" w:cs="Times New Roman"/>
          <w:u w:val="single"/>
        </w:rPr>
        <w:t>Pod względem powierzchni</w:t>
      </w:r>
      <w:r w:rsidRPr="00D434C7">
        <w:rPr>
          <w:rFonts w:ascii="Calibri" w:eastAsia="Calibri" w:hAnsi="Calibri" w:cs="Times New Roman"/>
        </w:rPr>
        <w:t xml:space="preserve"> Powiat Brodnicki należy do większych powiatów ziemskich w województwie kujawsko-pomorskim (8 miejsce). Ogólna powierzchnia Powiatu wynosi 103997 ha. W skład powiatu brodnickiego o pow. 103 879 ha (8 miejsce w województwie) wchodzi 10 gmin: gmina miejska Brodnica, gminy miejsko-wiejskie Górzno i Jabłonowo Pomorskie oraz gminy wiejskie Bartniczka, Bobrowo, Brodnica, Brzozie, Osiek, Świedziebnia i Zbiczno. które zamieszkuje około 78 tys. Mieszkańców.</w:t>
      </w:r>
    </w:p>
    <w:p w14:paraId="4CC146C0" w14:textId="77777777" w:rsidR="00D434C7" w:rsidRPr="00D434C7" w:rsidRDefault="00D434C7" w:rsidP="00D434C7">
      <w:pPr>
        <w:suppressAutoHyphens/>
        <w:autoSpaceDN w:val="0"/>
        <w:spacing w:after="160" w:line="240" w:lineRule="auto"/>
        <w:jc w:val="both"/>
        <w:textAlignment w:val="baseline"/>
        <w:rPr>
          <w:rFonts w:ascii="Calibri" w:eastAsia="Calibri" w:hAnsi="Calibri" w:cs="Times New Roman"/>
        </w:rPr>
      </w:pPr>
      <w:r w:rsidRPr="00D434C7">
        <w:rPr>
          <w:rFonts w:ascii="Calibri" w:eastAsia="Calibri" w:hAnsi="Calibri" w:cs="Times New Roman"/>
          <w:u w:val="single"/>
        </w:rPr>
        <w:t>W strukturze użytkowania gruntów</w:t>
      </w:r>
      <w:r w:rsidRPr="00D434C7">
        <w:rPr>
          <w:rFonts w:ascii="Calibri" w:eastAsia="Calibri" w:hAnsi="Calibri" w:cs="Times New Roman"/>
        </w:rPr>
        <w:t xml:space="preserve"> Powiatu przeważają użytki rolne, które zajmują łącznie 69470ha, co stanowi 66,8%. Grunty orne z sadami zajmują 62112 ha (59,7%), a trwałe użytki zielone (łąki i pastwiska) zajmują 7358 ha (7,1%). Lasy zajmują powierzchnię 22540 ha, co stanowi 21,7% powierzchni Powiatu. Ogrody przydomowe to 63,43 ha.</w:t>
      </w:r>
    </w:p>
    <w:p w14:paraId="2DC40C78" w14:textId="77777777" w:rsidR="00D434C7" w:rsidRPr="00D434C7" w:rsidRDefault="00D434C7" w:rsidP="00D434C7">
      <w:pPr>
        <w:suppressAutoHyphens/>
        <w:autoSpaceDN w:val="0"/>
        <w:spacing w:after="160" w:line="240" w:lineRule="auto"/>
        <w:jc w:val="both"/>
        <w:textAlignment w:val="baseline"/>
        <w:rPr>
          <w:rFonts w:ascii="Calibri" w:eastAsia="Calibri" w:hAnsi="Calibri" w:cs="Times New Roman"/>
        </w:rPr>
      </w:pPr>
      <w:r w:rsidRPr="00D434C7">
        <w:rPr>
          <w:rFonts w:ascii="Calibri" w:eastAsia="Calibri" w:hAnsi="Calibri" w:cs="Times New Roman"/>
        </w:rPr>
        <w:t>Najwyższą jakością, wyrażoną wskaźnikiem jakości rolniczej przestrzeni produkcyjnej, charakteryzują się gleby gminy Osiek, Jabłonowo Pomorskie, Bobrowo i Brodnica, a najniższą gminy Brzozie i Górzno. Przydatność rolniczą gleb dobrze charakteryzuje udział gleb w najwyższych (I-IV) klasach bonitacyjnych, który w poszczególnych gminach powiatu brodnickiego wynosi: Bobrowo (83,8% powierzchni użytków rolnych), Brodnica (84,4%), Brzozie (68,2%), Górzno (65,7%), Bartniczka (76,1%), Jabłonowo Pomorskie (90,8%), Osiek (94,2%), Świedziebnia (72%) i Zbiczno (68,4%).</w:t>
      </w:r>
    </w:p>
    <w:p w14:paraId="551F18EE" w14:textId="77777777" w:rsidR="00D434C7" w:rsidRPr="00D434C7" w:rsidRDefault="00D434C7" w:rsidP="00D434C7">
      <w:pPr>
        <w:suppressAutoHyphens/>
        <w:autoSpaceDN w:val="0"/>
        <w:spacing w:after="160" w:line="240" w:lineRule="auto"/>
        <w:textAlignment w:val="baseline"/>
        <w:rPr>
          <w:rFonts w:ascii="Calibri" w:eastAsia="Calibri" w:hAnsi="Calibri" w:cs="Times New Roman"/>
        </w:rPr>
      </w:pPr>
      <w:r w:rsidRPr="00D434C7">
        <w:rPr>
          <w:rFonts w:ascii="Calibri" w:eastAsia="Calibri" w:hAnsi="Calibri" w:cs="Times New Roman"/>
        </w:rPr>
        <w:t>ROLNICTWO NA TERENIE POWIATU</w:t>
      </w:r>
    </w:p>
    <w:p w14:paraId="250C4B4A" w14:textId="77777777" w:rsidR="00D434C7" w:rsidRPr="00D434C7" w:rsidRDefault="00D434C7" w:rsidP="00D434C7">
      <w:pPr>
        <w:suppressAutoHyphens/>
        <w:autoSpaceDN w:val="0"/>
        <w:spacing w:after="160" w:line="240" w:lineRule="auto"/>
        <w:textAlignment w:val="baseline"/>
        <w:rPr>
          <w:rFonts w:ascii="Calibri" w:eastAsia="Calibri" w:hAnsi="Calibri" w:cs="Times New Roman"/>
          <w:i/>
          <w:iCs/>
        </w:rPr>
      </w:pPr>
      <w:r w:rsidRPr="00D434C7">
        <w:rPr>
          <w:rFonts w:ascii="Calibri" w:eastAsia="Calibri" w:hAnsi="Calibri" w:cs="Times New Roman"/>
          <w:i/>
          <w:iCs/>
        </w:rPr>
        <w:t xml:space="preserve">Opracowane na podstawie Spisu Rolnego  2010 roku. </w:t>
      </w:r>
    </w:p>
    <w:p w14:paraId="63B10DC7" w14:textId="77777777" w:rsidR="00D434C7" w:rsidRPr="00D434C7" w:rsidRDefault="00D434C7" w:rsidP="00D434C7">
      <w:pPr>
        <w:suppressAutoHyphens/>
        <w:autoSpaceDN w:val="0"/>
        <w:spacing w:after="0" w:line="240" w:lineRule="auto"/>
        <w:textAlignment w:val="baseline"/>
        <w:rPr>
          <w:rFonts w:ascii="Calibri" w:eastAsia="Calibri" w:hAnsi="Calibri" w:cs="Times New Roman"/>
          <w:color w:val="000000"/>
        </w:rPr>
      </w:pPr>
      <w:r w:rsidRPr="00D434C7">
        <w:rPr>
          <w:rFonts w:ascii="Calibri" w:eastAsia="Calibri" w:hAnsi="Calibri" w:cs="Times New Roman"/>
          <w:color w:val="000000"/>
        </w:rPr>
        <w:t>Na terenie powiatu znajdowały się 4 773 gospodarstwa rolne, z czego :</w:t>
      </w:r>
    </w:p>
    <w:p w14:paraId="1A6A7877" w14:textId="77777777" w:rsidR="00D434C7" w:rsidRPr="00D434C7" w:rsidRDefault="00D434C7" w:rsidP="000669A6">
      <w:pPr>
        <w:numPr>
          <w:ilvl w:val="0"/>
          <w:numId w:val="81"/>
        </w:numPr>
        <w:suppressAutoHyphens/>
        <w:autoSpaceDN w:val="0"/>
        <w:spacing w:after="160" w:line="240" w:lineRule="auto"/>
        <w:contextualSpacing/>
        <w:textAlignment w:val="baseline"/>
        <w:rPr>
          <w:rFonts w:ascii="Calibri" w:eastAsia="Calibri" w:hAnsi="Calibri" w:cs="Times New Roman"/>
          <w:color w:val="000000"/>
        </w:rPr>
      </w:pPr>
      <w:r w:rsidRPr="00D434C7">
        <w:rPr>
          <w:rFonts w:ascii="Calibri" w:eastAsia="Calibri" w:hAnsi="Calibri" w:cs="Times New Roman"/>
          <w:color w:val="000000"/>
        </w:rPr>
        <w:t>do 1 ha 462,</w:t>
      </w:r>
    </w:p>
    <w:p w14:paraId="019C39A9" w14:textId="77777777" w:rsidR="00D434C7" w:rsidRPr="00D434C7" w:rsidRDefault="00D434C7" w:rsidP="000669A6">
      <w:pPr>
        <w:numPr>
          <w:ilvl w:val="0"/>
          <w:numId w:val="81"/>
        </w:numPr>
        <w:suppressAutoHyphens/>
        <w:autoSpaceDN w:val="0"/>
        <w:spacing w:after="160" w:line="240" w:lineRule="auto"/>
        <w:contextualSpacing/>
        <w:textAlignment w:val="baseline"/>
        <w:rPr>
          <w:rFonts w:ascii="Calibri" w:eastAsia="Calibri" w:hAnsi="Calibri" w:cs="Times New Roman"/>
          <w:color w:val="000000"/>
        </w:rPr>
      </w:pPr>
      <w:r w:rsidRPr="00D434C7">
        <w:rPr>
          <w:rFonts w:ascii="Calibri" w:eastAsia="Calibri" w:hAnsi="Calibri" w:cs="Times New Roman"/>
          <w:color w:val="000000"/>
        </w:rPr>
        <w:t>od 1 do 10 ha 2 414,</w:t>
      </w:r>
    </w:p>
    <w:p w14:paraId="615CC65C" w14:textId="77777777" w:rsidR="00D434C7" w:rsidRPr="00D434C7" w:rsidRDefault="00D434C7" w:rsidP="000669A6">
      <w:pPr>
        <w:numPr>
          <w:ilvl w:val="0"/>
          <w:numId w:val="81"/>
        </w:numPr>
        <w:suppressAutoHyphens/>
        <w:autoSpaceDN w:val="0"/>
        <w:spacing w:after="160" w:line="240" w:lineRule="auto"/>
        <w:contextualSpacing/>
        <w:textAlignment w:val="baseline"/>
        <w:rPr>
          <w:rFonts w:ascii="Calibri" w:eastAsia="Calibri" w:hAnsi="Calibri" w:cs="Times New Roman"/>
          <w:color w:val="000000"/>
        </w:rPr>
      </w:pPr>
      <w:r w:rsidRPr="00D434C7">
        <w:rPr>
          <w:rFonts w:ascii="Calibri" w:eastAsia="Calibri" w:hAnsi="Calibri" w:cs="Times New Roman"/>
          <w:color w:val="000000"/>
        </w:rPr>
        <w:t>od 10 do 15 ha 716</w:t>
      </w:r>
    </w:p>
    <w:p w14:paraId="3F329994" w14:textId="77777777" w:rsidR="00D434C7" w:rsidRPr="00D434C7" w:rsidRDefault="00D434C7" w:rsidP="000669A6">
      <w:pPr>
        <w:numPr>
          <w:ilvl w:val="0"/>
          <w:numId w:val="81"/>
        </w:numPr>
        <w:suppressAutoHyphens/>
        <w:autoSpaceDN w:val="0"/>
        <w:spacing w:after="160" w:line="240" w:lineRule="auto"/>
        <w:contextualSpacing/>
        <w:textAlignment w:val="baseline"/>
        <w:rPr>
          <w:rFonts w:ascii="Calibri" w:eastAsia="Calibri" w:hAnsi="Calibri" w:cs="Times New Roman"/>
          <w:color w:val="000000"/>
        </w:rPr>
      </w:pPr>
      <w:r w:rsidRPr="00D434C7">
        <w:rPr>
          <w:rFonts w:ascii="Calibri" w:eastAsia="Calibri" w:hAnsi="Calibri" w:cs="Times New Roman"/>
          <w:color w:val="000000"/>
        </w:rPr>
        <w:t xml:space="preserve">powyżej 15 ha 1 182. </w:t>
      </w:r>
    </w:p>
    <w:p w14:paraId="133AA620" w14:textId="77777777" w:rsidR="00D434C7" w:rsidRPr="00D434C7" w:rsidRDefault="00D434C7" w:rsidP="00D434C7">
      <w:pPr>
        <w:suppressAutoHyphens/>
        <w:autoSpaceDN w:val="0"/>
        <w:spacing w:after="160" w:line="240" w:lineRule="auto"/>
        <w:jc w:val="both"/>
        <w:textAlignment w:val="baseline"/>
        <w:rPr>
          <w:rFonts w:ascii="Calibri" w:eastAsia="Calibri" w:hAnsi="Calibri" w:cs="Times New Roman"/>
          <w:color w:val="000000"/>
        </w:rPr>
      </w:pPr>
      <w:r w:rsidRPr="00D434C7">
        <w:rPr>
          <w:rFonts w:ascii="Calibri" w:eastAsia="Calibri" w:hAnsi="Calibri" w:cs="Times New Roman"/>
          <w:color w:val="000000"/>
        </w:rPr>
        <w:t>Obecnie na terenie obserwuje się zmniejszanie ilości małych gospodarstw rolnych, na rzecz powiększania się powierzchni większych gospodarstw. Ocenie mamy ok. 4000 gospodarstw, z czego największy udział mają gospodarstwa między 10-30 ha ( ok 50%), 25% to gospodarstwa do 10 ha, oraz 25% to gospodarstwa powyżej 30 ha.</w:t>
      </w:r>
    </w:p>
    <w:p w14:paraId="4C03C78E" w14:textId="77777777" w:rsidR="00D434C7" w:rsidRPr="00D434C7" w:rsidRDefault="00D434C7" w:rsidP="00D434C7">
      <w:pPr>
        <w:suppressAutoHyphens/>
        <w:autoSpaceDN w:val="0"/>
        <w:spacing w:after="0" w:line="240" w:lineRule="auto"/>
        <w:textAlignment w:val="baseline"/>
        <w:rPr>
          <w:rFonts w:ascii="Calibri" w:eastAsia="Calibri" w:hAnsi="Calibri" w:cs="Times New Roman"/>
          <w:color w:val="000000"/>
        </w:rPr>
      </w:pPr>
      <w:r w:rsidRPr="00D434C7">
        <w:rPr>
          <w:rFonts w:ascii="Calibri" w:eastAsia="Calibri" w:hAnsi="Calibri" w:cs="Times New Roman"/>
          <w:color w:val="000000"/>
        </w:rPr>
        <w:t>Stan na 2010 rok: ostatnie uaktualnienie 2018 r.</w:t>
      </w:r>
    </w:p>
    <w:p w14:paraId="480B79B0" w14:textId="77777777" w:rsidR="00D434C7" w:rsidRPr="00D434C7" w:rsidRDefault="00D434C7" w:rsidP="000669A6">
      <w:pPr>
        <w:numPr>
          <w:ilvl w:val="0"/>
          <w:numId w:val="66"/>
        </w:numPr>
        <w:suppressAutoHyphens/>
        <w:autoSpaceDN w:val="0"/>
        <w:spacing w:after="0" w:line="240" w:lineRule="auto"/>
        <w:textAlignment w:val="baseline"/>
        <w:rPr>
          <w:rFonts w:ascii="Calibri" w:eastAsia="Calibri" w:hAnsi="Calibri" w:cs="Calibri"/>
          <w:color w:val="000000"/>
        </w:rPr>
      </w:pPr>
      <w:r w:rsidRPr="00D434C7">
        <w:rPr>
          <w:rFonts w:ascii="Calibri" w:eastAsia="Calibri" w:hAnsi="Calibri" w:cs="Calibri"/>
          <w:color w:val="000000"/>
        </w:rPr>
        <w:t>Zboża- 37 557  ha,</w:t>
      </w:r>
    </w:p>
    <w:p w14:paraId="7B482C60" w14:textId="77777777" w:rsidR="00D434C7" w:rsidRPr="00D434C7" w:rsidRDefault="00D434C7" w:rsidP="000669A6">
      <w:pPr>
        <w:numPr>
          <w:ilvl w:val="0"/>
          <w:numId w:val="66"/>
        </w:numPr>
        <w:suppressAutoHyphens/>
        <w:autoSpaceDN w:val="0"/>
        <w:spacing w:after="0" w:line="240" w:lineRule="auto"/>
        <w:textAlignment w:val="baseline"/>
        <w:rPr>
          <w:rFonts w:ascii="Calibri" w:eastAsia="Calibri" w:hAnsi="Calibri" w:cs="Calibri"/>
          <w:color w:val="000000"/>
        </w:rPr>
      </w:pPr>
      <w:r w:rsidRPr="00D434C7">
        <w:rPr>
          <w:rFonts w:ascii="Calibri" w:eastAsia="Calibri" w:hAnsi="Calibri" w:cs="Calibri"/>
          <w:color w:val="000000"/>
        </w:rPr>
        <w:t>Rzepak, rzepik – 4497,62</w:t>
      </w:r>
    </w:p>
    <w:p w14:paraId="1ADB5E1B" w14:textId="77777777" w:rsidR="00D434C7" w:rsidRPr="00D434C7" w:rsidRDefault="00D434C7" w:rsidP="000669A6">
      <w:pPr>
        <w:numPr>
          <w:ilvl w:val="0"/>
          <w:numId w:val="66"/>
        </w:numPr>
        <w:suppressAutoHyphens/>
        <w:autoSpaceDN w:val="0"/>
        <w:spacing w:after="0" w:line="240" w:lineRule="auto"/>
        <w:textAlignment w:val="baseline"/>
        <w:rPr>
          <w:rFonts w:ascii="Calibri" w:eastAsia="Calibri" w:hAnsi="Calibri" w:cs="Calibri"/>
          <w:color w:val="000000"/>
        </w:rPr>
      </w:pPr>
      <w:r w:rsidRPr="00D434C7">
        <w:rPr>
          <w:rFonts w:ascii="Calibri" w:eastAsia="Calibri" w:hAnsi="Calibri" w:cs="Calibri"/>
          <w:color w:val="000000"/>
        </w:rPr>
        <w:t>Kukurydza na ziarno – 1797,94 ha</w:t>
      </w:r>
    </w:p>
    <w:p w14:paraId="6CB5F5C4" w14:textId="77777777" w:rsidR="00D434C7" w:rsidRPr="00D434C7" w:rsidRDefault="00D434C7" w:rsidP="000669A6">
      <w:pPr>
        <w:numPr>
          <w:ilvl w:val="0"/>
          <w:numId w:val="66"/>
        </w:numPr>
        <w:suppressAutoHyphens/>
        <w:autoSpaceDN w:val="0"/>
        <w:spacing w:after="0" w:line="240" w:lineRule="auto"/>
        <w:textAlignment w:val="baseline"/>
        <w:rPr>
          <w:rFonts w:ascii="Calibri" w:eastAsia="Calibri" w:hAnsi="Calibri" w:cs="Calibri"/>
          <w:color w:val="000000"/>
        </w:rPr>
      </w:pPr>
      <w:r w:rsidRPr="00D434C7">
        <w:rPr>
          <w:rFonts w:ascii="Calibri" w:eastAsia="Calibri" w:hAnsi="Calibri" w:cs="Calibri"/>
          <w:color w:val="000000"/>
        </w:rPr>
        <w:t>Ziemniaki 1100,49 ha</w:t>
      </w:r>
    </w:p>
    <w:p w14:paraId="1BA256BE" w14:textId="77777777" w:rsidR="00D434C7" w:rsidRPr="00D434C7" w:rsidRDefault="00D434C7" w:rsidP="000669A6">
      <w:pPr>
        <w:numPr>
          <w:ilvl w:val="0"/>
          <w:numId w:val="66"/>
        </w:numPr>
        <w:suppressAutoHyphens/>
        <w:autoSpaceDN w:val="0"/>
        <w:spacing w:after="0" w:line="240" w:lineRule="auto"/>
        <w:textAlignment w:val="baseline"/>
        <w:rPr>
          <w:rFonts w:ascii="Calibri" w:eastAsia="Calibri" w:hAnsi="Calibri" w:cs="Calibri"/>
          <w:color w:val="000000"/>
        </w:rPr>
      </w:pPr>
      <w:r w:rsidRPr="00D434C7">
        <w:rPr>
          <w:rFonts w:ascii="Calibri" w:eastAsia="Calibri" w:hAnsi="Calibri" w:cs="Calibri"/>
          <w:color w:val="000000"/>
        </w:rPr>
        <w:t>Buraki cukrowe- 959,19 ha</w:t>
      </w:r>
    </w:p>
    <w:p w14:paraId="3DE67849" w14:textId="77777777" w:rsidR="00D434C7" w:rsidRPr="00D434C7" w:rsidRDefault="00D434C7" w:rsidP="000669A6">
      <w:pPr>
        <w:numPr>
          <w:ilvl w:val="0"/>
          <w:numId w:val="66"/>
        </w:numPr>
        <w:suppressAutoHyphens/>
        <w:autoSpaceDN w:val="0"/>
        <w:spacing w:after="0" w:line="240" w:lineRule="auto"/>
        <w:textAlignment w:val="baseline"/>
        <w:rPr>
          <w:rFonts w:ascii="Calibri" w:eastAsia="Calibri" w:hAnsi="Calibri" w:cs="Calibri"/>
          <w:color w:val="000000"/>
        </w:rPr>
      </w:pPr>
      <w:r w:rsidRPr="00D434C7">
        <w:rPr>
          <w:rFonts w:ascii="Calibri" w:eastAsia="Calibri" w:hAnsi="Calibri" w:cs="Calibri"/>
          <w:color w:val="000000"/>
        </w:rPr>
        <w:t>Warzywa gruntowe – 251 ha.</w:t>
      </w:r>
    </w:p>
    <w:p w14:paraId="4DA16A60" w14:textId="77777777" w:rsidR="00D434C7" w:rsidRPr="00D434C7" w:rsidRDefault="00D434C7" w:rsidP="00D434C7">
      <w:pPr>
        <w:suppressAutoHyphens/>
        <w:autoSpaceDN w:val="0"/>
        <w:spacing w:after="160" w:line="240" w:lineRule="auto"/>
        <w:textAlignment w:val="baseline"/>
        <w:rPr>
          <w:rFonts w:ascii="Calibri" w:eastAsia="Calibri" w:hAnsi="Calibri" w:cs="Times New Roman"/>
          <w:color w:val="000000"/>
        </w:rPr>
      </w:pPr>
    </w:p>
    <w:p w14:paraId="447AC742" w14:textId="77777777" w:rsidR="00D434C7" w:rsidRPr="00D434C7" w:rsidRDefault="00D434C7" w:rsidP="00D434C7">
      <w:pPr>
        <w:suppressAutoHyphens/>
        <w:autoSpaceDN w:val="0"/>
        <w:spacing w:after="0" w:line="240" w:lineRule="auto"/>
        <w:textAlignment w:val="baseline"/>
        <w:rPr>
          <w:rFonts w:ascii="Calibri" w:eastAsia="Calibri" w:hAnsi="Calibri" w:cs="Times New Roman"/>
          <w:color w:val="000000"/>
        </w:rPr>
      </w:pPr>
      <w:r w:rsidRPr="00D434C7">
        <w:rPr>
          <w:rFonts w:ascii="Calibri" w:eastAsia="Calibri" w:hAnsi="Calibri" w:cs="Times New Roman"/>
          <w:color w:val="000000"/>
        </w:rPr>
        <w:t>Pogłowie zwierząt gospodarskich:</w:t>
      </w:r>
    </w:p>
    <w:p w14:paraId="353AF569" w14:textId="77777777" w:rsidR="00D434C7" w:rsidRPr="00D434C7" w:rsidRDefault="00D434C7" w:rsidP="000669A6">
      <w:pPr>
        <w:numPr>
          <w:ilvl w:val="0"/>
          <w:numId w:val="79"/>
        </w:numPr>
        <w:suppressAutoHyphens/>
        <w:autoSpaceDN w:val="0"/>
        <w:spacing w:after="0" w:line="240" w:lineRule="auto"/>
        <w:contextualSpacing/>
        <w:textAlignment w:val="baseline"/>
        <w:rPr>
          <w:rFonts w:ascii="Calibri" w:eastAsia="Calibri" w:hAnsi="Calibri" w:cs="Calibri"/>
          <w:color w:val="000000"/>
        </w:rPr>
      </w:pPr>
      <w:r w:rsidRPr="00D434C7">
        <w:rPr>
          <w:rFonts w:ascii="Calibri" w:eastAsia="Calibri" w:hAnsi="Calibri" w:cs="Calibri"/>
          <w:color w:val="000000"/>
        </w:rPr>
        <w:t>Bydło 37 543 szt.</w:t>
      </w:r>
    </w:p>
    <w:p w14:paraId="31E58D18" w14:textId="77777777" w:rsidR="00D434C7" w:rsidRPr="00D434C7" w:rsidRDefault="00D434C7" w:rsidP="000669A6">
      <w:pPr>
        <w:numPr>
          <w:ilvl w:val="0"/>
          <w:numId w:val="79"/>
        </w:numPr>
        <w:suppressAutoHyphens/>
        <w:autoSpaceDN w:val="0"/>
        <w:spacing w:after="0" w:line="240" w:lineRule="auto"/>
        <w:contextualSpacing/>
        <w:textAlignment w:val="baseline"/>
        <w:rPr>
          <w:rFonts w:ascii="Calibri" w:eastAsia="Calibri" w:hAnsi="Calibri" w:cs="Calibri"/>
          <w:color w:val="000000"/>
        </w:rPr>
      </w:pPr>
      <w:r w:rsidRPr="00D434C7">
        <w:rPr>
          <w:rFonts w:ascii="Calibri" w:eastAsia="Calibri" w:hAnsi="Calibri" w:cs="Calibri"/>
          <w:color w:val="000000"/>
        </w:rPr>
        <w:lastRenderedPageBreak/>
        <w:t>Trzoda 160 467 szt.</w:t>
      </w:r>
    </w:p>
    <w:p w14:paraId="4E62A44A" w14:textId="77777777" w:rsidR="00D434C7" w:rsidRPr="00D434C7" w:rsidRDefault="00D434C7" w:rsidP="000669A6">
      <w:pPr>
        <w:numPr>
          <w:ilvl w:val="0"/>
          <w:numId w:val="79"/>
        </w:numPr>
        <w:suppressAutoHyphens/>
        <w:autoSpaceDN w:val="0"/>
        <w:spacing w:after="0" w:line="240" w:lineRule="auto"/>
        <w:contextualSpacing/>
        <w:textAlignment w:val="baseline"/>
        <w:rPr>
          <w:rFonts w:ascii="Calibri" w:eastAsia="Calibri" w:hAnsi="Calibri" w:cs="Calibri"/>
          <w:color w:val="000000"/>
        </w:rPr>
      </w:pPr>
      <w:r w:rsidRPr="00D434C7">
        <w:rPr>
          <w:rFonts w:ascii="Calibri" w:eastAsia="Calibri" w:hAnsi="Calibri" w:cs="Calibri"/>
          <w:color w:val="000000"/>
        </w:rPr>
        <w:t>Konie 598 szt.</w:t>
      </w:r>
    </w:p>
    <w:p w14:paraId="39458B2B" w14:textId="77777777" w:rsidR="00D434C7" w:rsidRPr="00D434C7" w:rsidRDefault="00D434C7" w:rsidP="000669A6">
      <w:pPr>
        <w:numPr>
          <w:ilvl w:val="0"/>
          <w:numId w:val="79"/>
        </w:numPr>
        <w:suppressAutoHyphens/>
        <w:autoSpaceDN w:val="0"/>
        <w:spacing w:after="0" w:line="240" w:lineRule="auto"/>
        <w:contextualSpacing/>
        <w:textAlignment w:val="baseline"/>
        <w:rPr>
          <w:rFonts w:ascii="Calibri" w:eastAsia="Calibri" w:hAnsi="Calibri" w:cs="Calibri"/>
          <w:color w:val="000000"/>
        </w:rPr>
      </w:pPr>
      <w:r w:rsidRPr="00D434C7">
        <w:rPr>
          <w:rFonts w:ascii="Calibri" w:eastAsia="Calibri" w:hAnsi="Calibri" w:cs="Calibri"/>
          <w:color w:val="000000"/>
        </w:rPr>
        <w:t>Drób 212 895 szt.</w:t>
      </w:r>
    </w:p>
    <w:p w14:paraId="3BF8B3C2" w14:textId="77777777" w:rsidR="00D434C7" w:rsidRPr="00D434C7" w:rsidRDefault="00D434C7" w:rsidP="000669A6">
      <w:pPr>
        <w:numPr>
          <w:ilvl w:val="0"/>
          <w:numId w:val="79"/>
        </w:numPr>
        <w:suppressAutoHyphens/>
        <w:autoSpaceDN w:val="0"/>
        <w:spacing w:after="0" w:line="240" w:lineRule="auto"/>
        <w:contextualSpacing/>
        <w:textAlignment w:val="baseline"/>
        <w:rPr>
          <w:rFonts w:ascii="Calibri" w:eastAsia="Calibri" w:hAnsi="Calibri" w:cs="Calibri"/>
          <w:color w:val="000000"/>
        </w:rPr>
      </w:pPr>
      <w:r w:rsidRPr="00D434C7">
        <w:rPr>
          <w:rFonts w:ascii="Calibri" w:eastAsia="Calibri" w:hAnsi="Calibri" w:cs="Calibri"/>
          <w:color w:val="000000"/>
        </w:rPr>
        <w:t>Owce 436 szt.</w:t>
      </w:r>
    </w:p>
    <w:p w14:paraId="4F14E9B9" w14:textId="77777777" w:rsidR="00D434C7" w:rsidRPr="00D434C7" w:rsidRDefault="00D434C7" w:rsidP="000669A6">
      <w:pPr>
        <w:numPr>
          <w:ilvl w:val="0"/>
          <w:numId w:val="79"/>
        </w:numPr>
        <w:suppressAutoHyphens/>
        <w:autoSpaceDN w:val="0"/>
        <w:spacing w:after="0" w:line="240" w:lineRule="auto"/>
        <w:contextualSpacing/>
        <w:textAlignment w:val="baseline"/>
        <w:rPr>
          <w:rFonts w:ascii="Calibri" w:eastAsia="Calibri" w:hAnsi="Calibri" w:cs="Calibri"/>
          <w:color w:val="000000"/>
        </w:rPr>
      </w:pPr>
      <w:r w:rsidRPr="00D434C7">
        <w:rPr>
          <w:rFonts w:ascii="Calibri" w:eastAsia="Calibri" w:hAnsi="Calibri" w:cs="Calibri"/>
          <w:color w:val="000000"/>
        </w:rPr>
        <w:t>Kozy 157szt.</w:t>
      </w:r>
    </w:p>
    <w:p w14:paraId="70574CA6" w14:textId="77777777" w:rsidR="00D434C7" w:rsidRPr="00D434C7" w:rsidRDefault="00D434C7" w:rsidP="00D434C7">
      <w:pPr>
        <w:autoSpaceDN w:val="0"/>
        <w:spacing w:after="0" w:line="240" w:lineRule="auto"/>
        <w:rPr>
          <w:rFonts w:ascii="Calibri" w:eastAsia="Calibri" w:hAnsi="Calibri" w:cs="Calibri"/>
          <w:color w:val="000000"/>
        </w:rPr>
      </w:pPr>
      <w:r w:rsidRPr="00D434C7">
        <w:rPr>
          <w:rFonts w:ascii="Calibri" w:eastAsia="Calibri" w:hAnsi="Calibri" w:cs="Calibri"/>
          <w:color w:val="000000"/>
        </w:rPr>
        <w:t>Pogłowie w sztukach dużych 70 058.</w:t>
      </w:r>
    </w:p>
    <w:p w14:paraId="60247277" w14:textId="77777777" w:rsidR="00D434C7" w:rsidRPr="00D434C7" w:rsidRDefault="00D434C7" w:rsidP="00D434C7">
      <w:pPr>
        <w:autoSpaceDN w:val="0"/>
        <w:spacing w:after="0" w:line="240" w:lineRule="auto"/>
        <w:ind w:left="720"/>
        <w:rPr>
          <w:rFonts w:ascii="Calibri" w:eastAsia="Calibri" w:hAnsi="Calibri" w:cs="Calibri"/>
          <w:color w:val="000000"/>
          <w:u w:val="single"/>
        </w:rPr>
      </w:pPr>
    </w:p>
    <w:p w14:paraId="71482A4D" w14:textId="77777777" w:rsidR="00D434C7" w:rsidRPr="00D434C7" w:rsidRDefault="00D434C7" w:rsidP="00D434C7">
      <w:pPr>
        <w:suppressAutoHyphens/>
        <w:autoSpaceDN w:val="0"/>
        <w:spacing w:after="0" w:line="240" w:lineRule="auto"/>
        <w:textAlignment w:val="baseline"/>
        <w:rPr>
          <w:rFonts w:ascii="Calibri" w:eastAsia="Calibri" w:hAnsi="Calibri" w:cs="Times New Roman"/>
        </w:rPr>
      </w:pPr>
      <w:r w:rsidRPr="00D434C7">
        <w:rPr>
          <w:rFonts w:ascii="Calibri" w:eastAsia="Calibri" w:hAnsi="Calibri" w:cs="Times New Roman"/>
        </w:rPr>
        <w:t xml:space="preserve">Stan na dzień 01.03.2021 : </w:t>
      </w:r>
    </w:p>
    <w:p w14:paraId="788BBB76" w14:textId="77777777" w:rsidR="00D434C7" w:rsidRPr="00D434C7" w:rsidRDefault="00D434C7" w:rsidP="000669A6">
      <w:pPr>
        <w:numPr>
          <w:ilvl w:val="0"/>
          <w:numId w:val="78"/>
        </w:numPr>
        <w:suppressAutoHyphens/>
        <w:autoSpaceDN w:val="0"/>
        <w:spacing w:after="160" w:line="240" w:lineRule="auto"/>
        <w:contextualSpacing/>
        <w:textAlignment w:val="baseline"/>
        <w:rPr>
          <w:rFonts w:ascii="Calibri" w:eastAsia="Calibri" w:hAnsi="Calibri" w:cs="Times New Roman"/>
        </w:rPr>
      </w:pPr>
      <w:r w:rsidRPr="00D434C7">
        <w:rPr>
          <w:rFonts w:ascii="Calibri" w:eastAsia="Calibri" w:hAnsi="Calibri" w:cs="Times New Roman"/>
        </w:rPr>
        <w:t>bydło 46 938 sztuk,</w:t>
      </w:r>
    </w:p>
    <w:p w14:paraId="23A3A8DC" w14:textId="77777777" w:rsidR="00D434C7" w:rsidRPr="00D434C7" w:rsidRDefault="00D434C7" w:rsidP="000669A6">
      <w:pPr>
        <w:numPr>
          <w:ilvl w:val="0"/>
          <w:numId w:val="78"/>
        </w:numPr>
        <w:suppressAutoHyphens/>
        <w:autoSpaceDN w:val="0"/>
        <w:spacing w:after="160" w:line="240" w:lineRule="auto"/>
        <w:contextualSpacing/>
        <w:textAlignment w:val="baseline"/>
        <w:rPr>
          <w:rFonts w:ascii="Calibri" w:eastAsia="Calibri" w:hAnsi="Calibri" w:cs="Times New Roman"/>
        </w:rPr>
      </w:pPr>
      <w:r w:rsidRPr="00D434C7">
        <w:rPr>
          <w:rFonts w:ascii="Calibri" w:eastAsia="Calibri" w:hAnsi="Calibri" w:cs="Times New Roman"/>
        </w:rPr>
        <w:t>trzoda 109 259 sztuk,</w:t>
      </w:r>
    </w:p>
    <w:p w14:paraId="5891D7A9" w14:textId="77777777" w:rsidR="00D434C7" w:rsidRPr="00D434C7" w:rsidRDefault="00D434C7" w:rsidP="000669A6">
      <w:pPr>
        <w:numPr>
          <w:ilvl w:val="0"/>
          <w:numId w:val="78"/>
        </w:numPr>
        <w:suppressAutoHyphens/>
        <w:autoSpaceDN w:val="0"/>
        <w:spacing w:after="160" w:line="240" w:lineRule="auto"/>
        <w:contextualSpacing/>
        <w:textAlignment w:val="baseline"/>
        <w:rPr>
          <w:rFonts w:ascii="Calibri" w:eastAsia="Calibri" w:hAnsi="Calibri" w:cs="Times New Roman"/>
        </w:rPr>
      </w:pPr>
      <w:r w:rsidRPr="00D434C7">
        <w:rPr>
          <w:rFonts w:ascii="Calibri" w:eastAsia="Calibri" w:hAnsi="Calibri" w:cs="Times New Roman"/>
        </w:rPr>
        <w:t>owce 293 sztuk</w:t>
      </w:r>
    </w:p>
    <w:p w14:paraId="6E0B6321" w14:textId="77777777" w:rsidR="00D434C7" w:rsidRPr="00D434C7" w:rsidRDefault="00D434C7" w:rsidP="000669A6">
      <w:pPr>
        <w:numPr>
          <w:ilvl w:val="0"/>
          <w:numId w:val="78"/>
        </w:numPr>
        <w:suppressAutoHyphens/>
        <w:autoSpaceDN w:val="0"/>
        <w:spacing w:after="160" w:line="240" w:lineRule="auto"/>
        <w:contextualSpacing/>
        <w:textAlignment w:val="baseline"/>
        <w:rPr>
          <w:rFonts w:ascii="Calibri" w:eastAsia="Calibri" w:hAnsi="Calibri" w:cs="Times New Roman"/>
        </w:rPr>
      </w:pPr>
      <w:r w:rsidRPr="00D434C7">
        <w:rPr>
          <w:rFonts w:ascii="Calibri" w:eastAsia="Calibri" w:hAnsi="Calibri" w:cs="Times New Roman"/>
        </w:rPr>
        <w:t>kozy 104 sztuki</w:t>
      </w:r>
    </w:p>
    <w:p w14:paraId="45E6E90A" w14:textId="77777777" w:rsidR="00D434C7" w:rsidRPr="00D434C7" w:rsidRDefault="00D434C7" w:rsidP="00D434C7">
      <w:pPr>
        <w:suppressAutoHyphens/>
        <w:autoSpaceDN w:val="0"/>
        <w:spacing w:after="0" w:line="240" w:lineRule="auto"/>
        <w:textAlignment w:val="baseline"/>
        <w:rPr>
          <w:rFonts w:ascii="Calibri" w:eastAsia="Calibri" w:hAnsi="Calibri" w:cs="Times New Roman"/>
        </w:rPr>
      </w:pPr>
      <w:r w:rsidRPr="00D434C7">
        <w:rPr>
          <w:rFonts w:ascii="Calibri" w:eastAsia="Calibri" w:hAnsi="Calibri" w:cs="Times New Roman"/>
          <w:color w:val="000000"/>
        </w:rPr>
        <w:t>Ilość gospodarstw utrzymujących zwierzęta:</w:t>
      </w:r>
    </w:p>
    <w:p w14:paraId="46870ECE" w14:textId="77777777" w:rsidR="00D434C7" w:rsidRPr="00D434C7" w:rsidRDefault="00D434C7" w:rsidP="000669A6">
      <w:pPr>
        <w:numPr>
          <w:ilvl w:val="0"/>
          <w:numId w:val="80"/>
        </w:numPr>
        <w:suppressAutoHyphens/>
        <w:autoSpaceDN w:val="0"/>
        <w:spacing w:after="160" w:line="240" w:lineRule="auto"/>
        <w:contextualSpacing/>
        <w:textAlignment w:val="baseline"/>
        <w:rPr>
          <w:rFonts w:ascii="Calibri" w:eastAsia="Calibri" w:hAnsi="Calibri" w:cs="Times New Roman"/>
          <w:color w:val="000000"/>
        </w:rPr>
      </w:pPr>
      <w:r w:rsidRPr="00D434C7">
        <w:rPr>
          <w:rFonts w:ascii="Calibri" w:eastAsia="Calibri" w:hAnsi="Calibri" w:cs="Times New Roman"/>
          <w:color w:val="000000"/>
        </w:rPr>
        <w:t>bydło w 1984 gosp.</w:t>
      </w:r>
    </w:p>
    <w:p w14:paraId="464FDD70" w14:textId="77777777" w:rsidR="00D434C7" w:rsidRPr="00D434C7" w:rsidRDefault="00D434C7" w:rsidP="000669A6">
      <w:pPr>
        <w:numPr>
          <w:ilvl w:val="0"/>
          <w:numId w:val="80"/>
        </w:numPr>
        <w:suppressAutoHyphens/>
        <w:autoSpaceDN w:val="0"/>
        <w:spacing w:after="160" w:line="240" w:lineRule="auto"/>
        <w:contextualSpacing/>
        <w:textAlignment w:val="baseline"/>
        <w:rPr>
          <w:rFonts w:ascii="Calibri" w:eastAsia="Calibri" w:hAnsi="Calibri" w:cs="Times New Roman"/>
          <w:color w:val="000000"/>
        </w:rPr>
      </w:pPr>
      <w:r w:rsidRPr="00D434C7">
        <w:rPr>
          <w:rFonts w:ascii="Calibri" w:eastAsia="Calibri" w:hAnsi="Calibri" w:cs="Times New Roman"/>
          <w:color w:val="000000"/>
        </w:rPr>
        <w:t>trzoda chlewna  w 2153 gosp.</w:t>
      </w:r>
    </w:p>
    <w:p w14:paraId="00EEDB0C" w14:textId="77777777" w:rsidR="00D434C7" w:rsidRPr="00D434C7" w:rsidRDefault="00D434C7" w:rsidP="000669A6">
      <w:pPr>
        <w:numPr>
          <w:ilvl w:val="0"/>
          <w:numId w:val="80"/>
        </w:numPr>
        <w:suppressAutoHyphens/>
        <w:autoSpaceDN w:val="0"/>
        <w:spacing w:after="160" w:line="240" w:lineRule="auto"/>
        <w:contextualSpacing/>
        <w:textAlignment w:val="baseline"/>
        <w:rPr>
          <w:rFonts w:ascii="Calibri" w:eastAsia="Calibri" w:hAnsi="Calibri" w:cs="Times New Roman"/>
          <w:color w:val="000000"/>
        </w:rPr>
      </w:pPr>
      <w:r w:rsidRPr="00D434C7">
        <w:rPr>
          <w:rFonts w:ascii="Calibri" w:eastAsia="Calibri" w:hAnsi="Calibri" w:cs="Times New Roman"/>
          <w:color w:val="000000"/>
        </w:rPr>
        <w:t>konie  w 166 gosp.</w:t>
      </w:r>
    </w:p>
    <w:p w14:paraId="6656082A" w14:textId="77777777" w:rsidR="00D434C7" w:rsidRPr="00D434C7" w:rsidRDefault="00D434C7" w:rsidP="000669A6">
      <w:pPr>
        <w:numPr>
          <w:ilvl w:val="0"/>
          <w:numId w:val="80"/>
        </w:numPr>
        <w:suppressAutoHyphens/>
        <w:autoSpaceDN w:val="0"/>
        <w:spacing w:after="160" w:line="240" w:lineRule="auto"/>
        <w:contextualSpacing/>
        <w:textAlignment w:val="baseline"/>
        <w:rPr>
          <w:rFonts w:ascii="Calibri" w:eastAsia="Calibri" w:hAnsi="Calibri" w:cs="Times New Roman"/>
          <w:color w:val="000000"/>
        </w:rPr>
      </w:pPr>
      <w:r w:rsidRPr="00D434C7">
        <w:rPr>
          <w:rFonts w:ascii="Calibri" w:eastAsia="Calibri" w:hAnsi="Calibri" w:cs="Times New Roman"/>
          <w:color w:val="000000"/>
        </w:rPr>
        <w:t xml:space="preserve">drób w 2571 gosp. </w:t>
      </w:r>
    </w:p>
    <w:p w14:paraId="0D8424EE" w14:textId="77777777" w:rsidR="00D434C7" w:rsidRPr="00D434C7" w:rsidRDefault="00D434C7" w:rsidP="00D434C7">
      <w:pPr>
        <w:suppressAutoHyphens/>
        <w:autoSpaceDN w:val="0"/>
        <w:spacing w:after="160" w:line="240" w:lineRule="auto"/>
        <w:textAlignment w:val="baseline"/>
        <w:rPr>
          <w:rFonts w:ascii="Calibri" w:eastAsia="Calibri" w:hAnsi="Calibri" w:cs="Times New Roman"/>
          <w:color w:val="000000"/>
        </w:rPr>
      </w:pPr>
      <w:r w:rsidRPr="00D434C7">
        <w:rPr>
          <w:rFonts w:ascii="Calibri" w:eastAsia="Calibri" w:hAnsi="Calibri" w:cs="Times New Roman"/>
          <w:color w:val="000000"/>
        </w:rPr>
        <w:t>HYDROGRAFIA</w:t>
      </w:r>
    </w:p>
    <w:p w14:paraId="21896C18" w14:textId="77777777" w:rsidR="00D434C7" w:rsidRPr="00D434C7" w:rsidRDefault="00D434C7" w:rsidP="00D434C7">
      <w:pPr>
        <w:suppressAutoHyphens/>
        <w:autoSpaceDN w:val="0"/>
        <w:spacing w:after="160" w:line="240" w:lineRule="auto"/>
        <w:jc w:val="both"/>
        <w:textAlignment w:val="baseline"/>
        <w:rPr>
          <w:rFonts w:ascii="Calibri" w:eastAsia="Calibri" w:hAnsi="Calibri" w:cs="Times New Roman"/>
        </w:rPr>
      </w:pPr>
      <w:r w:rsidRPr="00D434C7">
        <w:rPr>
          <w:rFonts w:ascii="Calibri" w:eastAsia="Calibri" w:hAnsi="Calibri" w:cs="Times New Roman"/>
        </w:rPr>
        <w:t>Obszar powiatu brodnickiego pod względem hydrograficznym położony jest w dorzeczu Wisły i jej prawobrzeżnych dopływów: Skrwy, Drwęcy, Osy. Osią hydrograficzną powiatu jest Drwęca – najdłuższy prawobrzeżny dopływ dolnej Wisły. Na terenie powiatu licznie występują jeziora, w szczególności na terenie pojezierza Brodnickiego.</w:t>
      </w:r>
    </w:p>
    <w:p w14:paraId="30049FF3" w14:textId="77777777" w:rsidR="00D434C7" w:rsidRPr="00D434C7" w:rsidRDefault="00D434C7" w:rsidP="00D434C7">
      <w:pPr>
        <w:suppressAutoHyphens/>
        <w:autoSpaceDN w:val="0"/>
        <w:spacing w:after="160" w:line="240" w:lineRule="auto"/>
        <w:textAlignment w:val="baseline"/>
        <w:rPr>
          <w:rFonts w:ascii="Calibri" w:eastAsia="Calibri" w:hAnsi="Calibri" w:cs="Times New Roman"/>
          <w:u w:val="single"/>
        </w:rPr>
      </w:pPr>
      <w:r w:rsidRPr="00D434C7">
        <w:rPr>
          <w:rFonts w:ascii="Calibri" w:eastAsia="Calibri" w:hAnsi="Calibri" w:cs="Times New Roman"/>
          <w:u w:val="single"/>
        </w:rPr>
        <w:t>Rzeki powiatu brodnickiego:</w:t>
      </w:r>
    </w:p>
    <w:p w14:paraId="3C78EED7" w14:textId="77777777" w:rsidR="00D434C7" w:rsidRPr="00D434C7" w:rsidRDefault="00D434C7" w:rsidP="000669A6">
      <w:pPr>
        <w:numPr>
          <w:ilvl w:val="0"/>
          <w:numId w:val="82"/>
        </w:numPr>
        <w:suppressAutoHyphens/>
        <w:autoSpaceDN w:val="0"/>
        <w:spacing w:after="160" w:line="240" w:lineRule="auto"/>
        <w:contextualSpacing/>
        <w:textAlignment w:val="baseline"/>
        <w:rPr>
          <w:rFonts w:ascii="Calibri" w:eastAsia="Calibri" w:hAnsi="Calibri" w:cs="Times New Roman"/>
        </w:rPr>
      </w:pPr>
      <w:r w:rsidRPr="00D434C7">
        <w:rPr>
          <w:rFonts w:ascii="Calibri" w:eastAsia="Calibri" w:hAnsi="Calibri" w:cs="Times New Roman"/>
        </w:rPr>
        <w:t>Drwęca- 207,2 km( w powiecie 46 km)</w:t>
      </w:r>
    </w:p>
    <w:p w14:paraId="066F857A" w14:textId="77777777" w:rsidR="00D434C7" w:rsidRPr="00D434C7" w:rsidRDefault="00D434C7" w:rsidP="000669A6">
      <w:pPr>
        <w:numPr>
          <w:ilvl w:val="0"/>
          <w:numId w:val="82"/>
        </w:numPr>
        <w:suppressAutoHyphens/>
        <w:autoSpaceDN w:val="0"/>
        <w:spacing w:after="160" w:line="240" w:lineRule="auto"/>
        <w:contextualSpacing/>
        <w:textAlignment w:val="baseline"/>
        <w:rPr>
          <w:rFonts w:ascii="Calibri" w:eastAsia="Calibri" w:hAnsi="Calibri" w:cs="Times New Roman"/>
        </w:rPr>
      </w:pPr>
      <w:r w:rsidRPr="00D434C7">
        <w:rPr>
          <w:rFonts w:ascii="Calibri" w:eastAsia="Calibri" w:hAnsi="Calibri" w:cs="Times New Roman"/>
        </w:rPr>
        <w:t>Brynica 23 km</w:t>
      </w:r>
    </w:p>
    <w:p w14:paraId="7F6044DA" w14:textId="77777777" w:rsidR="00D434C7" w:rsidRPr="00D434C7" w:rsidRDefault="00D434C7" w:rsidP="000669A6">
      <w:pPr>
        <w:numPr>
          <w:ilvl w:val="0"/>
          <w:numId w:val="82"/>
        </w:numPr>
        <w:suppressAutoHyphens/>
        <w:autoSpaceDN w:val="0"/>
        <w:spacing w:after="160" w:line="240" w:lineRule="auto"/>
        <w:contextualSpacing/>
        <w:textAlignment w:val="baseline"/>
        <w:rPr>
          <w:rFonts w:ascii="Calibri" w:eastAsia="Calibri" w:hAnsi="Calibri" w:cs="Times New Roman"/>
        </w:rPr>
      </w:pPr>
      <w:r w:rsidRPr="00D434C7">
        <w:rPr>
          <w:rFonts w:ascii="Calibri" w:eastAsia="Calibri" w:hAnsi="Calibri" w:cs="Times New Roman"/>
        </w:rPr>
        <w:t>Górzanka</w:t>
      </w:r>
    </w:p>
    <w:p w14:paraId="2B3E4D7E" w14:textId="77777777" w:rsidR="00D434C7" w:rsidRPr="00D434C7" w:rsidRDefault="00D434C7" w:rsidP="000669A6">
      <w:pPr>
        <w:numPr>
          <w:ilvl w:val="0"/>
          <w:numId w:val="82"/>
        </w:numPr>
        <w:suppressAutoHyphens/>
        <w:autoSpaceDN w:val="0"/>
        <w:spacing w:after="160" w:line="240" w:lineRule="auto"/>
        <w:contextualSpacing/>
        <w:textAlignment w:val="baseline"/>
        <w:rPr>
          <w:rFonts w:ascii="Calibri" w:eastAsia="Calibri" w:hAnsi="Calibri" w:cs="Times New Roman"/>
        </w:rPr>
      </w:pPr>
      <w:proofErr w:type="spellStart"/>
      <w:r w:rsidRPr="00D434C7">
        <w:rPr>
          <w:rFonts w:ascii="Calibri" w:eastAsia="Calibri" w:hAnsi="Calibri" w:cs="Times New Roman"/>
        </w:rPr>
        <w:t>Pissa</w:t>
      </w:r>
      <w:proofErr w:type="spellEnd"/>
      <w:r w:rsidRPr="00D434C7">
        <w:rPr>
          <w:rFonts w:ascii="Calibri" w:eastAsia="Calibri" w:hAnsi="Calibri" w:cs="Times New Roman"/>
        </w:rPr>
        <w:t>- 17,5 km</w:t>
      </w:r>
    </w:p>
    <w:p w14:paraId="102F9CA3" w14:textId="77777777" w:rsidR="00D434C7" w:rsidRPr="00D434C7" w:rsidRDefault="00D434C7" w:rsidP="000669A6">
      <w:pPr>
        <w:numPr>
          <w:ilvl w:val="0"/>
          <w:numId w:val="82"/>
        </w:numPr>
        <w:suppressAutoHyphens/>
        <w:autoSpaceDN w:val="0"/>
        <w:spacing w:after="160" w:line="240" w:lineRule="auto"/>
        <w:contextualSpacing/>
        <w:textAlignment w:val="baseline"/>
        <w:rPr>
          <w:rFonts w:ascii="Calibri" w:eastAsia="Calibri" w:hAnsi="Calibri" w:cs="Times New Roman"/>
        </w:rPr>
      </w:pPr>
      <w:proofErr w:type="spellStart"/>
      <w:r w:rsidRPr="00D434C7">
        <w:rPr>
          <w:rFonts w:ascii="Calibri" w:eastAsia="Calibri" w:hAnsi="Calibri" w:cs="Times New Roman"/>
        </w:rPr>
        <w:t>Samionka</w:t>
      </w:r>
      <w:proofErr w:type="spellEnd"/>
      <w:r w:rsidRPr="00D434C7">
        <w:rPr>
          <w:rFonts w:ascii="Calibri" w:eastAsia="Calibri" w:hAnsi="Calibri" w:cs="Times New Roman"/>
        </w:rPr>
        <w:t>- 8,7 km</w:t>
      </w:r>
    </w:p>
    <w:p w14:paraId="0D98E618" w14:textId="77777777" w:rsidR="00D434C7" w:rsidRPr="00D434C7" w:rsidRDefault="00D434C7" w:rsidP="000669A6">
      <w:pPr>
        <w:numPr>
          <w:ilvl w:val="0"/>
          <w:numId w:val="82"/>
        </w:numPr>
        <w:suppressAutoHyphens/>
        <w:autoSpaceDN w:val="0"/>
        <w:spacing w:after="160" w:line="240" w:lineRule="auto"/>
        <w:contextualSpacing/>
        <w:textAlignment w:val="baseline"/>
        <w:rPr>
          <w:rFonts w:ascii="Calibri" w:eastAsia="Calibri" w:hAnsi="Calibri" w:cs="Times New Roman"/>
        </w:rPr>
      </w:pPr>
      <w:proofErr w:type="spellStart"/>
      <w:r w:rsidRPr="00D434C7">
        <w:rPr>
          <w:rFonts w:ascii="Calibri" w:eastAsia="Calibri" w:hAnsi="Calibri" w:cs="Times New Roman"/>
        </w:rPr>
        <w:t>Rypienica</w:t>
      </w:r>
      <w:proofErr w:type="spellEnd"/>
      <w:r w:rsidRPr="00D434C7">
        <w:rPr>
          <w:rFonts w:ascii="Calibri" w:eastAsia="Calibri" w:hAnsi="Calibri" w:cs="Times New Roman"/>
        </w:rPr>
        <w:t xml:space="preserve"> 34,4 km</w:t>
      </w:r>
    </w:p>
    <w:p w14:paraId="3DBFE822" w14:textId="77777777" w:rsidR="00D434C7" w:rsidRPr="00D434C7" w:rsidRDefault="00D434C7" w:rsidP="000669A6">
      <w:pPr>
        <w:numPr>
          <w:ilvl w:val="0"/>
          <w:numId w:val="82"/>
        </w:numPr>
        <w:suppressAutoHyphens/>
        <w:autoSpaceDN w:val="0"/>
        <w:spacing w:after="160" w:line="240" w:lineRule="auto"/>
        <w:contextualSpacing/>
        <w:textAlignment w:val="baseline"/>
        <w:rPr>
          <w:rFonts w:ascii="Calibri" w:eastAsia="Calibri" w:hAnsi="Calibri" w:cs="Times New Roman"/>
        </w:rPr>
      </w:pPr>
      <w:proofErr w:type="spellStart"/>
      <w:r w:rsidRPr="00D434C7">
        <w:rPr>
          <w:rFonts w:ascii="Calibri" w:eastAsia="Calibri" w:hAnsi="Calibri" w:cs="Times New Roman"/>
        </w:rPr>
        <w:t>Skarlanka</w:t>
      </w:r>
      <w:proofErr w:type="spellEnd"/>
      <w:r w:rsidRPr="00D434C7">
        <w:rPr>
          <w:rFonts w:ascii="Calibri" w:eastAsia="Calibri" w:hAnsi="Calibri" w:cs="Times New Roman"/>
        </w:rPr>
        <w:t xml:space="preserve">- 37,1 km (dopływem </w:t>
      </w:r>
      <w:proofErr w:type="spellStart"/>
      <w:r w:rsidRPr="00D434C7">
        <w:rPr>
          <w:rFonts w:ascii="Calibri" w:eastAsia="Calibri" w:hAnsi="Calibri" w:cs="Times New Roman"/>
        </w:rPr>
        <w:t>Skarlanki</w:t>
      </w:r>
      <w:proofErr w:type="spellEnd"/>
      <w:r w:rsidRPr="00D434C7">
        <w:rPr>
          <w:rFonts w:ascii="Calibri" w:eastAsia="Calibri" w:hAnsi="Calibri" w:cs="Times New Roman"/>
        </w:rPr>
        <w:t xml:space="preserve"> jest </w:t>
      </w:r>
      <w:proofErr w:type="spellStart"/>
      <w:r w:rsidRPr="00D434C7">
        <w:rPr>
          <w:rFonts w:ascii="Calibri" w:eastAsia="Calibri" w:hAnsi="Calibri" w:cs="Times New Roman"/>
        </w:rPr>
        <w:t>Cichówka</w:t>
      </w:r>
      <w:proofErr w:type="spellEnd"/>
      <w:r w:rsidRPr="00D434C7">
        <w:rPr>
          <w:rFonts w:ascii="Calibri" w:eastAsia="Calibri" w:hAnsi="Calibri" w:cs="Times New Roman"/>
        </w:rPr>
        <w:t xml:space="preserve"> o dł. 9,2 km)</w:t>
      </w:r>
    </w:p>
    <w:p w14:paraId="063929C9" w14:textId="77777777" w:rsidR="00D434C7" w:rsidRPr="00D434C7" w:rsidRDefault="00D434C7" w:rsidP="000669A6">
      <w:pPr>
        <w:numPr>
          <w:ilvl w:val="0"/>
          <w:numId w:val="82"/>
        </w:numPr>
        <w:suppressAutoHyphens/>
        <w:autoSpaceDN w:val="0"/>
        <w:spacing w:after="160" w:line="240" w:lineRule="auto"/>
        <w:contextualSpacing/>
        <w:textAlignment w:val="baseline"/>
        <w:rPr>
          <w:rFonts w:ascii="Calibri" w:eastAsia="Calibri" w:hAnsi="Calibri" w:cs="Times New Roman"/>
        </w:rPr>
      </w:pPr>
      <w:r w:rsidRPr="00D434C7">
        <w:rPr>
          <w:rFonts w:ascii="Calibri" w:eastAsia="Calibri" w:hAnsi="Calibri" w:cs="Times New Roman"/>
        </w:rPr>
        <w:t xml:space="preserve">Lutryna 31 km. </w:t>
      </w:r>
    </w:p>
    <w:p w14:paraId="5A04B7CB" w14:textId="77777777" w:rsidR="00D434C7" w:rsidRPr="00D434C7" w:rsidRDefault="00D434C7" w:rsidP="000669A6">
      <w:pPr>
        <w:numPr>
          <w:ilvl w:val="0"/>
          <w:numId w:val="82"/>
        </w:numPr>
        <w:suppressAutoHyphens/>
        <w:autoSpaceDN w:val="0"/>
        <w:spacing w:after="160" w:line="240" w:lineRule="auto"/>
        <w:contextualSpacing/>
        <w:textAlignment w:val="baseline"/>
        <w:rPr>
          <w:rFonts w:ascii="Calibri" w:eastAsia="Calibri" w:hAnsi="Calibri" w:cs="Times New Roman"/>
        </w:rPr>
      </w:pPr>
      <w:r w:rsidRPr="00D434C7">
        <w:rPr>
          <w:rFonts w:ascii="Calibri" w:eastAsia="Calibri" w:hAnsi="Calibri" w:cs="Times New Roman"/>
        </w:rPr>
        <w:t>Struga Brodnicka- dopływ Drwęcy dł. 21,5 km. Zlewnia charakteryzuje się dużą jeziornością (6,5%), a wykorzystanie rolnicze tej zlewni to aż 53,8 %.</w:t>
      </w:r>
    </w:p>
    <w:p w14:paraId="020BD44C" w14:textId="77777777" w:rsidR="00D434C7" w:rsidRPr="00D434C7" w:rsidRDefault="00D434C7" w:rsidP="00D434C7">
      <w:pPr>
        <w:suppressAutoHyphens/>
        <w:autoSpaceDN w:val="0"/>
        <w:spacing w:after="160" w:line="240" w:lineRule="auto"/>
        <w:jc w:val="both"/>
        <w:textAlignment w:val="baseline"/>
        <w:rPr>
          <w:rFonts w:ascii="Calibri" w:eastAsia="Calibri" w:hAnsi="Calibri" w:cs="Times New Roman"/>
        </w:rPr>
      </w:pPr>
      <w:r w:rsidRPr="00D434C7">
        <w:rPr>
          <w:rFonts w:ascii="Calibri" w:eastAsia="Calibri" w:hAnsi="Calibri" w:cs="Times New Roman"/>
        </w:rPr>
        <w:t>Powiat brodnicki zwany krainą 101 jezior</w:t>
      </w:r>
      <w:r w:rsidRPr="00D434C7">
        <w:rPr>
          <w:rFonts w:ascii="Calibri" w:eastAsia="Calibri" w:hAnsi="Calibri" w:cs="Calibri"/>
        </w:rPr>
        <w:t>.</w:t>
      </w:r>
      <w:r w:rsidRPr="00D434C7">
        <w:rPr>
          <w:rFonts w:ascii="Calibri" w:eastAsia="Calibri" w:hAnsi="Calibri" w:cs="Calibri"/>
          <w:color w:val="3D3D3D"/>
          <w:shd w:val="clear" w:color="auto" w:fill="FFFFFF"/>
        </w:rPr>
        <w:t xml:space="preserve"> Zajmują one ponad 2,8 tys. ha.</w:t>
      </w:r>
      <w:r w:rsidRPr="00D434C7">
        <w:rPr>
          <w:rFonts w:ascii="Calibri" w:eastAsia="Calibri" w:hAnsi="Calibri" w:cs="Calibri"/>
        </w:rPr>
        <w:t xml:space="preserve"> co stanowi 11,3</w:t>
      </w:r>
      <w:r w:rsidRPr="00D434C7">
        <w:rPr>
          <w:rFonts w:ascii="Calibri" w:eastAsia="Calibri" w:hAnsi="Calibri" w:cs="Times New Roman"/>
        </w:rPr>
        <w:t xml:space="preserve">% powierzchni i ogólnych zasobów wód jezior całego województwa kujawsko-pomorskiego. Ważnym elementem  hydrograficznym i przyrodniczym obszaru powiatu brodnickiego są mokradła. Najpowszechniej występują one na poziomie terasy zalewowej i </w:t>
      </w:r>
      <w:proofErr w:type="spellStart"/>
      <w:r w:rsidRPr="00D434C7">
        <w:rPr>
          <w:rFonts w:ascii="Calibri" w:eastAsia="Calibri" w:hAnsi="Calibri" w:cs="Times New Roman"/>
        </w:rPr>
        <w:t>nadzalewowej</w:t>
      </w:r>
      <w:proofErr w:type="spellEnd"/>
      <w:r w:rsidRPr="00D434C7">
        <w:rPr>
          <w:rFonts w:ascii="Calibri" w:eastAsia="Calibri" w:hAnsi="Calibri" w:cs="Times New Roman"/>
        </w:rPr>
        <w:t xml:space="preserve"> w dolinie Drwęcy oraz w rejonie ujścia </w:t>
      </w:r>
      <w:proofErr w:type="spellStart"/>
      <w:r w:rsidRPr="00D434C7">
        <w:rPr>
          <w:rFonts w:ascii="Calibri" w:eastAsia="Calibri" w:hAnsi="Calibri" w:cs="Times New Roman"/>
        </w:rPr>
        <w:t>Rypienicy</w:t>
      </w:r>
      <w:proofErr w:type="spellEnd"/>
      <w:r w:rsidRPr="00D434C7">
        <w:rPr>
          <w:rFonts w:ascii="Calibri" w:eastAsia="Calibri" w:hAnsi="Calibri" w:cs="Times New Roman"/>
        </w:rPr>
        <w:t xml:space="preserve"> i </w:t>
      </w:r>
      <w:proofErr w:type="spellStart"/>
      <w:r w:rsidRPr="00D434C7">
        <w:rPr>
          <w:rFonts w:ascii="Calibri" w:eastAsia="Calibri" w:hAnsi="Calibri" w:cs="Times New Roman"/>
        </w:rPr>
        <w:t>Skarlanki</w:t>
      </w:r>
      <w:proofErr w:type="spellEnd"/>
      <w:r w:rsidRPr="00D434C7">
        <w:rPr>
          <w:rFonts w:ascii="Calibri" w:eastAsia="Calibri" w:hAnsi="Calibri" w:cs="Times New Roman"/>
        </w:rPr>
        <w:t xml:space="preserve">, w dolinie Brynicy oraz w otoczeniu płytkich, zanikających jezior. Najbardziej wyrazistym przykładem zanikającego jeziora jest jezioro Sumówko. Na skutek melioracji, powierzchnia tego jeziora w ciągu jednego wieku zmniejszyła się o około 130 ha. W strefie zboczowej doliny Drwęcy i jej dopływów występują liczne miejsca i strefy wypływów wód podziemnych w postaci źródeł, młak, wysięków i wycieków. Największa intensywność wypływów występuje w strefie zboczowej Brynicy (miejscowość Zdroje) oraz w rynnie </w:t>
      </w:r>
      <w:proofErr w:type="spellStart"/>
      <w:r w:rsidRPr="00D434C7">
        <w:rPr>
          <w:rFonts w:ascii="Calibri" w:eastAsia="Calibri" w:hAnsi="Calibri" w:cs="Times New Roman"/>
        </w:rPr>
        <w:t>Samionki</w:t>
      </w:r>
      <w:proofErr w:type="spellEnd"/>
      <w:r w:rsidRPr="00D434C7">
        <w:rPr>
          <w:rFonts w:ascii="Calibri" w:eastAsia="Calibri" w:hAnsi="Calibri" w:cs="Times New Roman"/>
        </w:rPr>
        <w:t>.</w:t>
      </w:r>
    </w:p>
    <w:p w14:paraId="1ADC0A27" w14:textId="77777777" w:rsidR="00D434C7" w:rsidRPr="00D434C7" w:rsidRDefault="00D434C7" w:rsidP="00D434C7">
      <w:pPr>
        <w:suppressAutoHyphens/>
        <w:autoSpaceDN w:val="0"/>
        <w:spacing w:after="160" w:line="240" w:lineRule="auto"/>
        <w:jc w:val="both"/>
        <w:textAlignment w:val="baseline"/>
        <w:rPr>
          <w:rFonts w:ascii="Calibri" w:eastAsia="Calibri" w:hAnsi="Calibri" w:cs="Times New Roman"/>
        </w:rPr>
      </w:pPr>
      <w:r w:rsidRPr="00D434C7">
        <w:rPr>
          <w:rFonts w:ascii="Calibri" w:eastAsia="Calibri" w:hAnsi="Calibri" w:cs="Times New Roman"/>
        </w:rPr>
        <w:t>W 2000 r. Brodnicy, jako jedynemu miastu w Polsce, przyznano prawo posługiwania się znakiem „Zielone Płuca Polski". Ponad 52% powierzchni powiatu objęto różnymi formami ochrony prawnej.</w:t>
      </w:r>
    </w:p>
    <w:p w14:paraId="067E49E6" w14:textId="77777777" w:rsidR="00D434C7" w:rsidRPr="00D434C7" w:rsidRDefault="00D434C7" w:rsidP="00D434C7">
      <w:pPr>
        <w:suppressAutoHyphens/>
        <w:autoSpaceDN w:val="0"/>
        <w:spacing w:after="160" w:line="240" w:lineRule="auto"/>
        <w:jc w:val="both"/>
        <w:textAlignment w:val="baseline"/>
        <w:rPr>
          <w:rFonts w:ascii="Calibri" w:eastAsia="Calibri" w:hAnsi="Calibri" w:cs="Times New Roman"/>
        </w:rPr>
      </w:pPr>
      <w:r w:rsidRPr="00D434C7">
        <w:rPr>
          <w:rFonts w:ascii="Calibri" w:eastAsia="Calibri" w:hAnsi="Calibri" w:cs="Times New Roman"/>
        </w:rPr>
        <w:t xml:space="preserve"> Na terenie powiatu znajdują się dwa parki krajobrazowe: Brodnicki i </w:t>
      </w:r>
      <w:proofErr w:type="spellStart"/>
      <w:r w:rsidRPr="00D434C7">
        <w:rPr>
          <w:rFonts w:ascii="Calibri" w:eastAsia="Calibri" w:hAnsi="Calibri" w:cs="Times New Roman"/>
        </w:rPr>
        <w:t>Górznieńsko</w:t>
      </w:r>
      <w:proofErr w:type="spellEnd"/>
      <w:r w:rsidRPr="00D434C7">
        <w:rPr>
          <w:rFonts w:ascii="Calibri" w:eastAsia="Calibri" w:hAnsi="Calibri" w:cs="Times New Roman"/>
        </w:rPr>
        <w:t xml:space="preserve">-Lidzbarski. Parki krajobrazowe tworzone są ze względu na wartości przyrodnicze, historyczne i kulturowe oraz walory krajobrazowe terenów, w celu zachowania, popularyzacji tych wartości w warunkach </w:t>
      </w:r>
      <w:r w:rsidRPr="00D434C7">
        <w:rPr>
          <w:rFonts w:ascii="Calibri" w:eastAsia="Calibri" w:hAnsi="Calibri" w:cs="Times New Roman"/>
        </w:rPr>
        <w:lastRenderedPageBreak/>
        <w:t>zrównoważonego rozwoju. Łącznie powierzchnia parków krajobrazowych na terenie Powiatu Brodnickiego wynosi 26250,5 ha, co stanowi 25,2% powierzchni Powiatu.</w:t>
      </w:r>
    </w:p>
    <w:p w14:paraId="35E5AADC" w14:textId="77777777" w:rsidR="00D434C7" w:rsidRPr="00D434C7" w:rsidRDefault="00D434C7" w:rsidP="00D434C7">
      <w:pPr>
        <w:suppressAutoHyphens/>
        <w:autoSpaceDN w:val="0"/>
        <w:spacing w:after="160" w:line="240" w:lineRule="auto"/>
        <w:jc w:val="both"/>
        <w:textAlignment w:val="baseline"/>
        <w:rPr>
          <w:rFonts w:ascii="Calibri" w:eastAsia="Calibri" w:hAnsi="Calibri" w:cs="Times New Roman"/>
        </w:rPr>
      </w:pPr>
      <w:r w:rsidRPr="00D434C7">
        <w:rPr>
          <w:rFonts w:ascii="Calibri" w:eastAsia="Calibri" w:hAnsi="Calibri" w:cs="Times New Roman"/>
        </w:rPr>
        <w:t>BPK  Park na terenie Powiatu Brodnickiego obejmuje części gmin: Zbiczno, Jabłonowo Pomorskie, Brodnica i Brzozie o łącznej powierzchni 12349 ha.</w:t>
      </w:r>
    </w:p>
    <w:p w14:paraId="46D89D80" w14:textId="77777777" w:rsidR="00D434C7" w:rsidRPr="00D434C7" w:rsidRDefault="00D434C7" w:rsidP="00D434C7">
      <w:pPr>
        <w:suppressAutoHyphens/>
        <w:autoSpaceDN w:val="0"/>
        <w:spacing w:after="160" w:line="240" w:lineRule="auto"/>
        <w:jc w:val="both"/>
        <w:textAlignment w:val="baseline"/>
        <w:rPr>
          <w:rFonts w:ascii="Calibri" w:eastAsia="Calibri" w:hAnsi="Calibri" w:cs="Times New Roman"/>
        </w:rPr>
      </w:pPr>
      <w:r w:rsidRPr="00D434C7">
        <w:rPr>
          <w:rFonts w:ascii="Calibri" w:eastAsia="Calibri" w:hAnsi="Calibri" w:cs="Times New Roman"/>
        </w:rPr>
        <w:t xml:space="preserve"> GLPK Park na terenie Powiatu Brodnickiego obejmuje części gmin: Górzno, Bartniczka, Brzozie i Świedziebnia o łącznej powierzchni 13901,5 ha.</w:t>
      </w:r>
    </w:p>
    <w:p w14:paraId="7F1F20B2" w14:textId="77777777" w:rsidR="00D434C7" w:rsidRPr="00D434C7" w:rsidRDefault="00D434C7" w:rsidP="00D434C7">
      <w:pPr>
        <w:suppressAutoHyphens/>
        <w:autoSpaceDN w:val="0"/>
        <w:spacing w:after="160" w:line="240" w:lineRule="auto"/>
        <w:jc w:val="both"/>
        <w:textAlignment w:val="baseline"/>
        <w:rPr>
          <w:rFonts w:ascii="Calibri" w:eastAsia="Calibri" w:hAnsi="Calibri" w:cs="Times New Roman"/>
        </w:rPr>
      </w:pPr>
      <w:r w:rsidRPr="00D434C7">
        <w:rPr>
          <w:rFonts w:ascii="Calibri" w:eastAsia="Calibri" w:hAnsi="Calibri" w:cs="Times New Roman"/>
        </w:rPr>
        <w:t xml:space="preserve">Na terenie Powiatu Brodnickiego znajdują się części dwóch obszarów chronionego krajobrazu: Doliny Drwęcy oraz Doliny Osy i </w:t>
      </w:r>
      <w:proofErr w:type="spellStart"/>
      <w:r w:rsidRPr="00D434C7">
        <w:rPr>
          <w:rFonts w:ascii="Calibri" w:eastAsia="Calibri" w:hAnsi="Calibri" w:cs="Times New Roman"/>
        </w:rPr>
        <w:t>Gardęgi</w:t>
      </w:r>
      <w:proofErr w:type="spellEnd"/>
      <w:r w:rsidRPr="00D434C7">
        <w:rPr>
          <w:rFonts w:ascii="Calibri" w:eastAsia="Calibri" w:hAnsi="Calibri" w:cs="Times New Roman"/>
        </w:rPr>
        <w:t>.</w:t>
      </w:r>
    </w:p>
    <w:p w14:paraId="68364DC3" w14:textId="77777777" w:rsidR="00D434C7" w:rsidRPr="00D434C7" w:rsidRDefault="00D434C7" w:rsidP="00D434C7">
      <w:pPr>
        <w:suppressAutoHyphens/>
        <w:autoSpaceDN w:val="0"/>
        <w:spacing w:after="160" w:line="240" w:lineRule="auto"/>
        <w:jc w:val="both"/>
        <w:textAlignment w:val="baseline"/>
        <w:rPr>
          <w:rFonts w:ascii="Calibri" w:eastAsia="Calibri" w:hAnsi="Calibri" w:cs="Times New Roman"/>
        </w:rPr>
      </w:pPr>
      <w:r w:rsidRPr="00D434C7">
        <w:rPr>
          <w:rFonts w:ascii="Calibri" w:eastAsia="Calibri" w:hAnsi="Calibri" w:cs="Times New Roman"/>
        </w:rPr>
        <w:t>Na terenie Powiatu Brodnickiego znajduje się aż 13 rezerwatów przyrody.</w:t>
      </w:r>
    </w:p>
    <w:p w14:paraId="065230D9" w14:textId="77777777" w:rsidR="00D434C7" w:rsidRPr="00D434C7" w:rsidRDefault="00D434C7" w:rsidP="00D434C7">
      <w:pPr>
        <w:suppressAutoHyphens/>
        <w:autoSpaceDN w:val="0"/>
        <w:spacing w:after="160" w:line="240" w:lineRule="auto"/>
        <w:jc w:val="both"/>
        <w:textAlignment w:val="baseline"/>
        <w:rPr>
          <w:rFonts w:ascii="Calibri" w:eastAsia="Calibri" w:hAnsi="Calibri" w:cs="Times New Roman"/>
        </w:rPr>
      </w:pPr>
      <w:r w:rsidRPr="00D434C7">
        <w:rPr>
          <w:rFonts w:ascii="Calibri" w:eastAsia="Calibri" w:hAnsi="Calibri" w:cs="Times New Roman"/>
        </w:rPr>
        <w:t>Na obszarze Powiatu Brodnickiego znajdują się obszary europejskiej sieci ekologicznej Natura 2000. Celem wyznaczenia obszarów „ptasich” Natura 2000 jest ochrona populacji dziko występujących ptaków oraz utrzymanie ich siedlisk w niepogorszonym stanie. Obszarem specjalnej ochrony ptaków jest „Bagienna Dolina Drwęcy”. Obszar o powierzchni 3366,06 ha obejmuje ekosystem rzeki i położonych w sąsiedztwie terenów podmokłych w dolinie Drwęcy powyżej Brodnicy.</w:t>
      </w:r>
    </w:p>
    <w:p w14:paraId="1A28A3BD" w14:textId="77777777" w:rsidR="00D434C7" w:rsidRPr="00D434C7" w:rsidRDefault="00D434C7" w:rsidP="00D434C7">
      <w:pPr>
        <w:suppressAutoHyphens/>
        <w:autoSpaceDN w:val="0"/>
        <w:spacing w:after="160" w:line="240" w:lineRule="auto"/>
        <w:textAlignment w:val="baseline"/>
        <w:rPr>
          <w:rFonts w:ascii="Calibri" w:eastAsia="Calibri" w:hAnsi="Calibri" w:cs="Times New Roman"/>
        </w:rPr>
      </w:pPr>
      <w:r w:rsidRPr="00D434C7">
        <w:rPr>
          <w:rFonts w:ascii="Calibri" w:eastAsia="Calibri" w:hAnsi="Calibri" w:cs="Times New Roman"/>
        </w:rPr>
        <w:t>DANE NA TEMAT WYSTĘPOWANIA SUSZY</w:t>
      </w:r>
    </w:p>
    <w:p w14:paraId="241E5843" w14:textId="77777777" w:rsidR="00D434C7" w:rsidRPr="00D434C7" w:rsidRDefault="00D434C7" w:rsidP="00D434C7">
      <w:pPr>
        <w:suppressAutoHyphens/>
        <w:autoSpaceDN w:val="0"/>
        <w:spacing w:after="160" w:line="240" w:lineRule="auto"/>
        <w:jc w:val="both"/>
        <w:textAlignment w:val="baseline"/>
        <w:rPr>
          <w:rFonts w:ascii="Calibri" w:eastAsia="Calibri" w:hAnsi="Calibri" w:cs="Times New Roman"/>
        </w:rPr>
      </w:pPr>
      <w:r w:rsidRPr="00D434C7">
        <w:rPr>
          <w:rFonts w:ascii="Calibri" w:eastAsia="Calibri" w:hAnsi="Calibri" w:cs="Times New Roman"/>
        </w:rPr>
        <w:t>Na przestrzeni ostatnich pięciu lat obserwujemy duże zróżnicowanie lat suchych i mokrych. Największe straty suszowe zaobserwowano ( i policzono) w 2018 roku. Nieznacznie susza wystąpiła w 2019 roku. W pozostałych latach strat suszowych nie zgłaszano.</w:t>
      </w:r>
    </w:p>
    <w:p w14:paraId="3B2CCA92" w14:textId="77777777" w:rsidR="00D434C7" w:rsidRPr="00D434C7" w:rsidRDefault="00D434C7" w:rsidP="00D434C7">
      <w:pPr>
        <w:suppressAutoHyphens/>
        <w:autoSpaceDN w:val="0"/>
        <w:spacing w:after="160" w:line="240" w:lineRule="auto"/>
        <w:jc w:val="both"/>
        <w:textAlignment w:val="baseline"/>
        <w:rPr>
          <w:rFonts w:ascii="Calibri" w:eastAsia="Calibri" w:hAnsi="Calibri" w:cs="Times New Roman"/>
        </w:rPr>
      </w:pPr>
      <w:r w:rsidRPr="00D434C7">
        <w:rPr>
          <w:rFonts w:ascii="Calibri" w:eastAsia="Calibri" w:hAnsi="Calibri" w:cs="Times New Roman"/>
        </w:rPr>
        <w:t>Straty suszowe wg zestawienia strat w rolnictwie spowodowanych niekorzystnymi zjawiskami atmosferycznymi z Kujawsko- Pomorskiego Urzędu Wojewódzkiego :</w:t>
      </w:r>
    </w:p>
    <w:tbl>
      <w:tblPr>
        <w:tblW w:w="6804" w:type="dxa"/>
        <w:tblCellMar>
          <w:left w:w="10" w:type="dxa"/>
          <w:right w:w="10" w:type="dxa"/>
        </w:tblCellMar>
        <w:tblLook w:val="0000" w:firstRow="0" w:lastRow="0" w:firstColumn="0" w:lastColumn="0" w:noHBand="0" w:noVBand="0"/>
      </w:tblPr>
      <w:tblGrid>
        <w:gridCol w:w="2300"/>
        <w:gridCol w:w="1292"/>
        <w:gridCol w:w="960"/>
        <w:gridCol w:w="1292"/>
        <w:gridCol w:w="960"/>
      </w:tblGrid>
      <w:tr w:rsidR="00D434C7" w:rsidRPr="00D434C7" w14:paraId="75F38470" w14:textId="77777777" w:rsidTr="001F05A7">
        <w:trPr>
          <w:trHeight w:val="288"/>
        </w:trPr>
        <w:tc>
          <w:tcPr>
            <w:tcW w:w="23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06420C6"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ROK</w:t>
            </w:r>
          </w:p>
        </w:tc>
        <w:tc>
          <w:tcPr>
            <w:tcW w:w="129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C4A2EAF"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2018</w:t>
            </w:r>
          </w:p>
        </w:tc>
        <w:tc>
          <w:tcPr>
            <w:tcW w:w="96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4EDD8DA"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 </w:t>
            </w:r>
          </w:p>
        </w:tc>
        <w:tc>
          <w:tcPr>
            <w:tcW w:w="1292"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3A4DE8A"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2019</w:t>
            </w:r>
          </w:p>
        </w:tc>
        <w:tc>
          <w:tcPr>
            <w:tcW w:w="960"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6FA2893"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 </w:t>
            </w:r>
          </w:p>
        </w:tc>
      </w:tr>
      <w:tr w:rsidR="00D434C7" w:rsidRPr="00D434C7" w14:paraId="292D646C" w14:textId="77777777" w:rsidTr="001F05A7">
        <w:trPr>
          <w:trHeight w:val="288"/>
        </w:trPr>
        <w:tc>
          <w:tcPr>
            <w:tcW w:w="230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A2CB267"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Gmina</w:t>
            </w:r>
          </w:p>
        </w:tc>
        <w:tc>
          <w:tcPr>
            <w:tcW w:w="12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FC4DAAE" w14:textId="77777777" w:rsidR="00D434C7" w:rsidRPr="00D434C7" w:rsidRDefault="00D434C7" w:rsidP="00D434C7">
            <w:pPr>
              <w:autoSpaceDN w:val="0"/>
              <w:spacing w:after="0" w:line="240" w:lineRule="auto"/>
              <w:jc w:val="center"/>
              <w:rPr>
                <w:rFonts w:ascii="Calibri" w:eastAsia="Calibri" w:hAnsi="Calibri" w:cs="Times New Roman"/>
              </w:rPr>
            </w:pPr>
            <w:r w:rsidRPr="00D434C7">
              <w:rPr>
                <w:rFonts w:ascii="Calibri" w:eastAsia="Times New Roman" w:hAnsi="Calibri" w:cs="Calibri"/>
                <w:color w:val="000000"/>
                <w:lang w:eastAsia="pl-PL"/>
              </w:rPr>
              <w:t>Liczba gospodarstw</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E062710"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ha</w:t>
            </w:r>
          </w:p>
        </w:tc>
        <w:tc>
          <w:tcPr>
            <w:tcW w:w="12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D15998E" w14:textId="77777777" w:rsidR="00D434C7" w:rsidRPr="00D434C7" w:rsidRDefault="00D434C7" w:rsidP="00D434C7">
            <w:pPr>
              <w:autoSpaceDN w:val="0"/>
              <w:spacing w:after="0" w:line="240" w:lineRule="auto"/>
              <w:jc w:val="center"/>
              <w:rPr>
                <w:rFonts w:ascii="Calibri" w:eastAsia="Calibri" w:hAnsi="Calibri" w:cs="Times New Roman"/>
              </w:rPr>
            </w:pPr>
            <w:r w:rsidRPr="00D434C7">
              <w:rPr>
                <w:rFonts w:ascii="Calibri" w:eastAsia="Times New Roman" w:hAnsi="Calibri" w:cs="Calibri"/>
                <w:color w:val="000000"/>
                <w:lang w:eastAsia="pl-PL"/>
              </w:rPr>
              <w:t>Liczba gospodarstw</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0B0C975"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ha</w:t>
            </w:r>
          </w:p>
        </w:tc>
      </w:tr>
      <w:tr w:rsidR="00D434C7" w:rsidRPr="00D434C7" w14:paraId="25C859D1" w14:textId="77777777" w:rsidTr="001F05A7">
        <w:trPr>
          <w:trHeight w:val="288"/>
        </w:trPr>
        <w:tc>
          <w:tcPr>
            <w:tcW w:w="230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D7251AF"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Brzozie</w:t>
            </w:r>
          </w:p>
        </w:tc>
        <w:tc>
          <w:tcPr>
            <w:tcW w:w="12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35B4873C"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109</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9B4C869"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2048</w:t>
            </w:r>
          </w:p>
        </w:tc>
        <w:tc>
          <w:tcPr>
            <w:tcW w:w="12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7794626"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 </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285101F"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 </w:t>
            </w:r>
          </w:p>
        </w:tc>
      </w:tr>
      <w:tr w:rsidR="00D434C7" w:rsidRPr="00D434C7" w14:paraId="3133B02C" w14:textId="77777777" w:rsidTr="001F05A7">
        <w:trPr>
          <w:trHeight w:val="288"/>
        </w:trPr>
        <w:tc>
          <w:tcPr>
            <w:tcW w:w="230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22A77A0"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Jabłonowo Pomorskie</w:t>
            </w:r>
          </w:p>
        </w:tc>
        <w:tc>
          <w:tcPr>
            <w:tcW w:w="12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23C00A8"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249</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2F1E41A"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5597</w:t>
            </w:r>
          </w:p>
        </w:tc>
        <w:tc>
          <w:tcPr>
            <w:tcW w:w="12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4C8A6B2"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40</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0AFBEB3"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338</w:t>
            </w:r>
          </w:p>
        </w:tc>
      </w:tr>
      <w:tr w:rsidR="00D434C7" w:rsidRPr="00D434C7" w14:paraId="019EDA5E" w14:textId="77777777" w:rsidTr="001F05A7">
        <w:trPr>
          <w:trHeight w:val="288"/>
        </w:trPr>
        <w:tc>
          <w:tcPr>
            <w:tcW w:w="230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6FA44FA"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Świedziebnia</w:t>
            </w:r>
          </w:p>
        </w:tc>
        <w:tc>
          <w:tcPr>
            <w:tcW w:w="12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A34FF1D"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290</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E2BE2A4"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3337</w:t>
            </w:r>
          </w:p>
        </w:tc>
        <w:tc>
          <w:tcPr>
            <w:tcW w:w="12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4A25EA8"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57</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4162BE6"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261</w:t>
            </w:r>
          </w:p>
        </w:tc>
      </w:tr>
      <w:tr w:rsidR="00D434C7" w:rsidRPr="00D434C7" w14:paraId="76EAD3B9" w14:textId="77777777" w:rsidTr="001F05A7">
        <w:trPr>
          <w:trHeight w:val="288"/>
        </w:trPr>
        <w:tc>
          <w:tcPr>
            <w:tcW w:w="230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62C0A63"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Górzno</w:t>
            </w:r>
          </w:p>
        </w:tc>
        <w:tc>
          <w:tcPr>
            <w:tcW w:w="12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2974153"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151</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FB1C56D"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2367</w:t>
            </w:r>
          </w:p>
        </w:tc>
        <w:tc>
          <w:tcPr>
            <w:tcW w:w="12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1EFA9E3"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71</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2552149"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444</w:t>
            </w:r>
          </w:p>
        </w:tc>
      </w:tr>
      <w:tr w:rsidR="00D434C7" w:rsidRPr="00D434C7" w14:paraId="21CB04BC" w14:textId="77777777" w:rsidTr="001F05A7">
        <w:trPr>
          <w:trHeight w:val="288"/>
        </w:trPr>
        <w:tc>
          <w:tcPr>
            <w:tcW w:w="230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9C947C2"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Bobrowo</w:t>
            </w:r>
          </w:p>
        </w:tc>
        <w:tc>
          <w:tcPr>
            <w:tcW w:w="12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9D2B884"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312</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3FD6E08"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5634</w:t>
            </w:r>
          </w:p>
        </w:tc>
        <w:tc>
          <w:tcPr>
            <w:tcW w:w="12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C72E6B8"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 </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F0A1B6D"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 </w:t>
            </w:r>
          </w:p>
        </w:tc>
      </w:tr>
      <w:tr w:rsidR="00D434C7" w:rsidRPr="00D434C7" w14:paraId="3A5FEE28" w14:textId="77777777" w:rsidTr="001F05A7">
        <w:trPr>
          <w:trHeight w:val="288"/>
        </w:trPr>
        <w:tc>
          <w:tcPr>
            <w:tcW w:w="230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4815580"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Brodnica</w:t>
            </w:r>
          </w:p>
        </w:tc>
        <w:tc>
          <w:tcPr>
            <w:tcW w:w="12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0B9C1A0"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209</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14604D2"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3652</w:t>
            </w:r>
          </w:p>
        </w:tc>
        <w:tc>
          <w:tcPr>
            <w:tcW w:w="12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633C322"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 </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5AD1B6D5"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 </w:t>
            </w:r>
          </w:p>
        </w:tc>
      </w:tr>
      <w:tr w:rsidR="00D434C7" w:rsidRPr="00D434C7" w14:paraId="0248230D" w14:textId="77777777" w:rsidTr="001F05A7">
        <w:trPr>
          <w:trHeight w:val="288"/>
        </w:trPr>
        <w:tc>
          <w:tcPr>
            <w:tcW w:w="230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D405A23"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Osiek</w:t>
            </w:r>
          </w:p>
        </w:tc>
        <w:tc>
          <w:tcPr>
            <w:tcW w:w="12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8CEAFE0"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200</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C3E294D"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2363</w:t>
            </w:r>
          </w:p>
        </w:tc>
        <w:tc>
          <w:tcPr>
            <w:tcW w:w="12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67C32B70"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12</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56657EE"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35</w:t>
            </w:r>
          </w:p>
        </w:tc>
      </w:tr>
      <w:tr w:rsidR="00D434C7" w:rsidRPr="00D434C7" w14:paraId="1BDF5CBD" w14:textId="77777777" w:rsidTr="001F05A7">
        <w:trPr>
          <w:trHeight w:val="288"/>
        </w:trPr>
        <w:tc>
          <w:tcPr>
            <w:tcW w:w="230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475582E"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Bartniczka</w:t>
            </w:r>
          </w:p>
        </w:tc>
        <w:tc>
          <w:tcPr>
            <w:tcW w:w="12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4C4A7DE"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118</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4768C13F"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3149</w:t>
            </w:r>
          </w:p>
        </w:tc>
        <w:tc>
          <w:tcPr>
            <w:tcW w:w="12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18CA6050"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 </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6DD890C"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 </w:t>
            </w:r>
          </w:p>
        </w:tc>
      </w:tr>
      <w:tr w:rsidR="00D434C7" w:rsidRPr="00D434C7" w14:paraId="78514E90" w14:textId="77777777" w:rsidTr="001F05A7">
        <w:trPr>
          <w:trHeight w:val="288"/>
        </w:trPr>
        <w:tc>
          <w:tcPr>
            <w:tcW w:w="2300"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2F58E28"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Zbiczno</w:t>
            </w:r>
          </w:p>
        </w:tc>
        <w:tc>
          <w:tcPr>
            <w:tcW w:w="12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15B8A06"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112</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2FCAB477"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2133</w:t>
            </w:r>
          </w:p>
        </w:tc>
        <w:tc>
          <w:tcPr>
            <w:tcW w:w="1292"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0E79FA1F"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 </w:t>
            </w:r>
          </w:p>
        </w:tc>
        <w:tc>
          <w:tcPr>
            <w:tcW w:w="9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14:paraId="787D41C6" w14:textId="77777777" w:rsidR="00D434C7" w:rsidRPr="00D434C7" w:rsidRDefault="00D434C7" w:rsidP="00D434C7">
            <w:pPr>
              <w:autoSpaceDN w:val="0"/>
              <w:spacing w:after="0" w:line="240" w:lineRule="auto"/>
              <w:jc w:val="center"/>
              <w:rPr>
                <w:rFonts w:ascii="Calibri" w:eastAsia="Times New Roman" w:hAnsi="Calibri" w:cs="Calibri"/>
                <w:color w:val="000000"/>
                <w:lang w:eastAsia="pl-PL"/>
              </w:rPr>
            </w:pPr>
            <w:r w:rsidRPr="00D434C7">
              <w:rPr>
                <w:rFonts w:ascii="Calibri" w:eastAsia="Times New Roman" w:hAnsi="Calibri" w:cs="Calibri"/>
                <w:color w:val="000000"/>
                <w:lang w:eastAsia="pl-PL"/>
              </w:rPr>
              <w:t> </w:t>
            </w:r>
          </w:p>
        </w:tc>
      </w:tr>
    </w:tbl>
    <w:p w14:paraId="623FD5AF" w14:textId="77777777" w:rsidR="00D434C7" w:rsidRPr="00D434C7" w:rsidRDefault="00D434C7" w:rsidP="00D434C7">
      <w:pPr>
        <w:suppressAutoHyphens/>
        <w:autoSpaceDN w:val="0"/>
        <w:spacing w:after="160" w:line="240" w:lineRule="auto"/>
        <w:textAlignment w:val="baseline"/>
        <w:rPr>
          <w:rFonts w:ascii="Calibri" w:eastAsia="Calibri" w:hAnsi="Calibri" w:cs="Times New Roman"/>
        </w:rPr>
      </w:pPr>
    </w:p>
    <w:p w14:paraId="45F57FA7" w14:textId="77777777" w:rsidR="00D434C7" w:rsidRPr="00D434C7" w:rsidRDefault="00D434C7" w:rsidP="00D434C7">
      <w:pPr>
        <w:suppressAutoHyphens/>
        <w:autoSpaceDN w:val="0"/>
        <w:spacing w:after="160" w:line="240" w:lineRule="auto"/>
        <w:textAlignment w:val="baseline"/>
        <w:rPr>
          <w:rFonts w:ascii="Calibri" w:eastAsia="Calibri" w:hAnsi="Calibri" w:cs="Times New Roman"/>
        </w:rPr>
      </w:pPr>
    </w:p>
    <w:p w14:paraId="762F04C7" w14:textId="77777777" w:rsidR="00D434C7" w:rsidRPr="00D434C7" w:rsidRDefault="00D434C7" w:rsidP="00D434C7">
      <w:pPr>
        <w:suppressAutoHyphens/>
        <w:autoSpaceDN w:val="0"/>
        <w:spacing w:after="160" w:line="240" w:lineRule="auto"/>
        <w:textAlignment w:val="baseline"/>
        <w:rPr>
          <w:rFonts w:ascii="Calibri" w:eastAsia="Calibri" w:hAnsi="Calibri" w:cs="Times New Roman"/>
        </w:rPr>
      </w:pPr>
    </w:p>
    <w:p w14:paraId="04D741B4" w14:textId="77777777" w:rsidR="00D434C7" w:rsidRPr="00D434C7" w:rsidRDefault="00D434C7" w:rsidP="00D434C7">
      <w:pPr>
        <w:suppressAutoHyphens/>
        <w:autoSpaceDN w:val="0"/>
        <w:spacing w:after="160" w:line="240" w:lineRule="auto"/>
        <w:textAlignment w:val="baseline"/>
        <w:rPr>
          <w:rFonts w:ascii="Calibri" w:eastAsia="Calibri" w:hAnsi="Calibri" w:cs="Times New Roman"/>
        </w:rPr>
      </w:pPr>
      <w:r w:rsidRPr="00D434C7">
        <w:rPr>
          <w:rFonts w:ascii="Calibri" w:eastAsia="Calibri" w:hAnsi="Calibri" w:cs="Times New Roman"/>
          <w:noProof/>
          <w:lang w:eastAsia="pl-PL"/>
        </w:rPr>
        <w:lastRenderedPageBreak/>
        <w:drawing>
          <wp:inline distT="0" distB="0" distL="0" distR="0" wp14:anchorId="2E453398" wp14:editId="2FD90C09">
            <wp:extent cx="4572000" cy="2743200"/>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1005029" w14:textId="77777777" w:rsidR="00D434C7" w:rsidRPr="00D434C7" w:rsidRDefault="00D434C7" w:rsidP="00D434C7">
      <w:pPr>
        <w:suppressAutoHyphens/>
        <w:autoSpaceDN w:val="0"/>
        <w:spacing w:after="160" w:line="240" w:lineRule="auto"/>
        <w:textAlignment w:val="baseline"/>
        <w:rPr>
          <w:rFonts w:ascii="Calibri" w:eastAsia="Calibri" w:hAnsi="Calibri" w:cs="Times New Roman"/>
        </w:rPr>
      </w:pPr>
    </w:p>
    <w:p w14:paraId="14101076" w14:textId="77777777" w:rsidR="00D434C7" w:rsidRPr="00D434C7" w:rsidRDefault="00D434C7" w:rsidP="00D434C7">
      <w:pPr>
        <w:suppressAutoHyphens/>
        <w:autoSpaceDN w:val="0"/>
        <w:spacing w:after="160" w:line="240" w:lineRule="auto"/>
        <w:textAlignment w:val="baseline"/>
        <w:rPr>
          <w:rFonts w:ascii="Calibri" w:eastAsia="Calibri" w:hAnsi="Calibri" w:cs="Times New Roman"/>
        </w:rPr>
      </w:pPr>
      <w:r w:rsidRPr="00D434C7">
        <w:rPr>
          <w:rFonts w:ascii="Calibri" w:eastAsia="Calibri" w:hAnsi="Calibri" w:cs="Times New Roman"/>
        </w:rPr>
        <w:t xml:space="preserve">SPECYFIKA POWIATU POD WZGLĘDEM ZAGROŻEŃ POWODZIOWYCH </w:t>
      </w:r>
    </w:p>
    <w:p w14:paraId="475430FE" w14:textId="77777777" w:rsidR="00D434C7" w:rsidRPr="00D434C7" w:rsidRDefault="00D434C7" w:rsidP="00D434C7">
      <w:pPr>
        <w:suppressAutoHyphens/>
        <w:autoSpaceDN w:val="0"/>
        <w:spacing w:after="160" w:line="240" w:lineRule="auto"/>
        <w:jc w:val="both"/>
        <w:textAlignment w:val="baseline"/>
        <w:rPr>
          <w:rFonts w:ascii="Calibri" w:eastAsia="Calibri" w:hAnsi="Calibri" w:cs="Times New Roman"/>
        </w:rPr>
      </w:pPr>
      <w:r w:rsidRPr="00D434C7">
        <w:rPr>
          <w:rFonts w:ascii="Calibri" w:eastAsia="Calibri" w:hAnsi="Calibri" w:cs="Times New Roman"/>
        </w:rPr>
        <w:t xml:space="preserve">Wody Polskie zajmują się częścią powiatu brodnickiego, ponieważ podział granicy jest naturalny, uzależniony od zlewni naturalnych. Dlatego też gmina Osiek podlega pod Rypin, Bobrowo podlega pod Wąbrzeźno. </w:t>
      </w:r>
    </w:p>
    <w:p w14:paraId="03E86DF9" w14:textId="77777777" w:rsidR="00D434C7" w:rsidRPr="00D434C7" w:rsidRDefault="00D434C7" w:rsidP="00D434C7">
      <w:pPr>
        <w:suppressAutoHyphens/>
        <w:autoSpaceDN w:val="0"/>
        <w:spacing w:after="160" w:line="240" w:lineRule="auto"/>
        <w:jc w:val="both"/>
        <w:textAlignment w:val="baseline"/>
        <w:rPr>
          <w:rFonts w:ascii="Calibri" w:eastAsia="Calibri" w:hAnsi="Calibri" w:cs="Times New Roman"/>
        </w:rPr>
      </w:pPr>
      <w:r w:rsidRPr="00D434C7">
        <w:rPr>
          <w:rFonts w:ascii="Calibri" w:eastAsia="Calibri" w:hAnsi="Calibri" w:cs="Times New Roman"/>
        </w:rPr>
        <w:t xml:space="preserve">Wody Polskie nadzorują naturalne rzeki na terenie powiatu. Wśród nich najważniejsza jest Drwęca, od poziomu której zależą stany wód w mniejszych rzekach. Jest to m.in. Brynica, </w:t>
      </w:r>
      <w:proofErr w:type="spellStart"/>
      <w:r w:rsidRPr="00D434C7">
        <w:rPr>
          <w:rFonts w:ascii="Calibri" w:eastAsia="Calibri" w:hAnsi="Calibri" w:cs="Times New Roman"/>
        </w:rPr>
        <w:t>Rypienica</w:t>
      </w:r>
      <w:proofErr w:type="spellEnd"/>
      <w:r w:rsidRPr="00D434C7">
        <w:rPr>
          <w:rFonts w:ascii="Calibri" w:eastAsia="Calibri" w:hAnsi="Calibri" w:cs="Times New Roman"/>
        </w:rPr>
        <w:t>, Lutryna.</w:t>
      </w:r>
    </w:p>
    <w:p w14:paraId="06CF99F1" w14:textId="77777777" w:rsidR="00D434C7" w:rsidRPr="00D434C7" w:rsidRDefault="00D434C7" w:rsidP="00D434C7">
      <w:pPr>
        <w:suppressAutoHyphens/>
        <w:autoSpaceDN w:val="0"/>
        <w:spacing w:after="160" w:line="240" w:lineRule="auto"/>
        <w:jc w:val="both"/>
        <w:textAlignment w:val="baseline"/>
        <w:rPr>
          <w:rFonts w:ascii="Calibri" w:eastAsia="Calibri" w:hAnsi="Calibri" w:cs="Times New Roman"/>
        </w:rPr>
      </w:pPr>
      <w:r w:rsidRPr="00D434C7">
        <w:rPr>
          <w:rFonts w:ascii="Calibri" w:eastAsia="Calibri" w:hAnsi="Calibri" w:cs="Times New Roman"/>
        </w:rPr>
        <w:t xml:space="preserve">Wody Polskie odpowiadają również za jazy dzierżawione dla inwestorów (również rolników). Budowle spiętrzające wodę, wykorzystywane w ramach działalności małych elektrowni, jest sposobem na poprawę jakości powietrza w regionie, zastępując tradycyjne metody produkcji energii ze źródeł nieodnawialnych. </w:t>
      </w:r>
    </w:p>
    <w:p w14:paraId="655153AB" w14:textId="77777777" w:rsidR="00D434C7" w:rsidRPr="00D434C7" w:rsidRDefault="00D434C7" w:rsidP="00D434C7">
      <w:pPr>
        <w:suppressAutoHyphens/>
        <w:autoSpaceDN w:val="0"/>
        <w:spacing w:after="160" w:line="240" w:lineRule="auto"/>
        <w:jc w:val="both"/>
        <w:textAlignment w:val="baseline"/>
        <w:rPr>
          <w:rFonts w:ascii="Calibri" w:eastAsia="Calibri" w:hAnsi="Calibri" w:cs="Times New Roman"/>
        </w:rPr>
      </w:pPr>
      <w:r w:rsidRPr="00D434C7">
        <w:rPr>
          <w:rFonts w:ascii="Calibri" w:eastAsia="Calibri" w:hAnsi="Calibri" w:cs="Times New Roman"/>
        </w:rPr>
        <w:t>Powiat brodnicki zagrożony jest podtopieniami głownie za sprawą rzeki Drwęcy. Stan poziomu wody jest codziennie monitorowany. Szczegółowe dane są dostępne na stronie :</w:t>
      </w:r>
    </w:p>
    <w:p w14:paraId="7C03ABE5" w14:textId="77777777" w:rsidR="00D434C7" w:rsidRPr="00D434C7" w:rsidRDefault="00656BA9" w:rsidP="00D434C7">
      <w:pPr>
        <w:suppressAutoHyphens/>
        <w:autoSpaceDN w:val="0"/>
        <w:spacing w:after="160" w:line="240" w:lineRule="auto"/>
        <w:textAlignment w:val="baseline"/>
        <w:rPr>
          <w:rFonts w:ascii="Calibri" w:eastAsia="Calibri" w:hAnsi="Calibri" w:cs="Times New Roman"/>
        </w:rPr>
      </w:pPr>
      <w:hyperlink r:id="rId15" w:history="1">
        <w:r w:rsidR="00D434C7" w:rsidRPr="00D434C7">
          <w:rPr>
            <w:rFonts w:ascii="Calibri" w:eastAsia="Calibri" w:hAnsi="Calibri" w:cs="Times New Roman"/>
            <w:color w:val="0563C1"/>
            <w:u w:val="single"/>
          </w:rPr>
          <w:t>http://instytutmeteo.pl/aktualne-stany-rzek-w-polsce</w:t>
        </w:r>
      </w:hyperlink>
    </w:p>
    <w:p w14:paraId="33E67C29" w14:textId="77777777" w:rsidR="00D434C7" w:rsidRPr="00D434C7" w:rsidRDefault="00D434C7" w:rsidP="00D434C7">
      <w:pPr>
        <w:suppressAutoHyphens/>
        <w:autoSpaceDN w:val="0"/>
        <w:spacing w:after="160" w:line="240" w:lineRule="auto"/>
        <w:jc w:val="both"/>
        <w:textAlignment w:val="baseline"/>
        <w:rPr>
          <w:rFonts w:ascii="Calibri" w:eastAsia="Calibri" w:hAnsi="Calibri" w:cs="Times New Roman"/>
        </w:rPr>
      </w:pPr>
      <w:r w:rsidRPr="00D434C7">
        <w:rPr>
          <w:rFonts w:ascii="Calibri" w:eastAsia="Calibri" w:hAnsi="Calibri" w:cs="Times New Roman"/>
        </w:rPr>
        <w:t>Dane aktualizowane są co godzinę. Stan rzeki Drwęcy znacząco wpływa na inne mniejsze rzeki regionu i tym samym ma wpływ na powodzie i podtopienia. Podnoszący się poziom wody głównej rzeki powiatu, powoduje podniesienie poziomu wód innych rzek. Obserwuje się to zjawisko m.in. na rzece Brynicy, gmina Bartniczka.</w:t>
      </w:r>
    </w:p>
    <w:p w14:paraId="2C35F010" w14:textId="77777777" w:rsidR="00D434C7" w:rsidRPr="00D434C7" w:rsidRDefault="00D434C7" w:rsidP="00D434C7">
      <w:pPr>
        <w:suppressAutoHyphens/>
        <w:autoSpaceDN w:val="0"/>
        <w:spacing w:after="160" w:line="240" w:lineRule="auto"/>
        <w:jc w:val="both"/>
        <w:textAlignment w:val="baseline"/>
        <w:rPr>
          <w:rFonts w:ascii="Calibri" w:eastAsia="Calibri" w:hAnsi="Calibri" w:cs="Times New Roman"/>
        </w:rPr>
      </w:pPr>
      <w:r w:rsidRPr="00D434C7">
        <w:rPr>
          <w:rFonts w:ascii="Calibri" w:eastAsia="Calibri" w:hAnsi="Calibri" w:cs="Times New Roman"/>
        </w:rPr>
        <w:t>Lokalne podtopienia zdarzają się także w okresie roztopów wiosennych oraz w przypadku gwałtownych ulew.</w:t>
      </w:r>
    </w:p>
    <w:p w14:paraId="2C474E03" w14:textId="77777777" w:rsidR="00D434C7" w:rsidRPr="00D434C7" w:rsidRDefault="00656BA9" w:rsidP="00D434C7">
      <w:pPr>
        <w:suppressAutoHyphens/>
        <w:autoSpaceDN w:val="0"/>
        <w:spacing w:after="160" w:line="240" w:lineRule="auto"/>
        <w:textAlignment w:val="baseline"/>
        <w:rPr>
          <w:rFonts w:ascii="Calibri" w:eastAsia="Calibri" w:hAnsi="Calibri" w:cs="Times New Roman"/>
        </w:rPr>
      </w:pPr>
      <w:hyperlink r:id="rId16" w:history="1">
        <w:r w:rsidR="00D434C7" w:rsidRPr="00D434C7">
          <w:rPr>
            <w:rFonts w:ascii="Calibri" w:eastAsia="Calibri" w:hAnsi="Calibri" w:cs="Times New Roman"/>
            <w:color w:val="0563C1"/>
            <w:u w:val="single"/>
          </w:rPr>
          <w:t>http://www.smorp.pl/start</w:t>
        </w:r>
      </w:hyperlink>
    </w:p>
    <w:p w14:paraId="46888568" w14:textId="77777777" w:rsidR="00D434C7" w:rsidRPr="00D434C7" w:rsidRDefault="00D434C7" w:rsidP="00D434C7">
      <w:pPr>
        <w:suppressAutoHyphens/>
        <w:autoSpaceDN w:val="0"/>
        <w:spacing w:after="160" w:line="240" w:lineRule="auto"/>
        <w:jc w:val="both"/>
        <w:textAlignment w:val="baseline"/>
        <w:rPr>
          <w:rFonts w:ascii="Calibri" w:eastAsia="Calibri" w:hAnsi="Calibri" w:cs="Times New Roman"/>
        </w:rPr>
      </w:pPr>
      <w:r w:rsidRPr="00D434C7">
        <w:rPr>
          <w:rFonts w:ascii="Calibri" w:eastAsia="Calibri" w:hAnsi="Calibri" w:cs="Times New Roman"/>
        </w:rPr>
        <w:t xml:space="preserve">System monitoringu zagrożenia powodziowego umożliwia zlokalizowanie obszaru zagrożonego powodziami i podtopieniami. Mapy poszczególnych gmin są udostępniane pracownikom i służą m.in. do wydawania pozwoleń na budowę na określonym terenie. </w:t>
      </w:r>
    </w:p>
    <w:p w14:paraId="7E72C915" w14:textId="77777777" w:rsidR="00D434C7" w:rsidRPr="00D434C7" w:rsidRDefault="00D434C7" w:rsidP="00D434C7">
      <w:pPr>
        <w:suppressAutoHyphens/>
        <w:autoSpaceDN w:val="0"/>
        <w:spacing w:after="160" w:line="240" w:lineRule="auto"/>
        <w:textAlignment w:val="baseline"/>
        <w:rPr>
          <w:rFonts w:ascii="Calibri" w:eastAsia="Calibri" w:hAnsi="Calibri" w:cs="Times New Roman"/>
        </w:rPr>
      </w:pPr>
      <w:bookmarkStart w:id="63" w:name="_Hlk90907033"/>
      <w:r w:rsidRPr="00D434C7">
        <w:rPr>
          <w:rFonts w:ascii="Calibri" w:eastAsia="Calibri" w:hAnsi="Calibri" w:cs="Times New Roman"/>
        </w:rPr>
        <w:t>GMINNE SPÓŁKI WODNE</w:t>
      </w:r>
    </w:p>
    <w:p w14:paraId="149936D3" w14:textId="77777777" w:rsidR="00D434C7" w:rsidRPr="00D434C7" w:rsidRDefault="00D434C7" w:rsidP="00D434C7">
      <w:pPr>
        <w:suppressAutoHyphens/>
        <w:autoSpaceDN w:val="0"/>
        <w:spacing w:after="160" w:line="240" w:lineRule="auto"/>
        <w:jc w:val="both"/>
        <w:textAlignment w:val="baseline"/>
        <w:rPr>
          <w:rFonts w:ascii="Calibri" w:eastAsia="Calibri" w:hAnsi="Calibri" w:cs="Times New Roman"/>
        </w:rPr>
      </w:pPr>
      <w:r w:rsidRPr="00D434C7">
        <w:rPr>
          <w:rFonts w:ascii="Calibri" w:eastAsia="Calibri" w:hAnsi="Calibri" w:cs="Times New Roman"/>
        </w:rPr>
        <w:t>Na terenie powiatu spółki wodne działają w 5 gminach: Osiek, Bobrowo, Brodnica, Jabłonowo i Świedziebnia. Grunty orne 18045 ha (powierzchnia zmeliorowana siecią drenarską 14 128 ha), użytki zielone 3945 ha (zmeliorowane 169 ha). Odwodnienie następuje siecią rowów o długości 906 km.</w:t>
      </w:r>
    </w:p>
    <w:p w14:paraId="54D8EA6F" w14:textId="77777777" w:rsidR="00D434C7" w:rsidRPr="00D434C7" w:rsidRDefault="00D434C7" w:rsidP="00D434C7">
      <w:pPr>
        <w:suppressAutoHyphens/>
        <w:autoSpaceDN w:val="0"/>
        <w:spacing w:after="160" w:line="240" w:lineRule="auto"/>
        <w:textAlignment w:val="baseline"/>
        <w:rPr>
          <w:rFonts w:ascii="Calibri" w:eastAsia="Calibri" w:hAnsi="Calibri" w:cs="Times New Roman"/>
          <w:b/>
        </w:rPr>
      </w:pPr>
      <w:r w:rsidRPr="00D434C7">
        <w:rPr>
          <w:rFonts w:ascii="Calibri" w:eastAsia="Calibri" w:hAnsi="Calibri" w:cs="Times New Roman"/>
          <w:b/>
        </w:rPr>
        <w:lastRenderedPageBreak/>
        <w:t>BOBROWO</w:t>
      </w:r>
    </w:p>
    <w:p w14:paraId="20A67D7E" w14:textId="77777777" w:rsidR="00D434C7" w:rsidRPr="00D434C7" w:rsidRDefault="00D434C7" w:rsidP="00D434C7">
      <w:pPr>
        <w:autoSpaceDN w:val="0"/>
        <w:spacing w:before="100" w:after="100" w:line="240" w:lineRule="auto"/>
        <w:rPr>
          <w:rFonts w:ascii="Calibri" w:eastAsia="Calibri" w:hAnsi="Calibri" w:cs="Calibri"/>
          <w:lang w:eastAsia="pl-PL"/>
        </w:rPr>
      </w:pPr>
      <w:r w:rsidRPr="00D434C7">
        <w:rPr>
          <w:rFonts w:ascii="Calibri" w:eastAsia="Calibri" w:hAnsi="Calibri" w:cs="Calibri"/>
          <w:b/>
          <w:bCs/>
          <w:lang w:eastAsia="pl-PL"/>
        </w:rPr>
        <w:t>Gminna Spółka Wodna Bobrowo</w:t>
      </w:r>
      <w:r w:rsidRPr="00D434C7">
        <w:rPr>
          <w:rFonts w:ascii="Calibri" w:eastAsia="Calibri" w:hAnsi="Calibri" w:cs="Calibri"/>
          <w:lang w:eastAsia="pl-PL"/>
        </w:rPr>
        <w:t xml:space="preserve"> swoim działaniem obejmuje obszar 2231,08 ha zdrenowany oraz 129 km rowów.</w:t>
      </w:r>
    </w:p>
    <w:p w14:paraId="2E290418" w14:textId="77777777" w:rsidR="00D434C7" w:rsidRPr="00D434C7" w:rsidRDefault="00D434C7" w:rsidP="00D434C7">
      <w:pPr>
        <w:autoSpaceDN w:val="0"/>
        <w:spacing w:before="100" w:after="100" w:line="240" w:lineRule="auto"/>
        <w:jc w:val="both"/>
        <w:rPr>
          <w:rFonts w:ascii="Times New Roman" w:eastAsia="Calibri" w:hAnsi="Times New Roman" w:cs="Times New Roman"/>
          <w:sz w:val="24"/>
          <w:szCs w:val="24"/>
          <w:lang w:eastAsia="pl-PL"/>
        </w:rPr>
      </w:pPr>
      <w:r w:rsidRPr="00D434C7">
        <w:rPr>
          <w:rFonts w:ascii="Calibri" w:eastAsia="Calibri" w:hAnsi="Calibri" w:cs="Calibri"/>
          <w:lang w:eastAsia="pl-PL"/>
        </w:rPr>
        <w:t xml:space="preserve">GSW Bobrowo każdego roku stara się pozyskać dotacje z budżetu państwa oraz otrzymuje dotacje z budżetu Gminy co pozwala na wykonywanie większości zaplanowanych prac. Rolnicy mają pozytywny stosunek do działalności GSW, świadczyć o tym może zaangażowanie ich w działalność, częste zgłaszanie awarii i uczestniczenie aktywne podczas prac wykonywanych na ich urządzeniach. Delegatami (12 osób) są rolnicy z posiadający grunty na terenie Gminy Bobrowo, którzy corocznie uczestniczą w Walnym Zebraniu Delegatów. </w:t>
      </w:r>
    </w:p>
    <w:p w14:paraId="768EE4D5" w14:textId="77777777" w:rsidR="00D434C7" w:rsidRPr="00D434C7" w:rsidRDefault="00D434C7" w:rsidP="00D434C7">
      <w:pPr>
        <w:autoSpaceDN w:val="0"/>
        <w:spacing w:before="100" w:after="100" w:line="240" w:lineRule="auto"/>
        <w:jc w:val="both"/>
        <w:rPr>
          <w:rFonts w:ascii="Calibri" w:eastAsia="Calibri" w:hAnsi="Calibri" w:cs="Calibri"/>
          <w:lang w:eastAsia="pl-PL"/>
        </w:rPr>
      </w:pPr>
      <w:r w:rsidRPr="00D434C7">
        <w:rPr>
          <w:rFonts w:ascii="Calibri" w:eastAsia="Calibri" w:hAnsi="Calibri" w:cs="Calibri"/>
          <w:lang w:eastAsia="pl-PL"/>
        </w:rPr>
        <w:t xml:space="preserve">Gmina Bobrowo to obszar ok 6000 ha a grunty zinwentaryzowane na mapach to obszar 2231,08 ha. </w:t>
      </w:r>
    </w:p>
    <w:p w14:paraId="62EDB098" w14:textId="77777777" w:rsidR="00D434C7" w:rsidRPr="00D434C7" w:rsidRDefault="00D434C7" w:rsidP="00D434C7">
      <w:pPr>
        <w:autoSpaceDN w:val="0"/>
        <w:spacing w:before="100" w:after="100" w:line="240" w:lineRule="auto"/>
        <w:jc w:val="both"/>
        <w:rPr>
          <w:rFonts w:ascii="Calibri" w:eastAsia="Calibri" w:hAnsi="Calibri" w:cs="Calibri"/>
          <w:lang w:eastAsia="pl-PL"/>
        </w:rPr>
      </w:pPr>
      <w:r w:rsidRPr="00D434C7">
        <w:rPr>
          <w:rFonts w:ascii="Calibri" w:eastAsia="Calibri" w:hAnsi="Calibri" w:cs="Calibri"/>
          <w:lang w:eastAsia="pl-PL"/>
        </w:rPr>
        <w:t xml:space="preserve">Na terenie Gminy Bobrowo raczej nie ma dużych obszarowo gospodarstw gruntów rolnych, które nie byłyby  </w:t>
      </w:r>
      <w:proofErr w:type="spellStart"/>
      <w:r w:rsidRPr="00D434C7">
        <w:rPr>
          <w:rFonts w:ascii="Calibri" w:eastAsia="Calibri" w:hAnsi="Calibri" w:cs="Calibri"/>
          <w:lang w:eastAsia="pl-PL"/>
        </w:rPr>
        <w:t>zrzeszene</w:t>
      </w:r>
      <w:proofErr w:type="spellEnd"/>
      <w:r w:rsidRPr="00D434C7">
        <w:rPr>
          <w:rFonts w:ascii="Calibri" w:eastAsia="Calibri" w:hAnsi="Calibri" w:cs="Calibri"/>
          <w:lang w:eastAsia="pl-PL"/>
        </w:rPr>
        <w:t xml:space="preserve"> w GSW. Na terenie wsi Wichulec został, na wniosek mieszkańców, złożony wniosek o wyłączenie i od 2012 nie są objęci działalnością GSW Bobrowo. Większość gruntów posiada tam KOWR a dzierżawcami są rolnicy.</w:t>
      </w:r>
    </w:p>
    <w:p w14:paraId="539CA2BD" w14:textId="77777777" w:rsidR="00D434C7" w:rsidRPr="00D434C7" w:rsidRDefault="00D434C7" w:rsidP="00D434C7">
      <w:pPr>
        <w:autoSpaceDN w:val="0"/>
        <w:spacing w:before="100" w:after="100" w:line="240" w:lineRule="auto"/>
        <w:rPr>
          <w:rFonts w:ascii="Calibri" w:eastAsia="Calibri" w:hAnsi="Calibri" w:cs="Calibri"/>
          <w:b/>
          <w:lang w:eastAsia="pl-PL"/>
        </w:rPr>
      </w:pPr>
      <w:r w:rsidRPr="00D434C7">
        <w:rPr>
          <w:rFonts w:ascii="Calibri" w:eastAsia="Calibri" w:hAnsi="Calibri" w:cs="Calibri"/>
          <w:b/>
          <w:lang w:eastAsia="pl-PL"/>
        </w:rPr>
        <w:t>OSIEK</w:t>
      </w:r>
    </w:p>
    <w:p w14:paraId="3B1C1F9A" w14:textId="77777777" w:rsidR="00D434C7" w:rsidRPr="00D434C7" w:rsidRDefault="00D434C7" w:rsidP="00D434C7">
      <w:pPr>
        <w:autoSpaceDN w:val="0"/>
        <w:spacing w:before="100" w:after="100" w:line="240" w:lineRule="auto"/>
        <w:rPr>
          <w:rFonts w:ascii="Calibri" w:eastAsia="Calibri" w:hAnsi="Calibri" w:cs="Calibri"/>
          <w:lang w:eastAsia="pl-PL"/>
        </w:rPr>
      </w:pPr>
      <w:r w:rsidRPr="00D434C7">
        <w:rPr>
          <w:rFonts w:ascii="Calibri" w:eastAsia="Calibri" w:hAnsi="Calibri" w:cs="Calibri"/>
          <w:b/>
          <w:bCs/>
          <w:lang w:eastAsia="pl-PL"/>
        </w:rPr>
        <w:t>Gminna Spółka Wodna Osiek</w:t>
      </w:r>
      <w:r w:rsidRPr="00D434C7">
        <w:rPr>
          <w:rFonts w:ascii="Calibri" w:eastAsia="Calibri" w:hAnsi="Calibri" w:cs="Calibri"/>
          <w:lang w:eastAsia="pl-PL"/>
        </w:rPr>
        <w:t xml:space="preserve"> swoim działaniem obejmuje obszar 3057,42 ha, oraz 60,9 km rowów melioracyjnych. Gmina Osiek to obszar 5712 ha,  a grunty zinwentaryzowane to 3057,42 ha.</w:t>
      </w:r>
    </w:p>
    <w:p w14:paraId="40F522D9" w14:textId="77777777" w:rsidR="00D434C7" w:rsidRPr="00D434C7" w:rsidRDefault="00D434C7" w:rsidP="00D434C7">
      <w:pPr>
        <w:autoSpaceDN w:val="0"/>
        <w:spacing w:before="100" w:after="100" w:line="240" w:lineRule="auto"/>
        <w:rPr>
          <w:rFonts w:ascii="Calibri" w:eastAsia="Calibri" w:hAnsi="Calibri" w:cs="Calibri"/>
          <w:lang w:eastAsia="pl-PL"/>
        </w:rPr>
      </w:pPr>
      <w:r w:rsidRPr="00D434C7">
        <w:rPr>
          <w:rFonts w:ascii="Calibri" w:eastAsia="Calibri" w:hAnsi="Calibri" w:cs="Calibri"/>
          <w:lang w:eastAsia="pl-PL"/>
        </w:rPr>
        <w:t xml:space="preserve">Spółka finansuje się w dużej mierze ze składek członkowskich, 670 rolników systematycznie dokonuje wpłat. Tylko w niewielkiej ilości GSW pozyskuje dotacje z UE. </w:t>
      </w:r>
    </w:p>
    <w:p w14:paraId="1746B8C0" w14:textId="77777777" w:rsidR="00D434C7" w:rsidRPr="00D434C7" w:rsidRDefault="00D434C7" w:rsidP="00D434C7">
      <w:pPr>
        <w:autoSpaceDN w:val="0"/>
        <w:spacing w:before="100" w:after="100" w:line="240" w:lineRule="auto"/>
        <w:rPr>
          <w:rFonts w:ascii="Calibri" w:eastAsia="Calibri" w:hAnsi="Calibri" w:cs="Calibri"/>
          <w:b/>
          <w:lang w:eastAsia="pl-PL"/>
        </w:rPr>
      </w:pPr>
      <w:r w:rsidRPr="00D434C7">
        <w:rPr>
          <w:rFonts w:ascii="Calibri" w:eastAsia="Calibri" w:hAnsi="Calibri" w:cs="Calibri"/>
          <w:b/>
          <w:lang w:eastAsia="pl-PL"/>
        </w:rPr>
        <w:t>JABŁONOWO POMORSKIE</w:t>
      </w:r>
    </w:p>
    <w:p w14:paraId="0F2A5008" w14:textId="77777777" w:rsidR="00D434C7" w:rsidRPr="00D434C7" w:rsidRDefault="00D434C7" w:rsidP="00D434C7">
      <w:pPr>
        <w:suppressAutoHyphens/>
        <w:autoSpaceDN w:val="0"/>
        <w:spacing w:after="0" w:line="240" w:lineRule="auto"/>
        <w:jc w:val="both"/>
        <w:textAlignment w:val="baseline"/>
        <w:rPr>
          <w:rFonts w:ascii="Calibri" w:eastAsia="Calibri" w:hAnsi="Calibri" w:cs="Calibri"/>
        </w:rPr>
      </w:pPr>
      <w:r w:rsidRPr="00D434C7">
        <w:rPr>
          <w:rFonts w:ascii="Calibri" w:eastAsia="Calibri" w:hAnsi="Calibri" w:cs="Calibri"/>
          <w:b/>
          <w:bCs/>
          <w:color w:val="000000"/>
        </w:rPr>
        <w:t>Spółka Wodna Jabłonowo Pomorskie</w:t>
      </w:r>
      <w:r w:rsidRPr="00D434C7">
        <w:rPr>
          <w:rFonts w:ascii="Calibri" w:eastAsia="Calibri" w:hAnsi="Calibri" w:cs="Calibri"/>
          <w:color w:val="000000"/>
        </w:rPr>
        <w:t xml:space="preserve"> działa na obszarze 1441,57 ha zmeliorowanych gdzie usytuowanych jest ok. 70 km rowów i zrzesza 56 członków.</w:t>
      </w:r>
    </w:p>
    <w:p w14:paraId="654CF1CF" w14:textId="77777777" w:rsidR="00D434C7" w:rsidRPr="00D434C7" w:rsidRDefault="00D434C7" w:rsidP="00D434C7">
      <w:pPr>
        <w:suppressAutoHyphens/>
        <w:autoSpaceDN w:val="0"/>
        <w:spacing w:after="0" w:line="240" w:lineRule="auto"/>
        <w:jc w:val="both"/>
        <w:textAlignment w:val="baseline"/>
        <w:rPr>
          <w:rFonts w:ascii="Calibri" w:eastAsia="Calibri" w:hAnsi="Calibri" w:cs="Calibri"/>
        </w:rPr>
      </w:pPr>
      <w:r w:rsidRPr="00D434C7">
        <w:rPr>
          <w:rFonts w:ascii="Calibri" w:eastAsia="Calibri" w:hAnsi="Calibri" w:cs="Calibri"/>
          <w:color w:val="000000"/>
        </w:rPr>
        <w:t xml:space="preserve">Praktycznie na walne zgromadzenie przychodzi w zależności od roku od 12-20 osób, z czego składkę płaci 50-75 %. Spółka nie eksploatuje urządzeń wymagających bieżącej obsługi. Bieżące  zainteresowanie działalnością można zaobserwować na obszarze 4 wsi. Z dużych obszarowo gospodarstw (pow. 100 ha) zainteresowanie i pomoc spółce wykazuje jedno (członek spółki). </w:t>
      </w:r>
    </w:p>
    <w:p w14:paraId="53E58729" w14:textId="77777777" w:rsidR="00D434C7" w:rsidRPr="00D434C7" w:rsidRDefault="00D434C7" w:rsidP="00D434C7">
      <w:pPr>
        <w:suppressAutoHyphens/>
        <w:autoSpaceDN w:val="0"/>
        <w:spacing w:after="160" w:line="240" w:lineRule="auto"/>
        <w:jc w:val="both"/>
        <w:textAlignment w:val="baseline"/>
        <w:rPr>
          <w:rFonts w:ascii="Calibri" w:eastAsia="Calibri" w:hAnsi="Calibri" w:cs="Times New Roman"/>
        </w:rPr>
      </w:pPr>
    </w:p>
    <w:p w14:paraId="277F1E7E" w14:textId="77777777" w:rsidR="00D434C7" w:rsidRPr="00D434C7" w:rsidRDefault="00D434C7" w:rsidP="00D434C7">
      <w:pPr>
        <w:suppressAutoHyphens/>
        <w:autoSpaceDN w:val="0"/>
        <w:spacing w:after="160" w:line="240" w:lineRule="auto"/>
        <w:jc w:val="both"/>
        <w:textAlignment w:val="baseline"/>
        <w:rPr>
          <w:rFonts w:ascii="Calibri" w:eastAsia="Calibri" w:hAnsi="Calibri" w:cs="Times New Roman"/>
        </w:rPr>
      </w:pPr>
      <w:r w:rsidRPr="00D434C7">
        <w:rPr>
          <w:rFonts w:ascii="Calibri" w:eastAsia="Calibri" w:hAnsi="Calibri" w:cs="Times New Roman"/>
        </w:rPr>
        <w:t xml:space="preserve">Współpraca między parkami krajobrazowymi a rolnikami -  na trenie powiatu nie obserwuje się dużych napięć i konfliktów pomiędzy rolnikami a leśnikami. Wymagania Parków Krajobrazowych są możliwe do realizacji i nie stanowią źródła konfliktu. </w:t>
      </w:r>
    </w:p>
    <w:p w14:paraId="52C17F25" w14:textId="561A05F8" w:rsidR="00D434C7" w:rsidRPr="00D434C7" w:rsidRDefault="00D434C7" w:rsidP="008935BA">
      <w:pPr>
        <w:pStyle w:val="Nagwek3"/>
        <w:numPr>
          <w:ilvl w:val="0"/>
          <w:numId w:val="90"/>
        </w:numPr>
        <w:rPr>
          <w:sz w:val="28"/>
          <w:szCs w:val="28"/>
        </w:rPr>
      </w:pPr>
      <w:bookmarkStart w:id="64" w:name="_Toc73213253"/>
      <w:bookmarkStart w:id="65" w:name="_Toc91068086"/>
      <w:bookmarkEnd w:id="63"/>
      <w:r w:rsidRPr="00D434C7">
        <w:rPr>
          <w:sz w:val="28"/>
          <w:szCs w:val="28"/>
        </w:rPr>
        <w:t>Syntetyczne Informacje z ankiet</w:t>
      </w:r>
      <w:r w:rsidR="00585EA0">
        <w:rPr>
          <w:sz w:val="28"/>
          <w:szCs w:val="28"/>
        </w:rPr>
        <w:t xml:space="preserve"> </w:t>
      </w:r>
      <w:r w:rsidRPr="00D434C7">
        <w:rPr>
          <w:sz w:val="28"/>
          <w:szCs w:val="28"/>
        </w:rPr>
        <w:t>–   zasoby i stan infrastruktury wodnej</w:t>
      </w:r>
      <w:bookmarkEnd w:id="64"/>
      <w:bookmarkEnd w:id="65"/>
      <w:r w:rsidRPr="00D434C7">
        <w:rPr>
          <w:sz w:val="28"/>
          <w:szCs w:val="28"/>
        </w:rPr>
        <w:t xml:space="preserve">  </w:t>
      </w:r>
    </w:p>
    <w:p w14:paraId="64379132" w14:textId="77777777" w:rsidR="00D434C7" w:rsidRPr="00D434C7" w:rsidRDefault="00D434C7" w:rsidP="00D434C7">
      <w:pPr>
        <w:spacing w:after="160" w:line="259" w:lineRule="auto"/>
        <w:jc w:val="both"/>
        <w:rPr>
          <w:rFonts w:eastAsiaTheme="minorEastAsia"/>
          <w:b/>
          <w:bCs/>
        </w:rPr>
      </w:pPr>
      <w:r w:rsidRPr="00D434C7">
        <w:rPr>
          <w:rFonts w:eastAsiaTheme="minorEastAsia"/>
        </w:rPr>
        <w:t>Syntetyczne informacje uzyskane z ankietowania potencjalnych członków Partnerstwa, dotyczące zasobów i stanu infrastruktury wodnej  na terenie powiatu</w:t>
      </w:r>
      <w:r w:rsidRPr="00D434C7">
        <w:rPr>
          <w:rFonts w:eastAsiaTheme="minorEastAsia"/>
          <w:b/>
          <w:bCs/>
        </w:rPr>
        <w:t>.</w:t>
      </w:r>
    </w:p>
    <w:p w14:paraId="42CA1470" w14:textId="77777777" w:rsidR="00D434C7" w:rsidRPr="005F04EB" w:rsidRDefault="00D434C7" w:rsidP="005F04EB">
      <w:pPr>
        <w:rPr>
          <w:b/>
          <w:bCs/>
          <w:sz w:val="24"/>
          <w:szCs w:val="24"/>
        </w:rPr>
      </w:pPr>
      <w:bookmarkStart w:id="66" w:name="_Toc73213254"/>
      <w:r w:rsidRPr="005F04EB">
        <w:rPr>
          <w:b/>
          <w:bCs/>
          <w:sz w:val="24"/>
          <w:szCs w:val="24"/>
        </w:rPr>
        <w:t>Zestawienie informacji z ankiet - gminne spółki wodne  (GSW)</w:t>
      </w:r>
      <w:bookmarkEnd w:id="66"/>
    </w:p>
    <w:p w14:paraId="5D7EEE64" w14:textId="77777777" w:rsidR="00D434C7" w:rsidRPr="00D434C7" w:rsidRDefault="00D434C7" w:rsidP="00D434C7">
      <w:pPr>
        <w:spacing w:after="160" w:line="259" w:lineRule="auto"/>
        <w:rPr>
          <w:rFonts w:eastAsiaTheme="minorEastAsia"/>
        </w:rPr>
      </w:pPr>
    </w:p>
    <w:p w14:paraId="698C6D22" w14:textId="77777777" w:rsidR="00D434C7" w:rsidRPr="00D434C7" w:rsidRDefault="00D434C7" w:rsidP="000669A6">
      <w:pPr>
        <w:numPr>
          <w:ilvl w:val="0"/>
          <w:numId w:val="35"/>
        </w:numPr>
        <w:spacing w:after="160" w:line="259" w:lineRule="auto"/>
        <w:contextualSpacing/>
        <w:jc w:val="both"/>
        <w:rPr>
          <w:rFonts w:cstheme="minorHAnsi"/>
          <w:b/>
          <w:sz w:val="24"/>
          <w:szCs w:val="24"/>
          <w:u w:val="single"/>
        </w:rPr>
      </w:pPr>
      <w:r w:rsidRPr="00D434C7">
        <w:rPr>
          <w:rFonts w:cstheme="minorHAnsi"/>
          <w:b/>
          <w:sz w:val="24"/>
          <w:szCs w:val="24"/>
          <w:u w:val="single"/>
        </w:rPr>
        <w:t>Funkcjonowanie spółek wodnych</w:t>
      </w:r>
    </w:p>
    <w:p w14:paraId="4B43A664" w14:textId="5534D468" w:rsidR="00D434C7" w:rsidRPr="00D434C7" w:rsidRDefault="00D434C7" w:rsidP="00D434C7">
      <w:pPr>
        <w:spacing w:after="0"/>
        <w:jc w:val="both"/>
        <w:rPr>
          <w:rFonts w:eastAsia="Calibri" w:cstheme="minorHAnsi"/>
          <w:bCs/>
          <w:sz w:val="24"/>
          <w:szCs w:val="24"/>
        </w:rPr>
      </w:pPr>
      <w:bookmarkStart w:id="67" w:name="_Hlk90908231"/>
      <w:r w:rsidRPr="00D434C7">
        <w:rPr>
          <w:rFonts w:eastAsia="Calibri" w:cstheme="minorHAnsi"/>
          <w:bCs/>
          <w:sz w:val="24"/>
          <w:szCs w:val="24"/>
        </w:rPr>
        <w:t xml:space="preserve">Na terenie powiatu </w:t>
      </w:r>
      <w:r w:rsidR="002B6341">
        <w:rPr>
          <w:rFonts w:eastAsia="Calibri" w:cstheme="minorHAnsi"/>
          <w:bCs/>
          <w:sz w:val="24"/>
          <w:szCs w:val="24"/>
        </w:rPr>
        <w:t>brodnickiego</w:t>
      </w:r>
      <w:r w:rsidRPr="00D434C7">
        <w:rPr>
          <w:rFonts w:eastAsia="Calibri" w:cstheme="minorHAnsi"/>
          <w:bCs/>
          <w:sz w:val="24"/>
          <w:szCs w:val="24"/>
        </w:rPr>
        <w:t xml:space="preserve">   spółki wodne funkcjonują w 5  gminach. Wg danych z ankiet należy do nich łącznie 1370 rolników, 5 podmiotów prawnych (spółki rolne). Na terenie powiatu funkcjonuje 4311 gospodarstw powyżej 1 ha (dane z roku 2010). Szacunkowo do spółek wodnych należy  ok.  32 % rolników z terenu powiatu (gospodarstwa powyżej 1 ha). Wg zebranych danych z ankiet ok.  13% powierzchni użytków rolnych to obszar zmeliorowany, znajdujący się w zarządzie spółek wodnych.</w:t>
      </w:r>
    </w:p>
    <w:bookmarkEnd w:id="67"/>
    <w:p w14:paraId="7D531986" w14:textId="77777777" w:rsidR="00D434C7" w:rsidRPr="00D434C7" w:rsidRDefault="00D434C7" w:rsidP="00D434C7">
      <w:pPr>
        <w:spacing w:after="0"/>
        <w:jc w:val="both"/>
        <w:rPr>
          <w:rFonts w:eastAsia="Calibri" w:cstheme="minorHAnsi"/>
          <w:b/>
          <w:sz w:val="24"/>
          <w:szCs w:val="24"/>
        </w:rPr>
      </w:pPr>
    </w:p>
    <w:p w14:paraId="780729A7" w14:textId="77777777" w:rsidR="00D434C7" w:rsidRPr="00D434C7" w:rsidRDefault="00D434C7" w:rsidP="000669A6">
      <w:pPr>
        <w:numPr>
          <w:ilvl w:val="0"/>
          <w:numId w:val="35"/>
        </w:numPr>
        <w:spacing w:after="160" w:line="259" w:lineRule="auto"/>
        <w:contextualSpacing/>
        <w:jc w:val="both"/>
        <w:rPr>
          <w:rFonts w:cstheme="minorHAnsi"/>
          <w:b/>
          <w:sz w:val="24"/>
          <w:szCs w:val="24"/>
          <w:u w:val="single"/>
        </w:rPr>
      </w:pPr>
      <w:r w:rsidRPr="00D434C7">
        <w:rPr>
          <w:rFonts w:cstheme="minorHAnsi"/>
          <w:b/>
          <w:sz w:val="24"/>
          <w:szCs w:val="24"/>
          <w:u w:val="single"/>
        </w:rPr>
        <w:t>Skład członkowski  GSW z terenu powiatu brodnickiego  na podstawie ankiet</w:t>
      </w:r>
    </w:p>
    <w:tbl>
      <w:tblPr>
        <w:tblStyle w:val="Tabela-Siatka41"/>
        <w:tblW w:w="9354" w:type="dxa"/>
        <w:tblInd w:w="-34" w:type="dxa"/>
        <w:tblLook w:val="04A0" w:firstRow="1" w:lastRow="0" w:firstColumn="1" w:lastColumn="0" w:noHBand="0" w:noVBand="1"/>
      </w:tblPr>
      <w:tblGrid>
        <w:gridCol w:w="505"/>
        <w:gridCol w:w="2034"/>
        <w:gridCol w:w="1309"/>
        <w:gridCol w:w="991"/>
        <w:gridCol w:w="1159"/>
        <w:gridCol w:w="1036"/>
        <w:gridCol w:w="1120"/>
        <w:gridCol w:w="1200"/>
      </w:tblGrid>
      <w:tr w:rsidR="00D434C7" w:rsidRPr="00D434C7" w14:paraId="55671AC9" w14:textId="77777777" w:rsidTr="001F05A7">
        <w:tc>
          <w:tcPr>
            <w:tcW w:w="506" w:type="dxa"/>
            <w:shd w:val="clear" w:color="auto" w:fill="D9D9D9" w:themeFill="background1" w:themeFillShade="D9"/>
            <w:vAlign w:val="center"/>
          </w:tcPr>
          <w:p w14:paraId="45D5F529" w14:textId="77777777" w:rsidR="00D434C7" w:rsidRPr="00D434C7" w:rsidRDefault="00D434C7" w:rsidP="00D434C7">
            <w:pPr>
              <w:spacing w:after="0" w:line="240" w:lineRule="auto"/>
              <w:jc w:val="center"/>
              <w:rPr>
                <w:rFonts w:ascii="Calibri" w:hAnsi="Calibri"/>
                <w:b/>
              </w:rPr>
            </w:pPr>
            <w:r w:rsidRPr="00D434C7">
              <w:rPr>
                <w:rFonts w:ascii="Calibri" w:hAnsi="Calibri"/>
                <w:b/>
              </w:rPr>
              <w:t>Lp.</w:t>
            </w:r>
          </w:p>
        </w:tc>
        <w:tc>
          <w:tcPr>
            <w:tcW w:w="2073" w:type="dxa"/>
            <w:shd w:val="clear" w:color="auto" w:fill="D9D9D9" w:themeFill="background1" w:themeFillShade="D9"/>
            <w:vAlign w:val="center"/>
          </w:tcPr>
          <w:p w14:paraId="3C2B0BB9" w14:textId="77777777" w:rsidR="00D434C7" w:rsidRPr="00D434C7" w:rsidRDefault="00D434C7" w:rsidP="00D434C7">
            <w:pPr>
              <w:spacing w:after="0" w:line="240" w:lineRule="auto"/>
              <w:jc w:val="center"/>
              <w:rPr>
                <w:rFonts w:ascii="Calibri" w:hAnsi="Calibri"/>
                <w:b/>
              </w:rPr>
            </w:pPr>
            <w:r w:rsidRPr="00D434C7">
              <w:rPr>
                <w:rFonts w:ascii="Calibri" w:hAnsi="Calibri"/>
                <w:b/>
              </w:rPr>
              <w:t>Członkowie spółki wodnej</w:t>
            </w:r>
          </w:p>
        </w:tc>
        <w:tc>
          <w:tcPr>
            <w:tcW w:w="1309" w:type="dxa"/>
            <w:shd w:val="clear" w:color="auto" w:fill="D9D9D9" w:themeFill="background1" w:themeFillShade="D9"/>
            <w:vAlign w:val="center"/>
          </w:tcPr>
          <w:p w14:paraId="5A6D8C46" w14:textId="77777777" w:rsidR="00D434C7" w:rsidRPr="00D434C7" w:rsidRDefault="00D434C7" w:rsidP="00D434C7">
            <w:pPr>
              <w:spacing w:after="0" w:line="240" w:lineRule="auto"/>
              <w:jc w:val="center"/>
              <w:rPr>
                <w:rFonts w:ascii="Calibri" w:eastAsia="Calibri" w:hAnsi="Calibri" w:cs="Times New Roman"/>
                <w:b/>
                <w:sz w:val="20"/>
                <w:szCs w:val="20"/>
              </w:rPr>
            </w:pPr>
            <w:r w:rsidRPr="00D434C7">
              <w:rPr>
                <w:rFonts w:ascii="Calibri" w:eastAsia="Calibri" w:hAnsi="Calibri" w:cs="Times New Roman"/>
                <w:b/>
                <w:sz w:val="20"/>
                <w:szCs w:val="20"/>
              </w:rPr>
              <w:t xml:space="preserve">SW </w:t>
            </w:r>
          </w:p>
          <w:p w14:paraId="37AB51FD" w14:textId="77777777" w:rsidR="00D434C7" w:rsidRPr="00D434C7" w:rsidRDefault="00D434C7" w:rsidP="00D434C7">
            <w:pPr>
              <w:spacing w:after="0" w:line="240" w:lineRule="auto"/>
              <w:jc w:val="center"/>
              <w:rPr>
                <w:rFonts w:ascii="Calibri" w:eastAsia="Calibri" w:hAnsi="Calibri" w:cs="Times New Roman"/>
                <w:b/>
                <w:sz w:val="20"/>
                <w:szCs w:val="20"/>
              </w:rPr>
            </w:pPr>
            <w:r w:rsidRPr="00D434C7">
              <w:rPr>
                <w:rFonts w:ascii="Calibri" w:eastAsia="Calibri" w:hAnsi="Calibri" w:cs="Times New Roman"/>
                <w:b/>
                <w:sz w:val="20"/>
                <w:szCs w:val="20"/>
              </w:rPr>
              <w:t>Świedziebnia</w:t>
            </w:r>
          </w:p>
          <w:p w14:paraId="42753AB7" w14:textId="77777777" w:rsidR="00D434C7" w:rsidRPr="00D434C7" w:rsidRDefault="00D434C7" w:rsidP="00D434C7">
            <w:pPr>
              <w:spacing w:after="0" w:line="240" w:lineRule="auto"/>
              <w:jc w:val="center"/>
              <w:rPr>
                <w:rFonts w:ascii="Calibri" w:eastAsia="Calibri" w:hAnsi="Calibri" w:cs="Times New Roman"/>
                <w:b/>
                <w:sz w:val="20"/>
                <w:szCs w:val="20"/>
              </w:rPr>
            </w:pPr>
            <w:r w:rsidRPr="00D434C7">
              <w:rPr>
                <w:rFonts w:ascii="Calibri" w:eastAsia="Calibri" w:hAnsi="Calibri" w:cs="Times New Roman"/>
                <w:b/>
                <w:sz w:val="20"/>
                <w:szCs w:val="20"/>
              </w:rPr>
              <w:t>Soł. Zasady</w:t>
            </w:r>
          </w:p>
        </w:tc>
        <w:tc>
          <w:tcPr>
            <w:tcW w:w="992" w:type="dxa"/>
            <w:shd w:val="clear" w:color="auto" w:fill="D9D9D9" w:themeFill="background1" w:themeFillShade="D9"/>
            <w:vAlign w:val="center"/>
          </w:tcPr>
          <w:p w14:paraId="265A5639" w14:textId="77777777" w:rsidR="00D434C7" w:rsidRPr="00D434C7" w:rsidRDefault="00D434C7" w:rsidP="00D434C7">
            <w:pPr>
              <w:spacing w:after="0" w:line="240" w:lineRule="auto"/>
              <w:jc w:val="center"/>
              <w:rPr>
                <w:rFonts w:ascii="Calibri" w:hAnsi="Calibri"/>
                <w:b/>
                <w:sz w:val="20"/>
                <w:szCs w:val="20"/>
              </w:rPr>
            </w:pPr>
            <w:r w:rsidRPr="00D434C7">
              <w:rPr>
                <w:rFonts w:ascii="Calibri" w:hAnsi="Calibri"/>
                <w:b/>
                <w:sz w:val="20"/>
                <w:szCs w:val="20"/>
              </w:rPr>
              <w:t xml:space="preserve">GSW </w:t>
            </w:r>
          </w:p>
          <w:p w14:paraId="72AA9714" w14:textId="77777777" w:rsidR="00D434C7" w:rsidRPr="00D434C7" w:rsidRDefault="00D434C7" w:rsidP="00D434C7">
            <w:pPr>
              <w:spacing w:after="0" w:line="240" w:lineRule="auto"/>
              <w:jc w:val="center"/>
              <w:rPr>
                <w:rFonts w:ascii="Calibri" w:hAnsi="Calibri"/>
                <w:b/>
                <w:sz w:val="20"/>
                <w:szCs w:val="20"/>
              </w:rPr>
            </w:pPr>
            <w:r w:rsidRPr="00D434C7">
              <w:rPr>
                <w:rFonts w:ascii="Calibri" w:hAnsi="Calibri"/>
                <w:b/>
                <w:sz w:val="20"/>
                <w:szCs w:val="20"/>
              </w:rPr>
              <w:t>Bobrowo</w:t>
            </w:r>
          </w:p>
          <w:p w14:paraId="1572DA52" w14:textId="77777777" w:rsidR="00D434C7" w:rsidRPr="00D434C7" w:rsidRDefault="00D434C7" w:rsidP="00D434C7">
            <w:pPr>
              <w:spacing w:after="0" w:line="240" w:lineRule="auto"/>
              <w:jc w:val="center"/>
              <w:rPr>
                <w:rFonts w:ascii="Calibri" w:hAnsi="Calibri"/>
                <w:b/>
                <w:sz w:val="20"/>
                <w:szCs w:val="20"/>
              </w:rPr>
            </w:pPr>
          </w:p>
        </w:tc>
        <w:tc>
          <w:tcPr>
            <w:tcW w:w="1170" w:type="dxa"/>
            <w:shd w:val="clear" w:color="auto" w:fill="D9D9D9" w:themeFill="background1" w:themeFillShade="D9"/>
            <w:vAlign w:val="center"/>
          </w:tcPr>
          <w:p w14:paraId="722E3F99" w14:textId="77777777" w:rsidR="00D434C7" w:rsidRPr="00D434C7" w:rsidRDefault="00D434C7" w:rsidP="00D434C7">
            <w:pPr>
              <w:spacing w:after="0" w:line="240" w:lineRule="auto"/>
              <w:jc w:val="center"/>
              <w:rPr>
                <w:rFonts w:ascii="Calibri" w:hAnsi="Calibri"/>
                <w:b/>
                <w:sz w:val="20"/>
                <w:szCs w:val="20"/>
              </w:rPr>
            </w:pPr>
            <w:r w:rsidRPr="00D434C7">
              <w:rPr>
                <w:rFonts w:ascii="Calibri" w:hAnsi="Calibri"/>
                <w:b/>
                <w:sz w:val="20"/>
                <w:szCs w:val="20"/>
              </w:rPr>
              <w:t xml:space="preserve">GSW </w:t>
            </w:r>
          </w:p>
          <w:p w14:paraId="734AB92E" w14:textId="77777777" w:rsidR="00D434C7" w:rsidRPr="00D434C7" w:rsidRDefault="00D434C7" w:rsidP="00D434C7">
            <w:pPr>
              <w:spacing w:after="0" w:line="240" w:lineRule="auto"/>
              <w:jc w:val="center"/>
              <w:rPr>
                <w:rFonts w:ascii="Calibri" w:hAnsi="Calibri"/>
                <w:b/>
                <w:sz w:val="20"/>
                <w:szCs w:val="20"/>
              </w:rPr>
            </w:pPr>
            <w:r w:rsidRPr="00D434C7">
              <w:rPr>
                <w:rFonts w:ascii="Calibri" w:hAnsi="Calibri"/>
                <w:b/>
                <w:sz w:val="20"/>
                <w:szCs w:val="20"/>
              </w:rPr>
              <w:t>Brodnica</w:t>
            </w:r>
          </w:p>
          <w:p w14:paraId="14AF096F" w14:textId="77777777" w:rsidR="00D434C7" w:rsidRPr="00D434C7" w:rsidRDefault="00D434C7" w:rsidP="00D434C7">
            <w:pPr>
              <w:spacing w:after="0" w:line="240" w:lineRule="auto"/>
              <w:jc w:val="center"/>
              <w:rPr>
                <w:rFonts w:ascii="Calibri" w:hAnsi="Calibri"/>
                <w:b/>
                <w:sz w:val="20"/>
                <w:szCs w:val="20"/>
              </w:rPr>
            </w:pPr>
          </w:p>
        </w:tc>
        <w:tc>
          <w:tcPr>
            <w:tcW w:w="1054" w:type="dxa"/>
            <w:shd w:val="clear" w:color="auto" w:fill="D9D9D9" w:themeFill="background1" w:themeFillShade="D9"/>
            <w:vAlign w:val="center"/>
          </w:tcPr>
          <w:p w14:paraId="1A099435" w14:textId="77777777" w:rsidR="00D434C7" w:rsidRPr="00D434C7" w:rsidRDefault="00D434C7" w:rsidP="00D434C7">
            <w:pPr>
              <w:spacing w:after="0" w:line="240" w:lineRule="auto"/>
              <w:jc w:val="center"/>
              <w:rPr>
                <w:rFonts w:ascii="Calibri" w:hAnsi="Calibri"/>
                <w:b/>
                <w:sz w:val="20"/>
                <w:szCs w:val="20"/>
              </w:rPr>
            </w:pPr>
            <w:r w:rsidRPr="00D434C7">
              <w:rPr>
                <w:rFonts w:ascii="Calibri" w:hAnsi="Calibri"/>
                <w:b/>
                <w:sz w:val="20"/>
                <w:szCs w:val="20"/>
              </w:rPr>
              <w:t xml:space="preserve">GSW </w:t>
            </w:r>
          </w:p>
          <w:p w14:paraId="7C878786" w14:textId="77777777" w:rsidR="00D434C7" w:rsidRPr="00D434C7" w:rsidRDefault="00D434C7" w:rsidP="00D434C7">
            <w:pPr>
              <w:spacing w:after="0" w:line="240" w:lineRule="auto"/>
              <w:jc w:val="center"/>
              <w:rPr>
                <w:rFonts w:ascii="Calibri" w:hAnsi="Calibri"/>
                <w:b/>
                <w:sz w:val="20"/>
                <w:szCs w:val="20"/>
              </w:rPr>
            </w:pPr>
            <w:r w:rsidRPr="00D434C7">
              <w:rPr>
                <w:rFonts w:ascii="Calibri" w:hAnsi="Calibri"/>
                <w:b/>
                <w:sz w:val="20"/>
                <w:szCs w:val="20"/>
              </w:rPr>
              <w:t>Osiek</w:t>
            </w:r>
          </w:p>
          <w:p w14:paraId="76670A73" w14:textId="77777777" w:rsidR="00D434C7" w:rsidRPr="00D434C7" w:rsidRDefault="00D434C7" w:rsidP="00D434C7">
            <w:pPr>
              <w:spacing w:after="0" w:line="240" w:lineRule="auto"/>
              <w:jc w:val="center"/>
              <w:rPr>
                <w:rFonts w:ascii="Calibri" w:hAnsi="Calibri"/>
                <w:b/>
                <w:sz w:val="20"/>
                <w:szCs w:val="20"/>
              </w:rPr>
            </w:pPr>
          </w:p>
        </w:tc>
        <w:tc>
          <w:tcPr>
            <w:tcW w:w="1035" w:type="dxa"/>
            <w:shd w:val="clear" w:color="auto" w:fill="D9D9D9" w:themeFill="background1" w:themeFillShade="D9"/>
            <w:vAlign w:val="center"/>
          </w:tcPr>
          <w:p w14:paraId="6A08D7D5" w14:textId="77777777" w:rsidR="00D434C7" w:rsidRPr="00D434C7" w:rsidRDefault="00D434C7" w:rsidP="00D434C7">
            <w:pPr>
              <w:spacing w:after="0" w:line="240" w:lineRule="auto"/>
              <w:rPr>
                <w:rFonts w:ascii="Calibri" w:hAnsi="Calibri"/>
                <w:b/>
                <w:sz w:val="20"/>
                <w:szCs w:val="20"/>
              </w:rPr>
            </w:pPr>
            <w:r w:rsidRPr="00D434C7">
              <w:rPr>
                <w:rFonts w:ascii="Calibri" w:hAnsi="Calibri"/>
                <w:b/>
                <w:sz w:val="20"/>
                <w:szCs w:val="20"/>
              </w:rPr>
              <w:t>GSW Jabłonowo Pom.</w:t>
            </w:r>
          </w:p>
        </w:tc>
        <w:tc>
          <w:tcPr>
            <w:tcW w:w="1215" w:type="dxa"/>
            <w:shd w:val="clear" w:color="auto" w:fill="D9D9D9" w:themeFill="background1" w:themeFillShade="D9"/>
            <w:vAlign w:val="center"/>
          </w:tcPr>
          <w:p w14:paraId="704D0288" w14:textId="77777777" w:rsidR="00D434C7" w:rsidRPr="00D434C7" w:rsidRDefault="00D434C7" w:rsidP="00D434C7">
            <w:pPr>
              <w:spacing w:after="0" w:line="240" w:lineRule="auto"/>
              <w:jc w:val="center"/>
              <w:rPr>
                <w:rFonts w:ascii="Calibri" w:hAnsi="Calibri"/>
                <w:b/>
                <w:sz w:val="20"/>
                <w:szCs w:val="20"/>
              </w:rPr>
            </w:pPr>
            <w:r w:rsidRPr="00D434C7">
              <w:rPr>
                <w:rFonts w:ascii="Calibri" w:hAnsi="Calibri"/>
                <w:b/>
                <w:sz w:val="20"/>
                <w:szCs w:val="20"/>
              </w:rPr>
              <w:t>Razem na terenie powiatu</w:t>
            </w:r>
          </w:p>
        </w:tc>
      </w:tr>
      <w:tr w:rsidR="00D434C7" w:rsidRPr="00D434C7" w14:paraId="789A9167" w14:textId="77777777" w:rsidTr="001F05A7">
        <w:tc>
          <w:tcPr>
            <w:tcW w:w="506" w:type="dxa"/>
          </w:tcPr>
          <w:p w14:paraId="6F7B62C4" w14:textId="77777777" w:rsidR="00D434C7" w:rsidRPr="00D434C7" w:rsidRDefault="00D434C7" w:rsidP="00D434C7">
            <w:pPr>
              <w:spacing w:after="0" w:line="240" w:lineRule="auto"/>
              <w:jc w:val="center"/>
              <w:rPr>
                <w:rFonts w:ascii="Calibri" w:hAnsi="Calibri"/>
              </w:rPr>
            </w:pPr>
            <w:r w:rsidRPr="00D434C7">
              <w:rPr>
                <w:rFonts w:ascii="Calibri" w:hAnsi="Calibri"/>
              </w:rPr>
              <w:t>1</w:t>
            </w:r>
          </w:p>
        </w:tc>
        <w:tc>
          <w:tcPr>
            <w:tcW w:w="2073" w:type="dxa"/>
            <w:vAlign w:val="center"/>
          </w:tcPr>
          <w:p w14:paraId="6B88D98F" w14:textId="77777777" w:rsidR="00D434C7" w:rsidRPr="00D434C7" w:rsidRDefault="00D434C7" w:rsidP="00D434C7">
            <w:pPr>
              <w:spacing w:after="0" w:line="240" w:lineRule="auto"/>
              <w:jc w:val="center"/>
              <w:rPr>
                <w:rFonts w:ascii="Calibri" w:hAnsi="Calibri"/>
              </w:rPr>
            </w:pPr>
            <w:r w:rsidRPr="00D434C7">
              <w:rPr>
                <w:rFonts w:ascii="Calibri" w:hAnsi="Calibri"/>
              </w:rPr>
              <w:t>Osoby fizyczne (rolnicy)</w:t>
            </w:r>
          </w:p>
        </w:tc>
        <w:tc>
          <w:tcPr>
            <w:tcW w:w="1309" w:type="dxa"/>
            <w:vAlign w:val="center"/>
          </w:tcPr>
          <w:p w14:paraId="7C0F3390" w14:textId="77777777" w:rsidR="00D434C7" w:rsidRPr="00D434C7" w:rsidRDefault="00D434C7" w:rsidP="00D434C7">
            <w:pPr>
              <w:spacing w:after="0" w:line="240" w:lineRule="auto"/>
              <w:jc w:val="center"/>
              <w:rPr>
                <w:rFonts w:ascii="Calibri" w:hAnsi="Calibri"/>
              </w:rPr>
            </w:pPr>
            <w:r w:rsidRPr="00D434C7">
              <w:rPr>
                <w:rFonts w:ascii="Calibri" w:hAnsi="Calibri"/>
              </w:rPr>
              <w:t>24</w:t>
            </w:r>
          </w:p>
        </w:tc>
        <w:tc>
          <w:tcPr>
            <w:tcW w:w="992" w:type="dxa"/>
            <w:vAlign w:val="center"/>
          </w:tcPr>
          <w:p w14:paraId="6E3A1BD0" w14:textId="77777777" w:rsidR="00D434C7" w:rsidRPr="00D434C7" w:rsidRDefault="00D434C7" w:rsidP="00D434C7">
            <w:pPr>
              <w:spacing w:after="0" w:line="240" w:lineRule="auto"/>
              <w:jc w:val="center"/>
              <w:rPr>
                <w:rFonts w:ascii="Calibri" w:hAnsi="Calibri"/>
              </w:rPr>
            </w:pPr>
            <w:r w:rsidRPr="00D434C7">
              <w:rPr>
                <w:rFonts w:ascii="Calibri" w:hAnsi="Calibri"/>
              </w:rPr>
              <w:t>527</w:t>
            </w:r>
          </w:p>
        </w:tc>
        <w:tc>
          <w:tcPr>
            <w:tcW w:w="1170" w:type="dxa"/>
            <w:vAlign w:val="center"/>
          </w:tcPr>
          <w:p w14:paraId="4649E82F" w14:textId="77777777" w:rsidR="00D434C7" w:rsidRPr="00D434C7" w:rsidRDefault="00D434C7" w:rsidP="00D434C7">
            <w:pPr>
              <w:spacing w:after="0" w:line="240" w:lineRule="auto"/>
              <w:jc w:val="center"/>
              <w:rPr>
                <w:rFonts w:ascii="Calibri" w:hAnsi="Calibri"/>
              </w:rPr>
            </w:pPr>
            <w:r w:rsidRPr="00D434C7">
              <w:rPr>
                <w:rFonts w:ascii="Calibri" w:hAnsi="Calibri"/>
              </w:rPr>
              <w:t>43</w:t>
            </w:r>
          </w:p>
        </w:tc>
        <w:tc>
          <w:tcPr>
            <w:tcW w:w="1054" w:type="dxa"/>
            <w:vAlign w:val="center"/>
          </w:tcPr>
          <w:p w14:paraId="1C5D2306" w14:textId="77777777" w:rsidR="00D434C7" w:rsidRPr="00D434C7" w:rsidRDefault="00D434C7" w:rsidP="00D434C7">
            <w:pPr>
              <w:spacing w:after="0" w:line="240" w:lineRule="auto"/>
              <w:jc w:val="center"/>
              <w:rPr>
                <w:rFonts w:ascii="Calibri" w:hAnsi="Calibri"/>
              </w:rPr>
            </w:pPr>
            <w:r w:rsidRPr="00D434C7">
              <w:rPr>
                <w:rFonts w:ascii="Calibri" w:hAnsi="Calibri"/>
              </w:rPr>
              <w:t>696</w:t>
            </w:r>
          </w:p>
        </w:tc>
        <w:tc>
          <w:tcPr>
            <w:tcW w:w="1035" w:type="dxa"/>
            <w:vAlign w:val="center"/>
          </w:tcPr>
          <w:p w14:paraId="3C156FC0" w14:textId="77777777" w:rsidR="00D434C7" w:rsidRPr="00D434C7" w:rsidRDefault="00D434C7" w:rsidP="00D434C7">
            <w:pPr>
              <w:spacing w:after="0" w:line="240" w:lineRule="auto"/>
              <w:jc w:val="center"/>
              <w:rPr>
                <w:rFonts w:ascii="Calibri" w:hAnsi="Calibri"/>
              </w:rPr>
            </w:pPr>
            <w:r w:rsidRPr="00D434C7">
              <w:rPr>
                <w:rFonts w:ascii="Calibri" w:hAnsi="Calibri"/>
              </w:rPr>
              <w:t>56</w:t>
            </w:r>
          </w:p>
        </w:tc>
        <w:tc>
          <w:tcPr>
            <w:tcW w:w="1215" w:type="dxa"/>
            <w:vAlign w:val="center"/>
          </w:tcPr>
          <w:p w14:paraId="1D6CF909" w14:textId="77777777" w:rsidR="00D434C7" w:rsidRPr="00D434C7" w:rsidRDefault="00D434C7" w:rsidP="00D434C7">
            <w:pPr>
              <w:spacing w:after="0" w:line="240" w:lineRule="auto"/>
              <w:jc w:val="center"/>
              <w:rPr>
                <w:rFonts w:ascii="Calibri" w:hAnsi="Calibri"/>
              </w:rPr>
            </w:pPr>
            <w:r w:rsidRPr="00D434C7">
              <w:rPr>
                <w:rFonts w:ascii="Calibri" w:hAnsi="Calibri"/>
              </w:rPr>
              <w:t>1370</w:t>
            </w:r>
          </w:p>
        </w:tc>
      </w:tr>
      <w:tr w:rsidR="00D434C7" w:rsidRPr="00D434C7" w14:paraId="50308A97" w14:textId="77777777" w:rsidTr="001F05A7">
        <w:tc>
          <w:tcPr>
            <w:tcW w:w="506" w:type="dxa"/>
          </w:tcPr>
          <w:p w14:paraId="5CC91307" w14:textId="77777777" w:rsidR="00D434C7" w:rsidRPr="00D434C7" w:rsidRDefault="00D434C7" w:rsidP="00D434C7">
            <w:pPr>
              <w:spacing w:after="0" w:line="240" w:lineRule="auto"/>
              <w:jc w:val="center"/>
              <w:rPr>
                <w:rFonts w:ascii="Calibri" w:hAnsi="Calibri"/>
              </w:rPr>
            </w:pPr>
            <w:r w:rsidRPr="00D434C7">
              <w:rPr>
                <w:rFonts w:ascii="Calibri" w:hAnsi="Calibri"/>
              </w:rPr>
              <w:t>2</w:t>
            </w:r>
          </w:p>
        </w:tc>
        <w:tc>
          <w:tcPr>
            <w:tcW w:w="2073" w:type="dxa"/>
            <w:vAlign w:val="center"/>
          </w:tcPr>
          <w:p w14:paraId="28EBE210" w14:textId="77777777" w:rsidR="00D434C7" w:rsidRPr="00D434C7" w:rsidRDefault="00D434C7" w:rsidP="00D434C7">
            <w:pPr>
              <w:spacing w:after="0" w:line="240" w:lineRule="auto"/>
              <w:jc w:val="center"/>
              <w:rPr>
                <w:rFonts w:ascii="Calibri" w:hAnsi="Calibri"/>
              </w:rPr>
            </w:pPr>
            <w:r w:rsidRPr="00D434C7">
              <w:rPr>
                <w:rFonts w:ascii="Calibri" w:hAnsi="Calibri"/>
              </w:rPr>
              <w:t>Podmioty prawne (spółki rolne, stow. itp.)</w:t>
            </w:r>
          </w:p>
        </w:tc>
        <w:tc>
          <w:tcPr>
            <w:tcW w:w="1309" w:type="dxa"/>
            <w:vAlign w:val="center"/>
          </w:tcPr>
          <w:p w14:paraId="7C4C5693" w14:textId="77777777" w:rsidR="00D434C7" w:rsidRPr="00D434C7" w:rsidRDefault="00D434C7" w:rsidP="00D434C7">
            <w:pPr>
              <w:spacing w:after="0" w:line="240" w:lineRule="auto"/>
              <w:jc w:val="center"/>
              <w:rPr>
                <w:rFonts w:ascii="Calibri" w:hAnsi="Calibri"/>
              </w:rPr>
            </w:pPr>
          </w:p>
        </w:tc>
        <w:tc>
          <w:tcPr>
            <w:tcW w:w="992" w:type="dxa"/>
            <w:vAlign w:val="center"/>
          </w:tcPr>
          <w:p w14:paraId="17A252A5" w14:textId="77777777" w:rsidR="00D434C7" w:rsidRPr="00D434C7" w:rsidRDefault="00D434C7" w:rsidP="00D434C7">
            <w:pPr>
              <w:spacing w:after="0" w:line="240" w:lineRule="auto"/>
              <w:jc w:val="center"/>
              <w:rPr>
                <w:rFonts w:ascii="Calibri" w:hAnsi="Calibri"/>
              </w:rPr>
            </w:pPr>
            <w:r w:rsidRPr="00D434C7">
              <w:rPr>
                <w:rFonts w:ascii="Calibri" w:hAnsi="Calibri"/>
              </w:rPr>
              <w:t>4</w:t>
            </w:r>
          </w:p>
        </w:tc>
        <w:tc>
          <w:tcPr>
            <w:tcW w:w="1170" w:type="dxa"/>
            <w:vAlign w:val="center"/>
          </w:tcPr>
          <w:p w14:paraId="4949468D" w14:textId="77777777" w:rsidR="00D434C7" w:rsidRPr="00D434C7" w:rsidRDefault="00D434C7" w:rsidP="00D434C7">
            <w:pPr>
              <w:spacing w:after="0" w:line="240" w:lineRule="auto"/>
              <w:jc w:val="center"/>
              <w:rPr>
                <w:rFonts w:ascii="Calibri" w:hAnsi="Calibri"/>
              </w:rPr>
            </w:pPr>
            <w:r w:rsidRPr="00D434C7">
              <w:rPr>
                <w:rFonts w:ascii="Calibri" w:hAnsi="Calibri"/>
              </w:rPr>
              <w:t>1</w:t>
            </w:r>
          </w:p>
        </w:tc>
        <w:tc>
          <w:tcPr>
            <w:tcW w:w="1054" w:type="dxa"/>
            <w:vAlign w:val="center"/>
          </w:tcPr>
          <w:p w14:paraId="1B247B6C" w14:textId="77777777" w:rsidR="00D434C7" w:rsidRPr="00D434C7" w:rsidRDefault="00D434C7" w:rsidP="00D434C7">
            <w:pPr>
              <w:spacing w:after="0" w:line="240" w:lineRule="auto"/>
              <w:jc w:val="center"/>
              <w:rPr>
                <w:rFonts w:ascii="Calibri" w:hAnsi="Calibri"/>
              </w:rPr>
            </w:pPr>
            <w:r w:rsidRPr="00D434C7">
              <w:rPr>
                <w:rFonts w:ascii="Calibri" w:hAnsi="Calibri"/>
              </w:rPr>
              <w:t>-</w:t>
            </w:r>
          </w:p>
        </w:tc>
        <w:tc>
          <w:tcPr>
            <w:tcW w:w="1035" w:type="dxa"/>
            <w:vAlign w:val="center"/>
          </w:tcPr>
          <w:p w14:paraId="619F9CCC" w14:textId="77777777" w:rsidR="00D434C7" w:rsidRPr="00D434C7" w:rsidRDefault="00D434C7" w:rsidP="00D434C7">
            <w:pPr>
              <w:spacing w:after="0" w:line="240" w:lineRule="auto"/>
              <w:jc w:val="center"/>
              <w:rPr>
                <w:rFonts w:ascii="Calibri" w:hAnsi="Calibri"/>
              </w:rPr>
            </w:pPr>
            <w:r w:rsidRPr="00D434C7">
              <w:rPr>
                <w:rFonts w:ascii="Calibri" w:hAnsi="Calibri"/>
              </w:rPr>
              <w:t>-</w:t>
            </w:r>
          </w:p>
        </w:tc>
        <w:tc>
          <w:tcPr>
            <w:tcW w:w="1215" w:type="dxa"/>
            <w:vAlign w:val="center"/>
          </w:tcPr>
          <w:p w14:paraId="434F31A6" w14:textId="77777777" w:rsidR="00D434C7" w:rsidRPr="00D434C7" w:rsidRDefault="00D434C7" w:rsidP="00D434C7">
            <w:pPr>
              <w:spacing w:after="0" w:line="240" w:lineRule="auto"/>
              <w:jc w:val="center"/>
              <w:rPr>
                <w:rFonts w:ascii="Calibri" w:hAnsi="Calibri"/>
              </w:rPr>
            </w:pPr>
            <w:r w:rsidRPr="00D434C7">
              <w:rPr>
                <w:rFonts w:ascii="Calibri" w:hAnsi="Calibri"/>
              </w:rPr>
              <w:t>5</w:t>
            </w:r>
          </w:p>
        </w:tc>
      </w:tr>
      <w:tr w:rsidR="00D434C7" w:rsidRPr="00D434C7" w14:paraId="30A57490" w14:textId="77777777" w:rsidTr="001F05A7">
        <w:tc>
          <w:tcPr>
            <w:tcW w:w="506" w:type="dxa"/>
          </w:tcPr>
          <w:p w14:paraId="7141A229" w14:textId="77777777" w:rsidR="00D434C7" w:rsidRPr="00D434C7" w:rsidRDefault="00D434C7" w:rsidP="00D434C7">
            <w:pPr>
              <w:spacing w:after="0" w:line="240" w:lineRule="auto"/>
              <w:jc w:val="center"/>
              <w:rPr>
                <w:rFonts w:ascii="Calibri" w:hAnsi="Calibri"/>
              </w:rPr>
            </w:pPr>
            <w:r w:rsidRPr="00D434C7">
              <w:rPr>
                <w:rFonts w:ascii="Calibri" w:hAnsi="Calibri"/>
              </w:rPr>
              <w:t>3</w:t>
            </w:r>
          </w:p>
        </w:tc>
        <w:tc>
          <w:tcPr>
            <w:tcW w:w="2073" w:type="dxa"/>
            <w:vAlign w:val="center"/>
          </w:tcPr>
          <w:p w14:paraId="7DF700E4" w14:textId="77777777" w:rsidR="00D434C7" w:rsidRPr="00D434C7" w:rsidRDefault="00D434C7" w:rsidP="00D434C7">
            <w:pPr>
              <w:spacing w:after="0" w:line="240" w:lineRule="auto"/>
              <w:jc w:val="center"/>
              <w:rPr>
                <w:rFonts w:ascii="Calibri" w:hAnsi="Calibri"/>
              </w:rPr>
            </w:pPr>
            <w:r w:rsidRPr="00D434C7">
              <w:rPr>
                <w:rFonts w:ascii="Calibri" w:hAnsi="Calibri"/>
              </w:rPr>
              <w:t>Samorządy</w:t>
            </w:r>
          </w:p>
        </w:tc>
        <w:tc>
          <w:tcPr>
            <w:tcW w:w="1309" w:type="dxa"/>
            <w:vAlign w:val="center"/>
          </w:tcPr>
          <w:p w14:paraId="07EA30BB" w14:textId="77777777" w:rsidR="00D434C7" w:rsidRPr="00D434C7" w:rsidRDefault="00D434C7" w:rsidP="00D434C7">
            <w:pPr>
              <w:spacing w:after="0" w:line="240" w:lineRule="auto"/>
              <w:jc w:val="center"/>
              <w:rPr>
                <w:rFonts w:ascii="Calibri" w:hAnsi="Calibri"/>
              </w:rPr>
            </w:pPr>
          </w:p>
        </w:tc>
        <w:tc>
          <w:tcPr>
            <w:tcW w:w="992" w:type="dxa"/>
            <w:vAlign w:val="center"/>
          </w:tcPr>
          <w:p w14:paraId="3E5C19D3" w14:textId="77777777" w:rsidR="00D434C7" w:rsidRPr="00D434C7" w:rsidRDefault="00D434C7" w:rsidP="00D434C7">
            <w:pPr>
              <w:spacing w:after="0" w:line="240" w:lineRule="auto"/>
              <w:jc w:val="center"/>
              <w:rPr>
                <w:rFonts w:ascii="Calibri" w:hAnsi="Calibri"/>
              </w:rPr>
            </w:pPr>
            <w:r w:rsidRPr="00D434C7">
              <w:rPr>
                <w:rFonts w:ascii="Calibri" w:hAnsi="Calibri"/>
              </w:rPr>
              <w:t>1</w:t>
            </w:r>
          </w:p>
        </w:tc>
        <w:tc>
          <w:tcPr>
            <w:tcW w:w="1170" w:type="dxa"/>
            <w:vAlign w:val="center"/>
          </w:tcPr>
          <w:p w14:paraId="6E578DB7" w14:textId="77777777" w:rsidR="00D434C7" w:rsidRPr="00D434C7" w:rsidRDefault="00D434C7" w:rsidP="00D434C7">
            <w:pPr>
              <w:spacing w:after="0" w:line="240" w:lineRule="auto"/>
              <w:jc w:val="center"/>
              <w:rPr>
                <w:rFonts w:ascii="Calibri" w:hAnsi="Calibri"/>
              </w:rPr>
            </w:pPr>
          </w:p>
        </w:tc>
        <w:tc>
          <w:tcPr>
            <w:tcW w:w="1054" w:type="dxa"/>
            <w:vAlign w:val="center"/>
          </w:tcPr>
          <w:p w14:paraId="2FE48C0F" w14:textId="77777777" w:rsidR="00D434C7" w:rsidRPr="00D434C7" w:rsidRDefault="00D434C7" w:rsidP="00D434C7">
            <w:pPr>
              <w:spacing w:after="0" w:line="240" w:lineRule="auto"/>
              <w:jc w:val="center"/>
              <w:rPr>
                <w:rFonts w:ascii="Calibri" w:hAnsi="Calibri"/>
              </w:rPr>
            </w:pPr>
            <w:r w:rsidRPr="00D434C7">
              <w:rPr>
                <w:rFonts w:ascii="Calibri" w:hAnsi="Calibri"/>
              </w:rPr>
              <w:t>-</w:t>
            </w:r>
          </w:p>
        </w:tc>
        <w:tc>
          <w:tcPr>
            <w:tcW w:w="1035" w:type="dxa"/>
            <w:vAlign w:val="center"/>
          </w:tcPr>
          <w:p w14:paraId="6DDDE88C" w14:textId="77777777" w:rsidR="00D434C7" w:rsidRPr="00D434C7" w:rsidRDefault="00D434C7" w:rsidP="00D434C7">
            <w:pPr>
              <w:spacing w:after="0" w:line="240" w:lineRule="auto"/>
              <w:jc w:val="center"/>
              <w:rPr>
                <w:rFonts w:ascii="Calibri" w:hAnsi="Calibri"/>
              </w:rPr>
            </w:pPr>
            <w:r w:rsidRPr="00D434C7">
              <w:rPr>
                <w:rFonts w:ascii="Calibri" w:hAnsi="Calibri"/>
              </w:rPr>
              <w:t>-</w:t>
            </w:r>
          </w:p>
        </w:tc>
        <w:tc>
          <w:tcPr>
            <w:tcW w:w="1215" w:type="dxa"/>
            <w:vAlign w:val="center"/>
          </w:tcPr>
          <w:p w14:paraId="752F3F8A" w14:textId="77777777" w:rsidR="00D434C7" w:rsidRPr="00D434C7" w:rsidRDefault="00D434C7" w:rsidP="00D434C7">
            <w:pPr>
              <w:spacing w:after="0" w:line="240" w:lineRule="auto"/>
              <w:jc w:val="center"/>
              <w:rPr>
                <w:rFonts w:ascii="Calibri" w:hAnsi="Calibri"/>
              </w:rPr>
            </w:pPr>
            <w:r w:rsidRPr="00D434C7">
              <w:rPr>
                <w:rFonts w:ascii="Calibri" w:hAnsi="Calibri"/>
              </w:rPr>
              <w:t>1</w:t>
            </w:r>
          </w:p>
        </w:tc>
      </w:tr>
    </w:tbl>
    <w:p w14:paraId="567593A6" w14:textId="77777777" w:rsidR="00D434C7" w:rsidRPr="00D434C7" w:rsidRDefault="00D434C7" w:rsidP="00D434C7">
      <w:pPr>
        <w:spacing w:after="0"/>
        <w:jc w:val="both"/>
        <w:rPr>
          <w:rFonts w:cstheme="minorHAnsi"/>
          <w:b/>
          <w:sz w:val="24"/>
          <w:szCs w:val="24"/>
        </w:rPr>
      </w:pPr>
    </w:p>
    <w:p w14:paraId="77AE3140" w14:textId="77777777" w:rsidR="00D434C7" w:rsidRPr="00D434C7" w:rsidRDefault="00D434C7" w:rsidP="000669A6">
      <w:pPr>
        <w:numPr>
          <w:ilvl w:val="0"/>
          <w:numId w:val="35"/>
        </w:numPr>
        <w:spacing w:after="160" w:line="259" w:lineRule="auto"/>
        <w:contextualSpacing/>
        <w:jc w:val="both"/>
        <w:rPr>
          <w:rFonts w:cstheme="minorHAnsi"/>
          <w:b/>
          <w:sz w:val="24"/>
          <w:szCs w:val="24"/>
          <w:u w:val="single"/>
        </w:rPr>
      </w:pPr>
      <w:r w:rsidRPr="00D434C7">
        <w:rPr>
          <w:rFonts w:cstheme="minorHAnsi"/>
          <w:b/>
          <w:sz w:val="24"/>
          <w:szCs w:val="24"/>
          <w:u w:val="single"/>
        </w:rPr>
        <w:t xml:space="preserve">Zasoby urządzeń w zarządzie spółek wodnych na terenie powiatu </w:t>
      </w:r>
    </w:p>
    <w:tbl>
      <w:tblPr>
        <w:tblStyle w:val="Tabela-Siatka61"/>
        <w:tblW w:w="9567" w:type="dxa"/>
        <w:tblInd w:w="-34" w:type="dxa"/>
        <w:tblLook w:val="04A0" w:firstRow="1" w:lastRow="0" w:firstColumn="1" w:lastColumn="0" w:noHBand="0" w:noVBand="1"/>
      </w:tblPr>
      <w:tblGrid>
        <w:gridCol w:w="503"/>
        <w:gridCol w:w="1987"/>
        <w:gridCol w:w="1309"/>
        <w:gridCol w:w="1156"/>
        <w:gridCol w:w="1156"/>
        <w:gridCol w:w="1056"/>
        <w:gridCol w:w="1240"/>
        <w:gridCol w:w="1160"/>
      </w:tblGrid>
      <w:tr w:rsidR="00D434C7" w:rsidRPr="00D434C7" w14:paraId="3B8B7204" w14:textId="77777777" w:rsidTr="001F05A7">
        <w:tc>
          <w:tcPr>
            <w:tcW w:w="503" w:type="dxa"/>
            <w:shd w:val="clear" w:color="auto" w:fill="D9D9D9" w:themeFill="background1" w:themeFillShade="D9"/>
            <w:vAlign w:val="center"/>
          </w:tcPr>
          <w:p w14:paraId="70A45E4E" w14:textId="77777777" w:rsidR="00D434C7" w:rsidRPr="00D434C7" w:rsidRDefault="00D434C7" w:rsidP="00D434C7">
            <w:pPr>
              <w:spacing w:after="0" w:line="240" w:lineRule="auto"/>
              <w:jc w:val="center"/>
              <w:rPr>
                <w:rFonts w:ascii="Calibri" w:eastAsia="Calibri" w:hAnsi="Calibri" w:cs="Times New Roman"/>
                <w:b/>
              </w:rPr>
            </w:pPr>
            <w:r w:rsidRPr="00D434C7">
              <w:rPr>
                <w:rFonts w:ascii="Calibri" w:eastAsia="Calibri" w:hAnsi="Calibri" w:cs="Times New Roman"/>
                <w:b/>
              </w:rPr>
              <w:t>Lp.</w:t>
            </w:r>
          </w:p>
        </w:tc>
        <w:tc>
          <w:tcPr>
            <w:tcW w:w="1987" w:type="dxa"/>
            <w:shd w:val="clear" w:color="auto" w:fill="D9D9D9" w:themeFill="background1" w:themeFillShade="D9"/>
            <w:vAlign w:val="center"/>
          </w:tcPr>
          <w:p w14:paraId="6CC2D27D" w14:textId="77777777" w:rsidR="00D434C7" w:rsidRPr="00D434C7" w:rsidRDefault="00D434C7" w:rsidP="00D434C7">
            <w:pPr>
              <w:spacing w:after="0" w:line="240" w:lineRule="auto"/>
              <w:jc w:val="center"/>
              <w:rPr>
                <w:rFonts w:ascii="Calibri" w:eastAsia="Calibri" w:hAnsi="Calibri" w:cs="Times New Roman"/>
                <w:b/>
              </w:rPr>
            </w:pPr>
            <w:r w:rsidRPr="00D434C7">
              <w:rPr>
                <w:rFonts w:ascii="Calibri" w:eastAsia="Calibri" w:hAnsi="Calibri" w:cs="Times New Roman"/>
                <w:b/>
              </w:rPr>
              <w:t>Urządzenia wodne w zarządzie spółki wodnej</w:t>
            </w:r>
          </w:p>
        </w:tc>
        <w:tc>
          <w:tcPr>
            <w:tcW w:w="1309" w:type="dxa"/>
            <w:shd w:val="clear" w:color="auto" w:fill="D9D9D9" w:themeFill="background1" w:themeFillShade="D9"/>
            <w:vAlign w:val="center"/>
          </w:tcPr>
          <w:p w14:paraId="091204DE" w14:textId="77777777" w:rsidR="00D434C7" w:rsidRPr="00D434C7" w:rsidRDefault="00D434C7" w:rsidP="00D434C7">
            <w:pPr>
              <w:spacing w:after="0" w:line="240" w:lineRule="auto"/>
              <w:jc w:val="center"/>
              <w:rPr>
                <w:rFonts w:ascii="Calibri" w:eastAsia="Calibri" w:hAnsi="Calibri" w:cs="Times New Roman"/>
                <w:b/>
                <w:sz w:val="20"/>
                <w:szCs w:val="20"/>
              </w:rPr>
            </w:pPr>
            <w:r w:rsidRPr="00D434C7">
              <w:rPr>
                <w:rFonts w:ascii="Calibri" w:eastAsia="Calibri" w:hAnsi="Calibri" w:cs="Times New Roman"/>
                <w:b/>
                <w:sz w:val="20"/>
                <w:szCs w:val="20"/>
              </w:rPr>
              <w:t xml:space="preserve">SW </w:t>
            </w:r>
          </w:p>
          <w:p w14:paraId="13516B14" w14:textId="77777777" w:rsidR="00D434C7" w:rsidRPr="00D434C7" w:rsidRDefault="00D434C7" w:rsidP="00D434C7">
            <w:pPr>
              <w:spacing w:after="0" w:line="240" w:lineRule="auto"/>
              <w:jc w:val="center"/>
              <w:rPr>
                <w:rFonts w:ascii="Calibri" w:eastAsia="Calibri" w:hAnsi="Calibri" w:cs="Times New Roman"/>
                <w:b/>
                <w:sz w:val="20"/>
                <w:szCs w:val="20"/>
              </w:rPr>
            </w:pPr>
            <w:r w:rsidRPr="00D434C7">
              <w:rPr>
                <w:rFonts w:ascii="Calibri" w:eastAsia="Calibri" w:hAnsi="Calibri" w:cs="Times New Roman"/>
                <w:b/>
                <w:sz w:val="20"/>
                <w:szCs w:val="20"/>
              </w:rPr>
              <w:t>Świedziebnia</w:t>
            </w:r>
          </w:p>
          <w:p w14:paraId="35859B1C" w14:textId="77777777" w:rsidR="00D434C7" w:rsidRPr="00D434C7" w:rsidRDefault="00D434C7" w:rsidP="00D434C7">
            <w:pPr>
              <w:spacing w:after="0" w:line="240" w:lineRule="auto"/>
              <w:jc w:val="center"/>
              <w:rPr>
                <w:rFonts w:ascii="Calibri" w:eastAsia="Calibri" w:hAnsi="Calibri" w:cs="Times New Roman"/>
                <w:b/>
                <w:sz w:val="20"/>
                <w:szCs w:val="20"/>
              </w:rPr>
            </w:pPr>
            <w:r w:rsidRPr="00D434C7">
              <w:rPr>
                <w:rFonts w:ascii="Calibri" w:eastAsia="Calibri" w:hAnsi="Calibri" w:cs="Times New Roman"/>
                <w:b/>
                <w:sz w:val="20"/>
                <w:szCs w:val="20"/>
              </w:rPr>
              <w:t>Soł. Zasady</w:t>
            </w:r>
          </w:p>
          <w:p w14:paraId="619C4787" w14:textId="77777777" w:rsidR="00D434C7" w:rsidRPr="00D434C7" w:rsidRDefault="00D434C7" w:rsidP="00D434C7">
            <w:pPr>
              <w:spacing w:after="0" w:line="240" w:lineRule="auto"/>
              <w:jc w:val="center"/>
              <w:rPr>
                <w:rFonts w:ascii="Calibri" w:eastAsia="Calibri" w:hAnsi="Calibri" w:cs="Times New Roman"/>
                <w:b/>
              </w:rPr>
            </w:pPr>
          </w:p>
        </w:tc>
        <w:tc>
          <w:tcPr>
            <w:tcW w:w="1156" w:type="dxa"/>
            <w:shd w:val="clear" w:color="auto" w:fill="D9D9D9" w:themeFill="background1" w:themeFillShade="D9"/>
            <w:vAlign w:val="center"/>
          </w:tcPr>
          <w:p w14:paraId="4370F563" w14:textId="77777777" w:rsidR="00D434C7" w:rsidRPr="00D434C7" w:rsidRDefault="00D434C7" w:rsidP="00D434C7">
            <w:pPr>
              <w:spacing w:after="0" w:line="240" w:lineRule="auto"/>
              <w:jc w:val="center"/>
              <w:rPr>
                <w:rFonts w:ascii="Calibri" w:eastAsia="Calibri" w:hAnsi="Calibri" w:cs="Times New Roman"/>
                <w:b/>
                <w:sz w:val="20"/>
                <w:szCs w:val="20"/>
              </w:rPr>
            </w:pPr>
            <w:r w:rsidRPr="00D434C7">
              <w:rPr>
                <w:rFonts w:ascii="Calibri" w:eastAsia="Calibri" w:hAnsi="Calibri" w:cs="Times New Roman"/>
                <w:b/>
                <w:sz w:val="20"/>
                <w:szCs w:val="20"/>
              </w:rPr>
              <w:t xml:space="preserve">GSW </w:t>
            </w:r>
          </w:p>
          <w:p w14:paraId="5F82ADA8" w14:textId="77777777" w:rsidR="00D434C7" w:rsidRPr="00D434C7" w:rsidRDefault="00D434C7" w:rsidP="00D434C7">
            <w:pPr>
              <w:spacing w:after="0" w:line="240" w:lineRule="auto"/>
              <w:jc w:val="center"/>
              <w:rPr>
                <w:rFonts w:ascii="Calibri" w:eastAsia="Calibri" w:hAnsi="Calibri" w:cs="Times New Roman"/>
                <w:b/>
                <w:sz w:val="20"/>
                <w:szCs w:val="20"/>
              </w:rPr>
            </w:pPr>
            <w:r w:rsidRPr="00D434C7">
              <w:rPr>
                <w:rFonts w:ascii="Calibri" w:eastAsia="Calibri" w:hAnsi="Calibri" w:cs="Times New Roman"/>
                <w:b/>
                <w:sz w:val="20"/>
                <w:szCs w:val="20"/>
              </w:rPr>
              <w:t>Bobrowo</w:t>
            </w:r>
          </w:p>
          <w:p w14:paraId="334CE5F1" w14:textId="77777777" w:rsidR="00D434C7" w:rsidRPr="00D434C7" w:rsidRDefault="00D434C7" w:rsidP="00D434C7">
            <w:pPr>
              <w:spacing w:after="0" w:line="240" w:lineRule="auto"/>
              <w:jc w:val="center"/>
              <w:rPr>
                <w:rFonts w:ascii="Calibri" w:eastAsia="Calibri" w:hAnsi="Calibri" w:cs="Times New Roman"/>
                <w:b/>
              </w:rPr>
            </w:pPr>
          </w:p>
        </w:tc>
        <w:tc>
          <w:tcPr>
            <w:tcW w:w="1156" w:type="dxa"/>
            <w:shd w:val="clear" w:color="auto" w:fill="D9D9D9" w:themeFill="background1" w:themeFillShade="D9"/>
            <w:vAlign w:val="center"/>
          </w:tcPr>
          <w:p w14:paraId="281E1536" w14:textId="77777777" w:rsidR="00D434C7" w:rsidRPr="00D434C7" w:rsidRDefault="00D434C7" w:rsidP="00D434C7">
            <w:pPr>
              <w:spacing w:after="0" w:line="240" w:lineRule="auto"/>
              <w:jc w:val="center"/>
              <w:rPr>
                <w:rFonts w:ascii="Calibri" w:eastAsia="Calibri" w:hAnsi="Calibri" w:cs="Times New Roman"/>
                <w:b/>
                <w:sz w:val="20"/>
                <w:szCs w:val="20"/>
              </w:rPr>
            </w:pPr>
            <w:r w:rsidRPr="00D434C7">
              <w:rPr>
                <w:rFonts w:ascii="Calibri" w:eastAsia="Calibri" w:hAnsi="Calibri" w:cs="Times New Roman"/>
                <w:b/>
                <w:sz w:val="20"/>
                <w:szCs w:val="20"/>
              </w:rPr>
              <w:t xml:space="preserve">GSW </w:t>
            </w:r>
          </w:p>
          <w:p w14:paraId="2520771C" w14:textId="77777777" w:rsidR="00D434C7" w:rsidRPr="00D434C7" w:rsidRDefault="00D434C7" w:rsidP="00D434C7">
            <w:pPr>
              <w:spacing w:after="0" w:line="240" w:lineRule="auto"/>
              <w:jc w:val="center"/>
              <w:rPr>
                <w:rFonts w:ascii="Calibri" w:eastAsia="Calibri" w:hAnsi="Calibri" w:cs="Times New Roman"/>
                <w:b/>
                <w:sz w:val="20"/>
                <w:szCs w:val="20"/>
              </w:rPr>
            </w:pPr>
            <w:r w:rsidRPr="00D434C7">
              <w:rPr>
                <w:rFonts w:ascii="Calibri" w:eastAsia="Calibri" w:hAnsi="Calibri" w:cs="Times New Roman"/>
                <w:b/>
                <w:sz w:val="20"/>
                <w:szCs w:val="20"/>
              </w:rPr>
              <w:t>Brodnica</w:t>
            </w:r>
          </w:p>
          <w:p w14:paraId="69863361" w14:textId="77777777" w:rsidR="00D434C7" w:rsidRPr="00D434C7" w:rsidRDefault="00D434C7" w:rsidP="00D434C7">
            <w:pPr>
              <w:spacing w:after="0" w:line="240" w:lineRule="auto"/>
              <w:jc w:val="center"/>
              <w:rPr>
                <w:rFonts w:ascii="Calibri" w:eastAsia="Calibri" w:hAnsi="Calibri" w:cs="Times New Roman"/>
                <w:b/>
              </w:rPr>
            </w:pPr>
          </w:p>
        </w:tc>
        <w:tc>
          <w:tcPr>
            <w:tcW w:w="1056" w:type="dxa"/>
            <w:shd w:val="clear" w:color="auto" w:fill="D9D9D9" w:themeFill="background1" w:themeFillShade="D9"/>
            <w:vAlign w:val="center"/>
          </w:tcPr>
          <w:p w14:paraId="5C6DF1A5" w14:textId="77777777" w:rsidR="00D434C7" w:rsidRPr="00D434C7" w:rsidRDefault="00D434C7" w:rsidP="00D434C7">
            <w:pPr>
              <w:spacing w:after="0" w:line="240" w:lineRule="auto"/>
              <w:jc w:val="center"/>
              <w:rPr>
                <w:rFonts w:ascii="Calibri" w:eastAsia="Calibri" w:hAnsi="Calibri" w:cs="Times New Roman"/>
                <w:b/>
                <w:sz w:val="20"/>
                <w:szCs w:val="20"/>
              </w:rPr>
            </w:pPr>
            <w:r w:rsidRPr="00D434C7">
              <w:rPr>
                <w:rFonts w:ascii="Calibri" w:eastAsia="Calibri" w:hAnsi="Calibri" w:cs="Times New Roman"/>
                <w:b/>
                <w:sz w:val="20"/>
                <w:szCs w:val="20"/>
              </w:rPr>
              <w:t xml:space="preserve">GSW </w:t>
            </w:r>
          </w:p>
          <w:p w14:paraId="00DC25E1" w14:textId="77777777" w:rsidR="00D434C7" w:rsidRPr="00D434C7" w:rsidRDefault="00D434C7" w:rsidP="00D434C7">
            <w:pPr>
              <w:spacing w:after="0" w:line="240" w:lineRule="auto"/>
              <w:jc w:val="center"/>
              <w:rPr>
                <w:rFonts w:ascii="Calibri" w:eastAsia="Calibri" w:hAnsi="Calibri" w:cs="Times New Roman"/>
                <w:b/>
                <w:sz w:val="20"/>
                <w:szCs w:val="20"/>
              </w:rPr>
            </w:pPr>
            <w:r w:rsidRPr="00D434C7">
              <w:rPr>
                <w:rFonts w:ascii="Calibri" w:eastAsia="Calibri" w:hAnsi="Calibri" w:cs="Times New Roman"/>
                <w:b/>
                <w:sz w:val="20"/>
                <w:szCs w:val="20"/>
              </w:rPr>
              <w:t>Osiek</w:t>
            </w:r>
          </w:p>
          <w:p w14:paraId="18A5E189" w14:textId="77777777" w:rsidR="00D434C7" w:rsidRPr="00D434C7" w:rsidRDefault="00D434C7" w:rsidP="00D434C7">
            <w:pPr>
              <w:spacing w:after="0" w:line="240" w:lineRule="auto"/>
              <w:jc w:val="center"/>
              <w:rPr>
                <w:rFonts w:ascii="Calibri" w:eastAsia="Calibri" w:hAnsi="Calibri" w:cs="Times New Roman"/>
                <w:b/>
              </w:rPr>
            </w:pPr>
          </w:p>
        </w:tc>
        <w:tc>
          <w:tcPr>
            <w:tcW w:w="1240" w:type="dxa"/>
            <w:shd w:val="clear" w:color="auto" w:fill="D9D9D9" w:themeFill="background1" w:themeFillShade="D9"/>
            <w:vAlign w:val="center"/>
          </w:tcPr>
          <w:p w14:paraId="2ECA1279" w14:textId="77777777" w:rsidR="00D434C7" w:rsidRPr="00D434C7" w:rsidRDefault="00D434C7" w:rsidP="00D434C7">
            <w:pPr>
              <w:spacing w:after="0" w:line="240" w:lineRule="auto"/>
              <w:jc w:val="center"/>
              <w:rPr>
                <w:rFonts w:ascii="Calibri" w:eastAsia="Calibri" w:hAnsi="Calibri" w:cs="Times New Roman"/>
                <w:b/>
              </w:rPr>
            </w:pPr>
            <w:r w:rsidRPr="00D434C7">
              <w:rPr>
                <w:rFonts w:ascii="Calibri" w:eastAsia="Calibri" w:hAnsi="Calibri" w:cs="Times New Roman"/>
                <w:b/>
                <w:sz w:val="20"/>
                <w:szCs w:val="20"/>
              </w:rPr>
              <w:t>GSW Jabłonowo Pom.</w:t>
            </w:r>
          </w:p>
        </w:tc>
        <w:tc>
          <w:tcPr>
            <w:tcW w:w="1160" w:type="dxa"/>
            <w:shd w:val="clear" w:color="auto" w:fill="D9D9D9" w:themeFill="background1" w:themeFillShade="D9"/>
            <w:vAlign w:val="center"/>
          </w:tcPr>
          <w:p w14:paraId="193378CC" w14:textId="77777777" w:rsidR="00D434C7" w:rsidRPr="00D434C7" w:rsidRDefault="00D434C7" w:rsidP="00D434C7">
            <w:pPr>
              <w:spacing w:after="0" w:line="240" w:lineRule="auto"/>
              <w:jc w:val="center"/>
              <w:rPr>
                <w:rFonts w:ascii="Calibri" w:eastAsia="Calibri" w:hAnsi="Calibri" w:cs="Times New Roman"/>
                <w:b/>
              </w:rPr>
            </w:pPr>
            <w:r w:rsidRPr="00D434C7">
              <w:rPr>
                <w:rFonts w:ascii="Calibri" w:eastAsia="Calibri" w:hAnsi="Calibri" w:cs="Times New Roman"/>
                <w:b/>
              </w:rPr>
              <w:t>Razem</w:t>
            </w:r>
          </w:p>
          <w:p w14:paraId="66ADFB38" w14:textId="77777777" w:rsidR="00D434C7" w:rsidRPr="00D434C7" w:rsidRDefault="00D434C7" w:rsidP="00D434C7">
            <w:pPr>
              <w:spacing w:after="0" w:line="240" w:lineRule="auto"/>
              <w:jc w:val="center"/>
              <w:rPr>
                <w:rFonts w:ascii="Calibri" w:eastAsia="Calibri" w:hAnsi="Calibri" w:cs="Times New Roman"/>
                <w:b/>
              </w:rPr>
            </w:pPr>
            <w:r w:rsidRPr="00D434C7">
              <w:rPr>
                <w:rFonts w:ascii="Calibri" w:eastAsia="Calibri" w:hAnsi="Calibri" w:cs="Times New Roman"/>
                <w:b/>
              </w:rPr>
              <w:t>Powiat</w:t>
            </w:r>
          </w:p>
        </w:tc>
      </w:tr>
      <w:tr w:rsidR="00D434C7" w:rsidRPr="00D434C7" w14:paraId="5A548D48" w14:textId="77777777" w:rsidTr="001F05A7">
        <w:tc>
          <w:tcPr>
            <w:tcW w:w="503" w:type="dxa"/>
          </w:tcPr>
          <w:p w14:paraId="6FA1DD5D"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t>1</w:t>
            </w:r>
          </w:p>
        </w:tc>
        <w:tc>
          <w:tcPr>
            <w:tcW w:w="1987" w:type="dxa"/>
          </w:tcPr>
          <w:p w14:paraId="2FB637CA" w14:textId="77777777" w:rsidR="00D434C7" w:rsidRPr="00D434C7" w:rsidRDefault="00D434C7" w:rsidP="00D434C7">
            <w:pPr>
              <w:spacing w:after="0" w:line="240" w:lineRule="auto"/>
              <w:rPr>
                <w:rFonts w:ascii="Calibri" w:eastAsia="Calibri" w:hAnsi="Calibri" w:cs="Times New Roman"/>
              </w:rPr>
            </w:pPr>
            <w:r w:rsidRPr="00D434C7">
              <w:rPr>
                <w:rFonts w:ascii="Calibri" w:eastAsia="Calibri" w:hAnsi="Calibri" w:cs="Times New Roman"/>
              </w:rPr>
              <w:t xml:space="preserve">Obszar zmeliorowany   </w:t>
            </w:r>
          </w:p>
        </w:tc>
        <w:tc>
          <w:tcPr>
            <w:tcW w:w="1309" w:type="dxa"/>
          </w:tcPr>
          <w:p w14:paraId="7C8715B9" w14:textId="77777777" w:rsidR="00D434C7" w:rsidRPr="00D434C7" w:rsidRDefault="00D434C7" w:rsidP="00D434C7">
            <w:pPr>
              <w:spacing w:after="0" w:line="240" w:lineRule="auto"/>
              <w:jc w:val="center"/>
              <w:rPr>
                <w:rFonts w:ascii="Calibri" w:eastAsia="Calibri" w:hAnsi="Calibri" w:cs="Times New Roman"/>
              </w:rPr>
            </w:pPr>
            <w:r w:rsidRPr="00D434C7">
              <w:t>116,5 ha</w:t>
            </w:r>
          </w:p>
        </w:tc>
        <w:tc>
          <w:tcPr>
            <w:tcW w:w="1156" w:type="dxa"/>
          </w:tcPr>
          <w:p w14:paraId="65595623" w14:textId="77777777" w:rsidR="00D434C7" w:rsidRPr="00D434C7" w:rsidRDefault="00D434C7" w:rsidP="00D434C7">
            <w:pPr>
              <w:spacing w:after="0" w:line="240" w:lineRule="auto"/>
              <w:jc w:val="right"/>
              <w:rPr>
                <w:rFonts w:ascii="Calibri" w:eastAsia="Calibri" w:hAnsi="Calibri" w:cs="Times New Roman"/>
              </w:rPr>
            </w:pPr>
            <w:r w:rsidRPr="00D434C7">
              <w:t>2 231,1 ha</w:t>
            </w:r>
          </w:p>
        </w:tc>
        <w:tc>
          <w:tcPr>
            <w:tcW w:w="1156" w:type="dxa"/>
          </w:tcPr>
          <w:p w14:paraId="2F4A6757" w14:textId="77777777" w:rsidR="00D434C7" w:rsidRPr="00D434C7" w:rsidRDefault="00D434C7" w:rsidP="00D434C7">
            <w:pPr>
              <w:spacing w:after="0" w:line="240" w:lineRule="auto"/>
              <w:jc w:val="center"/>
              <w:rPr>
                <w:rFonts w:ascii="Calibri" w:eastAsia="Calibri" w:hAnsi="Calibri" w:cs="Times New Roman"/>
              </w:rPr>
            </w:pPr>
            <w:r w:rsidRPr="00D434C7">
              <w:t>647,5 ha</w:t>
            </w:r>
          </w:p>
        </w:tc>
        <w:tc>
          <w:tcPr>
            <w:tcW w:w="1056" w:type="dxa"/>
          </w:tcPr>
          <w:p w14:paraId="546B3A4A" w14:textId="77777777" w:rsidR="00D434C7" w:rsidRPr="00D434C7" w:rsidRDefault="00D434C7" w:rsidP="00D434C7">
            <w:pPr>
              <w:spacing w:after="0" w:line="240" w:lineRule="auto"/>
              <w:jc w:val="center"/>
              <w:rPr>
                <w:rFonts w:ascii="Calibri" w:eastAsia="Calibri" w:hAnsi="Calibri" w:cs="Times New Roman"/>
              </w:rPr>
            </w:pPr>
            <w:r w:rsidRPr="00D434C7">
              <w:t>3 057,4 ha</w:t>
            </w:r>
          </w:p>
        </w:tc>
        <w:tc>
          <w:tcPr>
            <w:tcW w:w="1240" w:type="dxa"/>
          </w:tcPr>
          <w:p w14:paraId="30A7FFE0" w14:textId="77777777" w:rsidR="00D434C7" w:rsidRPr="00D434C7" w:rsidRDefault="00D434C7" w:rsidP="00D434C7">
            <w:pPr>
              <w:spacing w:after="0" w:line="240" w:lineRule="auto"/>
              <w:jc w:val="center"/>
              <w:rPr>
                <w:rFonts w:ascii="Calibri" w:eastAsia="Calibri" w:hAnsi="Calibri" w:cs="Times New Roman"/>
                <w:bCs/>
              </w:rPr>
            </w:pPr>
            <w:r w:rsidRPr="00D434C7">
              <w:rPr>
                <w:bCs/>
              </w:rPr>
              <w:t>3253 ha</w:t>
            </w:r>
          </w:p>
        </w:tc>
        <w:tc>
          <w:tcPr>
            <w:tcW w:w="1160" w:type="dxa"/>
            <w:vAlign w:val="center"/>
          </w:tcPr>
          <w:p w14:paraId="381009CB"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t>9 305,5</w:t>
            </w:r>
          </w:p>
        </w:tc>
      </w:tr>
      <w:tr w:rsidR="00D434C7" w:rsidRPr="00D434C7" w14:paraId="345FE1EA" w14:textId="77777777" w:rsidTr="001F05A7">
        <w:tc>
          <w:tcPr>
            <w:tcW w:w="503" w:type="dxa"/>
          </w:tcPr>
          <w:p w14:paraId="78BCE981"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t>2</w:t>
            </w:r>
          </w:p>
        </w:tc>
        <w:tc>
          <w:tcPr>
            <w:tcW w:w="1987" w:type="dxa"/>
          </w:tcPr>
          <w:p w14:paraId="0256FEB7" w14:textId="77777777" w:rsidR="00D434C7" w:rsidRPr="00D434C7" w:rsidRDefault="00D434C7" w:rsidP="00D434C7">
            <w:pPr>
              <w:spacing w:after="0" w:line="240" w:lineRule="auto"/>
              <w:rPr>
                <w:rFonts w:ascii="Calibri" w:eastAsia="Calibri" w:hAnsi="Calibri" w:cs="Times New Roman"/>
              </w:rPr>
            </w:pPr>
            <w:r w:rsidRPr="00D434C7">
              <w:rPr>
                <w:rFonts w:ascii="Calibri" w:eastAsia="Calibri" w:hAnsi="Calibri" w:cs="Times New Roman"/>
              </w:rPr>
              <w:t>Rowy melioracyjne</w:t>
            </w:r>
          </w:p>
        </w:tc>
        <w:tc>
          <w:tcPr>
            <w:tcW w:w="1309" w:type="dxa"/>
          </w:tcPr>
          <w:p w14:paraId="5E7667E7"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sz w:val="18"/>
                <w:szCs w:val="18"/>
              </w:rPr>
              <w:t>Brak danych</w:t>
            </w:r>
          </w:p>
        </w:tc>
        <w:tc>
          <w:tcPr>
            <w:tcW w:w="1156" w:type="dxa"/>
          </w:tcPr>
          <w:p w14:paraId="7F7CF650" w14:textId="77777777" w:rsidR="00D434C7" w:rsidRPr="00D434C7" w:rsidRDefault="00D434C7" w:rsidP="00D434C7">
            <w:pPr>
              <w:spacing w:after="0" w:line="240" w:lineRule="auto"/>
              <w:jc w:val="right"/>
              <w:rPr>
                <w:rFonts w:ascii="Calibri" w:eastAsia="Calibri" w:hAnsi="Calibri" w:cs="Times New Roman"/>
              </w:rPr>
            </w:pPr>
            <w:r w:rsidRPr="00D434C7">
              <w:t>129 km</w:t>
            </w:r>
          </w:p>
        </w:tc>
        <w:tc>
          <w:tcPr>
            <w:tcW w:w="1156" w:type="dxa"/>
          </w:tcPr>
          <w:p w14:paraId="78025365" w14:textId="77777777" w:rsidR="00D434C7" w:rsidRPr="00D434C7" w:rsidRDefault="00D434C7" w:rsidP="00D434C7">
            <w:pPr>
              <w:spacing w:after="0" w:line="240" w:lineRule="auto"/>
              <w:jc w:val="center"/>
              <w:rPr>
                <w:rFonts w:ascii="Calibri" w:eastAsia="Calibri" w:hAnsi="Calibri" w:cs="Times New Roman"/>
              </w:rPr>
            </w:pPr>
            <w:r w:rsidRPr="00D434C7">
              <w:t>318,7 km</w:t>
            </w:r>
          </w:p>
        </w:tc>
        <w:tc>
          <w:tcPr>
            <w:tcW w:w="1056" w:type="dxa"/>
          </w:tcPr>
          <w:p w14:paraId="0C463F1C" w14:textId="77777777" w:rsidR="00D434C7" w:rsidRPr="00D434C7" w:rsidRDefault="00D434C7" w:rsidP="00D434C7">
            <w:pPr>
              <w:spacing w:after="0" w:line="240" w:lineRule="auto"/>
              <w:jc w:val="center"/>
              <w:rPr>
                <w:rFonts w:ascii="Calibri" w:eastAsia="Calibri" w:hAnsi="Calibri" w:cs="Times New Roman"/>
              </w:rPr>
            </w:pPr>
            <w:r w:rsidRPr="00D434C7">
              <w:t>60,9 km</w:t>
            </w:r>
          </w:p>
        </w:tc>
        <w:tc>
          <w:tcPr>
            <w:tcW w:w="1240" w:type="dxa"/>
          </w:tcPr>
          <w:p w14:paraId="7DEFBA8F" w14:textId="77777777" w:rsidR="00D434C7" w:rsidRPr="00D434C7" w:rsidRDefault="00D434C7" w:rsidP="00D434C7">
            <w:pPr>
              <w:spacing w:after="0" w:line="240" w:lineRule="auto"/>
              <w:jc w:val="center"/>
              <w:rPr>
                <w:rFonts w:ascii="Calibri" w:eastAsia="Calibri" w:hAnsi="Calibri" w:cs="Times New Roman"/>
                <w:bCs/>
              </w:rPr>
            </w:pPr>
            <w:r w:rsidRPr="00D434C7">
              <w:rPr>
                <w:bCs/>
              </w:rPr>
              <w:t>189,1 km</w:t>
            </w:r>
          </w:p>
        </w:tc>
        <w:tc>
          <w:tcPr>
            <w:tcW w:w="1160" w:type="dxa"/>
            <w:vAlign w:val="center"/>
          </w:tcPr>
          <w:p w14:paraId="70D4F24A"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sz w:val="18"/>
                <w:szCs w:val="18"/>
              </w:rPr>
              <w:t>Brak pełnych danych</w:t>
            </w:r>
          </w:p>
        </w:tc>
      </w:tr>
      <w:tr w:rsidR="00D434C7" w:rsidRPr="00D434C7" w14:paraId="5A92DCA6" w14:textId="77777777" w:rsidTr="001F05A7">
        <w:tc>
          <w:tcPr>
            <w:tcW w:w="503" w:type="dxa"/>
          </w:tcPr>
          <w:p w14:paraId="5D6AB089"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t>3</w:t>
            </w:r>
          </w:p>
        </w:tc>
        <w:tc>
          <w:tcPr>
            <w:tcW w:w="1987" w:type="dxa"/>
          </w:tcPr>
          <w:p w14:paraId="61037280" w14:textId="77777777" w:rsidR="00D434C7" w:rsidRPr="00D434C7" w:rsidRDefault="00D434C7" w:rsidP="00D434C7">
            <w:pPr>
              <w:spacing w:after="0" w:line="240" w:lineRule="auto"/>
              <w:rPr>
                <w:rFonts w:ascii="Calibri" w:eastAsia="Calibri" w:hAnsi="Calibri" w:cs="Times New Roman"/>
              </w:rPr>
            </w:pPr>
            <w:r w:rsidRPr="00D434C7">
              <w:rPr>
                <w:rFonts w:ascii="Calibri" w:eastAsia="Calibri" w:hAnsi="Calibri" w:cs="Times New Roman"/>
              </w:rPr>
              <w:t>Studnie drenarskie</w:t>
            </w:r>
          </w:p>
        </w:tc>
        <w:tc>
          <w:tcPr>
            <w:tcW w:w="1309" w:type="dxa"/>
          </w:tcPr>
          <w:p w14:paraId="5C4C8691"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sz w:val="18"/>
                <w:szCs w:val="18"/>
              </w:rPr>
              <w:t>Brak danych</w:t>
            </w:r>
          </w:p>
        </w:tc>
        <w:tc>
          <w:tcPr>
            <w:tcW w:w="1156" w:type="dxa"/>
          </w:tcPr>
          <w:p w14:paraId="7ED3625B" w14:textId="77777777" w:rsidR="00D434C7" w:rsidRPr="00D434C7" w:rsidRDefault="00D434C7" w:rsidP="00D434C7">
            <w:pPr>
              <w:spacing w:after="0" w:line="240" w:lineRule="auto"/>
              <w:jc w:val="center"/>
              <w:rPr>
                <w:rFonts w:ascii="Calibri" w:eastAsia="Calibri" w:hAnsi="Calibri" w:cs="Times New Roman"/>
                <w:sz w:val="16"/>
                <w:szCs w:val="16"/>
              </w:rPr>
            </w:pPr>
            <w:r w:rsidRPr="00D434C7">
              <w:rPr>
                <w:sz w:val="16"/>
                <w:szCs w:val="16"/>
              </w:rPr>
              <w:t>Są w zakresie działalności- brak jest inwentaryzacji urządzeń</w:t>
            </w:r>
          </w:p>
        </w:tc>
        <w:tc>
          <w:tcPr>
            <w:tcW w:w="1156" w:type="dxa"/>
          </w:tcPr>
          <w:p w14:paraId="0E713CAA" w14:textId="77777777" w:rsidR="00D434C7" w:rsidRPr="00D434C7" w:rsidRDefault="00D434C7" w:rsidP="00D434C7">
            <w:pPr>
              <w:spacing w:after="0" w:line="240" w:lineRule="auto"/>
              <w:jc w:val="center"/>
              <w:rPr>
                <w:rFonts w:ascii="Calibri" w:eastAsia="Calibri" w:hAnsi="Calibri" w:cs="Times New Roman"/>
                <w:sz w:val="16"/>
                <w:szCs w:val="16"/>
              </w:rPr>
            </w:pPr>
            <w:r w:rsidRPr="00D434C7">
              <w:rPr>
                <w:sz w:val="16"/>
                <w:szCs w:val="16"/>
              </w:rPr>
              <w:t>brak inwentaryzacji</w:t>
            </w:r>
          </w:p>
        </w:tc>
        <w:tc>
          <w:tcPr>
            <w:tcW w:w="1056" w:type="dxa"/>
          </w:tcPr>
          <w:p w14:paraId="2931061F" w14:textId="77777777" w:rsidR="00D434C7" w:rsidRPr="00D434C7" w:rsidRDefault="00D434C7" w:rsidP="00D434C7">
            <w:pPr>
              <w:spacing w:after="0" w:line="240" w:lineRule="auto"/>
              <w:jc w:val="center"/>
              <w:rPr>
                <w:rFonts w:ascii="Calibri" w:eastAsia="Calibri" w:hAnsi="Calibri" w:cs="Times New Roman"/>
              </w:rPr>
            </w:pPr>
            <w:r w:rsidRPr="00D434C7">
              <w:t>685 szt.</w:t>
            </w:r>
          </w:p>
        </w:tc>
        <w:tc>
          <w:tcPr>
            <w:tcW w:w="1240" w:type="dxa"/>
          </w:tcPr>
          <w:p w14:paraId="58C4AE39" w14:textId="77777777" w:rsidR="00D434C7" w:rsidRPr="00D434C7" w:rsidRDefault="00D434C7" w:rsidP="00D434C7">
            <w:pPr>
              <w:spacing w:after="0" w:line="240" w:lineRule="auto"/>
              <w:jc w:val="center"/>
              <w:rPr>
                <w:rFonts w:ascii="Calibri" w:eastAsia="Calibri" w:hAnsi="Calibri" w:cs="Times New Roman"/>
                <w:bCs/>
              </w:rPr>
            </w:pPr>
            <w:r w:rsidRPr="00D434C7">
              <w:rPr>
                <w:bCs/>
              </w:rPr>
              <w:t>814 szt.</w:t>
            </w:r>
          </w:p>
        </w:tc>
        <w:tc>
          <w:tcPr>
            <w:tcW w:w="1160" w:type="dxa"/>
            <w:vAlign w:val="center"/>
          </w:tcPr>
          <w:p w14:paraId="0C5CAE2E"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sz w:val="18"/>
                <w:szCs w:val="18"/>
              </w:rPr>
              <w:t>Brak pełnych danych</w:t>
            </w:r>
          </w:p>
        </w:tc>
      </w:tr>
      <w:tr w:rsidR="00D434C7" w:rsidRPr="00D434C7" w14:paraId="7FD0F4D1" w14:textId="77777777" w:rsidTr="001F05A7">
        <w:tc>
          <w:tcPr>
            <w:tcW w:w="503" w:type="dxa"/>
          </w:tcPr>
          <w:p w14:paraId="4F27A026"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t>4</w:t>
            </w:r>
          </w:p>
        </w:tc>
        <w:tc>
          <w:tcPr>
            <w:tcW w:w="1987" w:type="dxa"/>
          </w:tcPr>
          <w:p w14:paraId="3E37B576" w14:textId="77777777" w:rsidR="00D434C7" w:rsidRPr="00D434C7" w:rsidRDefault="00D434C7" w:rsidP="00D434C7">
            <w:pPr>
              <w:spacing w:after="0" w:line="240" w:lineRule="auto"/>
              <w:rPr>
                <w:rFonts w:ascii="Calibri" w:eastAsia="Calibri" w:hAnsi="Calibri" w:cs="Times New Roman"/>
              </w:rPr>
            </w:pPr>
            <w:r w:rsidRPr="00D434C7">
              <w:rPr>
                <w:rFonts w:ascii="Calibri" w:eastAsia="Calibri" w:hAnsi="Calibri" w:cs="Times New Roman"/>
              </w:rPr>
              <w:t>Wyloty drenarskie</w:t>
            </w:r>
          </w:p>
        </w:tc>
        <w:tc>
          <w:tcPr>
            <w:tcW w:w="1309" w:type="dxa"/>
          </w:tcPr>
          <w:p w14:paraId="7A3939AB"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sz w:val="18"/>
                <w:szCs w:val="18"/>
              </w:rPr>
              <w:t>Brak danych</w:t>
            </w:r>
          </w:p>
        </w:tc>
        <w:tc>
          <w:tcPr>
            <w:tcW w:w="1156" w:type="dxa"/>
          </w:tcPr>
          <w:p w14:paraId="0066521B" w14:textId="77777777" w:rsidR="00D434C7" w:rsidRPr="00D434C7" w:rsidRDefault="00D434C7" w:rsidP="00D434C7">
            <w:pPr>
              <w:spacing w:after="0" w:line="240" w:lineRule="auto"/>
              <w:jc w:val="center"/>
              <w:rPr>
                <w:rFonts w:ascii="Calibri" w:eastAsia="Calibri" w:hAnsi="Calibri" w:cs="Times New Roman"/>
                <w:sz w:val="16"/>
                <w:szCs w:val="16"/>
              </w:rPr>
            </w:pPr>
            <w:r w:rsidRPr="00D434C7">
              <w:rPr>
                <w:sz w:val="16"/>
                <w:szCs w:val="16"/>
              </w:rPr>
              <w:t>Są w zakresie działalności- brak jest inwentaryzacji urządzeń</w:t>
            </w:r>
          </w:p>
        </w:tc>
        <w:tc>
          <w:tcPr>
            <w:tcW w:w="1156" w:type="dxa"/>
          </w:tcPr>
          <w:p w14:paraId="70688862" w14:textId="77777777" w:rsidR="00D434C7" w:rsidRPr="00D434C7" w:rsidRDefault="00D434C7" w:rsidP="00D434C7">
            <w:pPr>
              <w:spacing w:after="0" w:line="240" w:lineRule="auto"/>
              <w:jc w:val="center"/>
              <w:rPr>
                <w:rFonts w:ascii="Calibri" w:eastAsia="Calibri" w:hAnsi="Calibri" w:cs="Times New Roman"/>
                <w:sz w:val="16"/>
                <w:szCs w:val="16"/>
              </w:rPr>
            </w:pPr>
            <w:r w:rsidRPr="00D434C7">
              <w:rPr>
                <w:sz w:val="16"/>
                <w:szCs w:val="16"/>
              </w:rPr>
              <w:t>brak inwentaryzacji</w:t>
            </w:r>
          </w:p>
        </w:tc>
        <w:tc>
          <w:tcPr>
            <w:tcW w:w="1056" w:type="dxa"/>
          </w:tcPr>
          <w:p w14:paraId="754508BE" w14:textId="77777777" w:rsidR="00D434C7" w:rsidRPr="00D434C7" w:rsidRDefault="00D434C7" w:rsidP="00D434C7">
            <w:pPr>
              <w:spacing w:after="0" w:line="240" w:lineRule="auto"/>
              <w:jc w:val="center"/>
              <w:rPr>
                <w:rFonts w:ascii="Calibri" w:eastAsia="Calibri" w:hAnsi="Calibri" w:cs="Times New Roman"/>
              </w:rPr>
            </w:pPr>
            <w:r w:rsidRPr="00D434C7">
              <w:t>519 szt.</w:t>
            </w:r>
          </w:p>
        </w:tc>
        <w:tc>
          <w:tcPr>
            <w:tcW w:w="1240" w:type="dxa"/>
          </w:tcPr>
          <w:p w14:paraId="746D53E3" w14:textId="77777777" w:rsidR="00D434C7" w:rsidRPr="00D434C7" w:rsidRDefault="00D434C7" w:rsidP="00D434C7">
            <w:pPr>
              <w:spacing w:after="0" w:line="240" w:lineRule="auto"/>
              <w:jc w:val="center"/>
              <w:rPr>
                <w:rFonts w:ascii="Calibri" w:eastAsia="Calibri" w:hAnsi="Calibri" w:cs="Times New Roman"/>
                <w:bCs/>
              </w:rPr>
            </w:pPr>
            <w:r w:rsidRPr="00D434C7">
              <w:rPr>
                <w:bCs/>
              </w:rPr>
              <w:t xml:space="preserve">538 </w:t>
            </w:r>
            <w:proofErr w:type="spellStart"/>
            <w:r w:rsidRPr="00D434C7">
              <w:rPr>
                <w:bCs/>
              </w:rPr>
              <w:t>szt</w:t>
            </w:r>
            <w:proofErr w:type="spellEnd"/>
          </w:p>
        </w:tc>
        <w:tc>
          <w:tcPr>
            <w:tcW w:w="1160" w:type="dxa"/>
            <w:vAlign w:val="center"/>
          </w:tcPr>
          <w:p w14:paraId="213816D7"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sz w:val="18"/>
                <w:szCs w:val="18"/>
              </w:rPr>
              <w:t>Brak pełnych danych</w:t>
            </w:r>
          </w:p>
        </w:tc>
      </w:tr>
      <w:tr w:rsidR="00D434C7" w:rsidRPr="00D434C7" w14:paraId="1162811D" w14:textId="77777777" w:rsidTr="001F05A7">
        <w:tc>
          <w:tcPr>
            <w:tcW w:w="503" w:type="dxa"/>
          </w:tcPr>
          <w:p w14:paraId="0E4CF768"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t>5</w:t>
            </w:r>
          </w:p>
        </w:tc>
        <w:tc>
          <w:tcPr>
            <w:tcW w:w="1987" w:type="dxa"/>
          </w:tcPr>
          <w:p w14:paraId="39BBFF76" w14:textId="77777777" w:rsidR="00D434C7" w:rsidRPr="00D434C7" w:rsidRDefault="00D434C7" w:rsidP="00D434C7">
            <w:pPr>
              <w:spacing w:after="0" w:line="240" w:lineRule="auto"/>
              <w:rPr>
                <w:rFonts w:ascii="Calibri" w:eastAsia="Calibri" w:hAnsi="Calibri" w:cs="Times New Roman"/>
              </w:rPr>
            </w:pPr>
            <w:r w:rsidRPr="00D434C7">
              <w:rPr>
                <w:rFonts w:ascii="Calibri" w:eastAsia="Calibri" w:hAnsi="Calibri" w:cs="Times New Roman"/>
              </w:rPr>
              <w:t>Przepusty</w:t>
            </w:r>
          </w:p>
        </w:tc>
        <w:tc>
          <w:tcPr>
            <w:tcW w:w="1309" w:type="dxa"/>
          </w:tcPr>
          <w:p w14:paraId="7C4431EC"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sz w:val="18"/>
                <w:szCs w:val="18"/>
              </w:rPr>
              <w:t>Brak danych</w:t>
            </w:r>
          </w:p>
        </w:tc>
        <w:tc>
          <w:tcPr>
            <w:tcW w:w="1156" w:type="dxa"/>
          </w:tcPr>
          <w:p w14:paraId="5F3C25B1" w14:textId="77777777" w:rsidR="00D434C7" w:rsidRPr="00D434C7" w:rsidRDefault="00D434C7" w:rsidP="00D434C7">
            <w:pPr>
              <w:spacing w:after="0" w:line="240" w:lineRule="auto"/>
              <w:jc w:val="center"/>
              <w:rPr>
                <w:rFonts w:ascii="Calibri" w:eastAsia="Calibri" w:hAnsi="Calibri" w:cs="Times New Roman"/>
                <w:sz w:val="16"/>
                <w:szCs w:val="16"/>
              </w:rPr>
            </w:pPr>
            <w:r w:rsidRPr="00D434C7">
              <w:rPr>
                <w:sz w:val="16"/>
                <w:szCs w:val="16"/>
              </w:rPr>
              <w:t>Są w zakresie działalności- brak jest inwentaryzacji urządzeń</w:t>
            </w:r>
          </w:p>
        </w:tc>
        <w:tc>
          <w:tcPr>
            <w:tcW w:w="1156" w:type="dxa"/>
          </w:tcPr>
          <w:p w14:paraId="217ED3FD" w14:textId="77777777" w:rsidR="00D434C7" w:rsidRPr="00D434C7" w:rsidRDefault="00D434C7" w:rsidP="00D434C7">
            <w:pPr>
              <w:spacing w:after="0" w:line="240" w:lineRule="auto"/>
              <w:jc w:val="center"/>
              <w:rPr>
                <w:rFonts w:ascii="Calibri" w:eastAsia="Calibri" w:hAnsi="Calibri" w:cs="Times New Roman"/>
                <w:sz w:val="16"/>
                <w:szCs w:val="16"/>
              </w:rPr>
            </w:pPr>
            <w:r w:rsidRPr="00D434C7">
              <w:rPr>
                <w:sz w:val="16"/>
                <w:szCs w:val="16"/>
              </w:rPr>
              <w:t>brak inwentaryzacji</w:t>
            </w:r>
          </w:p>
        </w:tc>
        <w:tc>
          <w:tcPr>
            <w:tcW w:w="1056" w:type="dxa"/>
          </w:tcPr>
          <w:p w14:paraId="19975ED7" w14:textId="77777777" w:rsidR="00D434C7" w:rsidRPr="00D434C7" w:rsidRDefault="00D434C7" w:rsidP="00D434C7">
            <w:pPr>
              <w:spacing w:after="0" w:line="240" w:lineRule="auto"/>
              <w:jc w:val="center"/>
              <w:rPr>
                <w:rFonts w:ascii="Calibri" w:eastAsia="Calibri" w:hAnsi="Calibri" w:cs="Times New Roman"/>
              </w:rPr>
            </w:pPr>
            <w:r w:rsidRPr="00D434C7">
              <w:t>98 szt.</w:t>
            </w:r>
          </w:p>
        </w:tc>
        <w:tc>
          <w:tcPr>
            <w:tcW w:w="1240" w:type="dxa"/>
          </w:tcPr>
          <w:p w14:paraId="5F1E0DFC" w14:textId="77777777" w:rsidR="00D434C7" w:rsidRPr="00D434C7" w:rsidRDefault="00D434C7" w:rsidP="00D434C7">
            <w:pPr>
              <w:spacing w:after="0" w:line="240" w:lineRule="auto"/>
              <w:jc w:val="center"/>
              <w:rPr>
                <w:rFonts w:ascii="Calibri" w:eastAsia="Calibri" w:hAnsi="Calibri" w:cs="Times New Roman"/>
                <w:bCs/>
              </w:rPr>
            </w:pPr>
            <w:r w:rsidRPr="00D434C7">
              <w:rPr>
                <w:bCs/>
              </w:rPr>
              <w:t xml:space="preserve">126 </w:t>
            </w:r>
            <w:proofErr w:type="spellStart"/>
            <w:r w:rsidRPr="00D434C7">
              <w:rPr>
                <w:bCs/>
              </w:rPr>
              <w:t>szt</w:t>
            </w:r>
            <w:proofErr w:type="spellEnd"/>
          </w:p>
        </w:tc>
        <w:tc>
          <w:tcPr>
            <w:tcW w:w="1160" w:type="dxa"/>
            <w:vAlign w:val="center"/>
          </w:tcPr>
          <w:p w14:paraId="1F0B5903"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sz w:val="18"/>
                <w:szCs w:val="18"/>
              </w:rPr>
              <w:t>Brak pełnych danych</w:t>
            </w:r>
          </w:p>
        </w:tc>
      </w:tr>
      <w:tr w:rsidR="00D434C7" w:rsidRPr="00D434C7" w14:paraId="3D8BF3E8" w14:textId="77777777" w:rsidTr="001F05A7">
        <w:tc>
          <w:tcPr>
            <w:tcW w:w="503" w:type="dxa"/>
          </w:tcPr>
          <w:p w14:paraId="0AFFF1C8"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t>6</w:t>
            </w:r>
          </w:p>
        </w:tc>
        <w:tc>
          <w:tcPr>
            <w:tcW w:w="1987" w:type="dxa"/>
          </w:tcPr>
          <w:p w14:paraId="17EB3AA2" w14:textId="77777777" w:rsidR="00D434C7" w:rsidRPr="00D434C7" w:rsidRDefault="00D434C7" w:rsidP="00D434C7">
            <w:pPr>
              <w:spacing w:after="0" w:line="240" w:lineRule="auto"/>
              <w:rPr>
                <w:rFonts w:ascii="Calibri" w:eastAsia="Calibri" w:hAnsi="Calibri" w:cs="Times New Roman"/>
              </w:rPr>
            </w:pPr>
            <w:r w:rsidRPr="00D434C7">
              <w:rPr>
                <w:rFonts w:ascii="Calibri" w:eastAsia="Calibri" w:hAnsi="Calibri" w:cs="Times New Roman"/>
              </w:rPr>
              <w:t>Zastawki</w:t>
            </w:r>
          </w:p>
        </w:tc>
        <w:tc>
          <w:tcPr>
            <w:tcW w:w="1309" w:type="dxa"/>
          </w:tcPr>
          <w:p w14:paraId="36351C70"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sz w:val="18"/>
                <w:szCs w:val="18"/>
              </w:rPr>
              <w:t>Brak danych</w:t>
            </w:r>
          </w:p>
        </w:tc>
        <w:tc>
          <w:tcPr>
            <w:tcW w:w="1156" w:type="dxa"/>
          </w:tcPr>
          <w:p w14:paraId="2E90C862" w14:textId="77777777" w:rsidR="00D434C7" w:rsidRPr="00D434C7" w:rsidRDefault="00D434C7" w:rsidP="00D434C7">
            <w:pPr>
              <w:spacing w:after="0" w:line="240" w:lineRule="auto"/>
              <w:jc w:val="center"/>
              <w:rPr>
                <w:rFonts w:ascii="Calibri" w:eastAsia="Calibri" w:hAnsi="Calibri" w:cs="Times New Roman"/>
                <w:sz w:val="16"/>
                <w:szCs w:val="16"/>
              </w:rPr>
            </w:pPr>
            <w:r w:rsidRPr="00D434C7">
              <w:rPr>
                <w:sz w:val="16"/>
                <w:szCs w:val="16"/>
              </w:rPr>
              <w:t>Są w zakresie działalności- brak jest inwentaryzacji urządzeń</w:t>
            </w:r>
          </w:p>
        </w:tc>
        <w:tc>
          <w:tcPr>
            <w:tcW w:w="1156" w:type="dxa"/>
          </w:tcPr>
          <w:p w14:paraId="03642D53" w14:textId="77777777" w:rsidR="00D434C7" w:rsidRPr="00D434C7" w:rsidRDefault="00D434C7" w:rsidP="00D434C7">
            <w:pPr>
              <w:spacing w:after="0" w:line="240" w:lineRule="auto"/>
              <w:jc w:val="center"/>
              <w:rPr>
                <w:rFonts w:ascii="Calibri" w:eastAsia="Calibri" w:hAnsi="Calibri" w:cs="Times New Roman"/>
              </w:rPr>
            </w:pPr>
          </w:p>
          <w:p w14:paraId="352B74D6"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t>-</w:t>
            </w:r>
          </w:p>
        </w:tc>
        <w:tc>
          <w:tcPr>
            <w:tcW w:w="1056" w:type="dxa"/>
          </w:tcPr>
          <w:p w14:paraId="5F2E0B9C" w14:textId="77777777" w:rsidR="00D434C7" w:rsidRPr="00D434C7" w:rsidRDefault="00D434C7" w:rsidP="00D434C7">
            <w:pPr>
              <w:spacing w:after="0" w:line="240" w:lineRule="auto"/>
              <w:jc w:val="center"/>
            </w:pPr>
          </w:p>
          <w:p w14:paraId="04803FA9" w14:textId="77777777" w:rsidR="00D434C7" w:rsidRPr="00D434C7" w:rsidRDefault="00D434C7" w:rsidP="00D434C7">
            <w:pPr>
              <w:spacing w:after="0" w:line="240" w:lineRule="auto"/>
              <w:jc w:val="center"/>
              <w:rPr>
                <w:rFonts w:ascii="Calibri" w:eastAsia="Calibri" w:hAnsi="Calibri" w:cs="Times New Roman"/>
              </w:rPr>
            </w:pPr>
            <w:r w:rsidRPr="00D434C7">
              <w:t>-</w:t>
            </w:r>
          </w:p>
        </w:tc>
        <w:tc>
          <w:tcPr>
            <w:tcW w:w="1240" w:type="dxa"/>
          </w:tcPr>
          <w:p w14:paraId="4716DDA8" w14:textId="77777777" w:rsidR="00D434C7" w:rsidRPr="00D434C7" w:rsidRDefault="00D434C7" w:rsidP="00D434C7">
            <w:pPr>
              <w:spacing w:after="0" w:line="240" w:lineRule="auto"/>
              <w:jc w:val="center"/>
              <w:rPr>
                <w:rFonts w:ascii="Calibri" w:eastAsia="Calibri" w:hAnsi="Calibri" w:cs="Times New Roman"/>
                <w:b/>
                <w:bCs/>
              </w:rPr>
            </w:pPr>
          </w:p>
          <w:p w14:paraId="534256C3" w14:textId="77777777" w:rsidR="00D434C7" w:rsidRPr="00D434C7" w:rsidRDefault="00D434C7" w:rsidP="00D434C7">
            <w:pPr>
              <w:spacing w:after="0" w:line="240" w:lineRule="auto"/>
              <w:jc w:val="center"/>
              <w:rPr>
                <w:rFonts w:ascii="Calibri" w:eastAsia="Calibri" w:hAnsi="Calibri" w:cs="Times New Roman"/>
                <w:b/>
                <w:bCs/>
              </w:rPr>
            </w:pPr>
            <w:r w:rsidRPr="00D434C7">
              <w:rPr>
                <w:rFonts w:ascii="Calibri" w:eastAsia="Calibri" w:hAnsi="Calibri" w:cs="Times New Roman"/>
                <w:b/>
                <w:bCs/>
              </w:rPr>
              <w:t>-</w:t>
            </w:r>
          </w:p>
        </w:tc>
        <w:tc>
          <w:tcPr>
            <w:tcW w:w="1160" w:type="dxa"/>
            <w:vAlign w:val="center"/>
          </w:tcPr>
          <w:p w14:paraId="330763C9"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t>-</w:t>
            </w:r>
          </w:p>
        </w:tc>
      </w:tr>
      <w:tr w:rsidR="00D434C7" w:rsidRPr="00D434C7" w14:paraId="227ABA96" w14:textId="77777777" w:rsidTr="001F05A7">
        <w:tc>
          <w:tcPr>
            <w:tcW w:w="503" w:type="dxa"/>
          </w:tcPr>
          <w:p w14:paraId="3D18D59C" w14:textId="77777777" w:rsidR="00D434C7" w:rsidRPr="00D434C7" w:rsidRDefault="00D434C7" w:rsidP="00D434C7">
            <w:pPr>
              <w:spacing w:after="0" w:line="240" w:lineRule="auto"/>
              <w:jc w:val="center"/>
              <w:rPr>
                <w:rFonts w:ascii="Calibri" w:eastAsia="Calibri" w:hAnsi="Calibri" w:cs="Times New Roman"/>
              </w:rPr>
            </w:pPr>
            <w:bookmarkStart w:id="68" w:name="_Hlk69210415"/>
          </w:p>
        </w:tc>
        <w:tc>
          <w:tcPr>
            <w:tcW w:w="1987" w:type="dxa"/>
          </w:tcPr>
          <w:p w14:paraId="7CC7A2B3" w14:textId="77777777" w:rsidR="00D434C7" w:rsidRPr="00D434C7" w:rsidRDefault="00D434C7" w:rsidP="00D434C7">
            <w:pPr>
              <w:spacing w:after="0" w:line="240" w:lineRule="auto"/>
              <w:rPr>
                <w:rFonts w:ascii="Calibri" w:eastAsia="Calibri" w:hAnsi="Calibri" w:cs="Times New Roman"/>
              </w:rPr>
            </w:pPr>
            <w:r w:rsidRPr="00D434C7">
              <w:t>Rurociągi</w:t>
            </w:r>
          </w:p>
        </w:tc>
        <w:tc>
          <w:tcPr>
            <w:tcW w:w="1309" w:type="dxa"/>
          </w:tcPr>
          <w:p w14:paraId="11B9B5D9" w14:textId="77777777" w:rsidR="00D434C7" w:rsidRPr="00D434C7" w:rsidRDefault="00D434C7" w:rsidP="00D434C7">
            <w:pPr>
              <w:spacing w:after="0" w:line="240" w:lineRule="auto"/>
              <w:jc w:val="center"/>
              <w:rPr>
                <w:rFonts w:ascii="Calibri" w:eastAsia="Calibri" w:hAnsi="Calibri" w:cs="Times New Roman"/>
              </w:rPr>
            </w:pPr>
          </w:p>
        </w:tc>
        <w:tc>
          <w:tcPr>
            <w:tcW w:w="1156" w:type="dxa"/>
          </w:tcPr>
          <w:p w14:paraId="1C821363" w14:textId="77777777" w:rsidR="00D434C7" w:rsidRPr="00D434C7" w:rsidRDefault="00D434C7" w:rsidP="00D434C7">
            <w:pPr>
              <w:spacing w:after="0" w:line="240" w:lineRule="auto"/>
              <w:jc w:val="center"/>
              <w:rPr>
                <w:sz w:val="16"/>
                <w:szCs w:val="16"/>
              </w:rPr>
            </w:pPr>
          </w:p>
        </w:tc>
        <w:tc>
          <w:tcPr>
            <w:tcW w:w="1156" w:type="dxa"/>
          </w:tcPr>
          <w:p w14:paraId="452E705E" w14:textId="77777777" w:rsidR="00D434C7" w:rsidRPr="00D434C7" w:rsidRDefault="00D434C7" w:rsidP="00D434C7">
            <w:pPr>
              <w:spacing w:after="0" w:line="240" w:lineRule="auto"/>
              <w:jc w:val="center"/>
              <w:rPr>
                <w:rFonts w:ascii="Calibri" w:eastAsia="Calibri" w:hAnsi="Calibri" w:cs="Times New Roman"/>
              </w:rPr>
            </w:pPr>
          </w:p>
        </w:tc>
        <w:tc>
          <w:tcPr>
            <w:tcW w:w="1056" w:type="dxa"/>
          </w:tcPr>
          <w:p w14:paraId="219990DB" w14:textId="77777777" w:rsidR="00D434C7" w:rsidRPr="00D434C7" w:rsidRDefault="00D434C7" w:rsidP="00D434C7">
            <w:pPr>
              <w:spacing w:after="0" w:line="240" w:lineRule="auto"/>
              <w:jc w:val="center"/>
            </w:pPr>
          </w:p>
        </w:tc>
        <w:tc>
          <w:tcPr>
            <w:tcW w:w="1240" w:type="dxa"/>
          </w:tcPr>
          <w:p w14:paraId="1B56D8B5" w14:textId="77777777" w:rsidR="00D434C7" w:rsidRPr="00D434C7" w:rsidRDefault="00D434C7" w:rsidP="00D434C7">
            <w:pPr>
              <w:spacing w:after="0" w:line="240" w:lineRule="auto"/>
              <w:jc w:val="center"/>
              <w:rPr>
                <w:rFonts w:ascii="Calibri" w:eastAsia="Calibri" w:hAnsi="Calibri" w:cs="Times New Roman"/>
              </w:rPr>
            </w:pPr>
            <w:r w:rsidRPr="00D434C7">
              <w:t>16,7 km</w:t>
            </w:r>
          </w:p>
        </w:tc>
        <w:tc>
          <w:tcPr>
            <w:tcW w:w="1160" w:type="dxa"/>
            <w:vAlign w:val="center"/>
          </w:tcPr>
          <w:p w14:paraId="6DC4659A" w14:textId="77777777" w:rsidR="00D434C7" w:rsidRPr="00D434C7" w:rsidRDefault="00D434C7" w:rsidP="00D434C7">
            <w:pPr>
              <w:spacing w:after="0" w:line="240" w:lineRule="auto"/>
              <w:jc w:val="center"/>
              <w:rPr>
                <w:rFonts w:ascii="Calibri" w:eastAsia="Calibri" w:hAnsi="Calibri" w:cs="Times New Roman"/>
              </w:rPr>
            </w:pPr>
          </w:p>
        </w:tc>
      </w:tr>
      <w:bookmarkEnd w:id="68"/>
    </w:tbl>
    <w:p w14:paraId="5954C6DC" w14:textId="77777777" w:rsidR="00D434C7" w:rsidRPr="00D434C7" w:rsidRDefault="00D434C7" w:rsidP="00D434C7">
      <w:pPr>
        <w:spacing w:after="0" w:line="259" w:lineRule="auto"/>
        <w:ind w:firstLine="284"/>
        <w:jc w:val="both"/>
        <w:rPr>
          <w:b/>
          <w:sz w:val="24"/>
          <w:highlight w:val="yellow"/>
        </w:rPr>
      </w:pPr>
    </w:p>
    <w:p w14:paraId="245DD2DF" w14:textId="77777777" w:rsidR="00D434C7" w:rsidRPr="00D434C7" w:rsidRDefault="00D434C7" w:rsidP="00D434C7">
      <w:pPr>
        <w:spacing w:after="0" w:line="259" w:lineRule="auto"/>
        <w:ind w:firstLine="284"/>
        <w:jc w:val="both"/>
        <w:rPr>
          <w:b/>
          <w:sz w:val="24"/>
          <w:highlight w:val="yellow"/>
        </w:rPr>
      </w:pPr>
    </w:p>
    <w:p w14:paraId="3E6F6C89" w14:textId="77777777" w:rsidR="00D434C7" w:rsidRPr="00D434C7" w:rsidRDefault="00D434C7" w:rsidP="000669A6">
      <w:pPr>
        <w:numPr>
          <w:ilvl w:val="0"/>
          <w:numId w:val="35"/>
        </w:numPr>
        <w:spacing w:after="160" w:line="259" w:lineRule="auto"/>
        <w:contextualSpacing/>
        <w:jc w:val="both"/>
        <w:rPr>
          <w:rFonts w:cstheme="minorHAnsi"/>
          <w:b/>
          <w:sz w:val="24"/>
          <w:szCs w:val="24"/>
          <w:u w:val="single"/>
        </w:rPr>
      </w:pPr>
      <w:r w:rsidRPr="00D434C7">
        <w:rPr>
          <w:rFonts w:cstheme="minorHAnsi"/>
          <w:b/>
          <w:sz w:val="24"/>
          <w:szCs w:val="24"/>
          <w:u w:val="single"/>
        </w:rPr>
        <w:t>Stan urządzeń w zarządzie spółek wodnych na terenie powiatu</w:t>
      </w:r>
    </w:p>
    <w:tbl>
      <w:tblPr>
        <w:tblStyle w:val="Tabela-Siatka61"/>
        <w:tblW w:w="9298" w:type="dxa"/>
        <w:tblInd w:w="-34" w:type="dxa"/>
        <w:tblLook w:val="04A0" w:firstRow="1" w:lastRow="0" w:firstColumn="1" w:lastColumn="0" w:noHBand="0" w:noVBand="1"/>
      </w:tblPr>
      <w:tblGrid>
        <w:gridCol w:w="504"/>
        <w:gridCol w:w="1982"/>
        <w:gridCol w:w="1309"/>
        <w:gridCol w:w="986"/>
        <w:gridCol w:w="1170"/>
        <w:gridCol w:w="1080"/>
        <w:gridCol w:w="1120"/>
        <w:gridCol w:w="1147"/>
      </w:tblGrid>
      <w:tr w:rsidR="00D434C7" w:rsidRPr="00D434C7" w14:paraId="02C399AE" w14:textId="77777777" w:rsidTr="001F05A7">
        <w:tc>
          <w:tcPr>
            <w:tcW w:w="504" w:type="dxa"/>
            <w:vMerge w:val="restart"/>
            <w:shd w:val="clear" w:color="auto" w:fill="D9D9D9" w:themeFill="background1" w:themeFillShade="D9"/>
            <w:vAlign w:val="center"/>
          </w:tcPr>
          <w:p w14:paraId="53A38E19"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t>Lp.</w:t>
            </w:r>
          </w:p>
        </w:tc>
        <w:tc>
          <w:tcPr>
            <w:tcW w:w="1982" w:type="dxa"/>
            <w:vMerge w:val="restart"/>
            <w:shd w:val="clear" w:color="auto" w:fill="D9D9D9" w:themeFill="background1" w:themeFillShade="D9"/>
            <w:vAlign w:val="center"/>
          </w:tcPr>
          <w:p w14:paraId="448F361D"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b/>
              </w:rPr>
              <w:t>Stan infrastruktury wodnej w zarządzie spółki wodnej</w:t>
            </w:r>
          </w:p>
        </w:tc>
        <w:tc>
          <w:tcPr>
            <w:tcW w:w="5665" w:type="dxa"/>
            <w:gridSpan w:val="5"/>
            <w:shd w:val="clear" w:color="auto" w:fill="D9D9D9" w:themeFill="background1" w:themeFillShade="D9"/>
            <w:vAlign w:val="center"/>
          </w:tcPr>
          <w:p w14:paraId="451BD8FE" w14:textId="77777777" w:rsidR="00D434C7" w:rsidRPr="00D434C7" w:rsidRDefault="00D434C7" w:rsidP="00D434C7">
            <w:pPr>
              <w:spacing w:after="0" w:line="240" w:lineRule="auto"/>
              <w:jc w:val="center"/>
              <w:rPr>
                <w:rFonts w:ascii="Calibri" w:eastAsia="Calibri" w:hAnsi="Calibri" w:cs="Times New Roman"/>
                <w:b/>
              </w:rPr>
            </w:pPr>
            <w:r w:rsidRPr="00D434C7">
              <w:rPr>
                <w:rFonts w:ascii="Calibri" w:eastAsia="Calibri" w:hAnsi="Calibri" w:cs="Times New Roman"/>
                <w:b/>
              </w:rPr>
              <w:t>Odsetek urządzeń wymagający pilnych działań renowacyjnych</w:t>
            </w:r>
          </w:p>
        </w:tc>
        <w:tc>
          <w:tcPr>
            <w:tcW w:w="1147" w:type="dxa"/>
            <w:vMerge w:val="restart"/>
            <w:shd w:val="clear" w:color="auto" w:fill="D9D9D9" w:themeFill="background1" w:themeFillShade="D9"/>
            <w:vAlign w:val="center"/>
          </w:tcPr>
          <w:p w14:paraId="586055AC" w14:textId="77777777" w:rsidR="00D434C7" w:rsidRPr="00D434C7" w:rsidRDefault="00D434C7" w:rsidP="00D434C7">
            <w:pPr>
              <w:spacing w:after="0" w:line="240" w:lineRule="auto"/>
              <w:jc w:val="center"/>
              <w:rPr>
                <w:rFonts w:ascii="Calibri" w:eastAsia="Calibri" w:hAnsi="Calibri" w:cs="Times New Roman"/>
                <w:b/>
              </w:rPr>
            </w:pPr>
            <w:r w:rsidRPr="00D434C7">
              <w:rPr>
                <w:rFonts w:ascii="Calibri" w:eastAsia="Calibri" w:hAnsi="Calibri" w:cs="Times New Roman"/>
                <w:b/>
              </w:rPr>
              <w:t xml:space="preserve">Zakres </w:t>
            </w:r>
          </w:p>
        </w:tc>
      </w:tr>
      <w:tr w:rsidR="00D434C7" w:rsidRPr="00D434C7" w14:paraId="56F49747" w14:textId="77777777" w:rsidTr="001F05A7">
        <w:tc>
          <w:tcPr>
            <w:tcW w:w="504" w:type="dxa"/>
            <w:vMerge/>
          </w:tcPr>
          <w:p w14:paraId="24EB54CC" w14:textId="77777777" w:rsidR="00D434C7" w:rsidRPr="00D434C7" w:rsidRDefault="00D434C7" w:rsidP="00D434C7">
            <w:pPr>
              <w:spacing w:after="0" w:line="240" w:lineRule="auto"/>
              <w:jc w:val="center"/>
              <w:rPr>
                <w:rFonts w:ascii="Calibri" w:eastAsia="Calibri" w:hAnsi="Calibri" w:cs="Times New Roman"/>
              </w:rPr>
            </w:pPr>
          </w:p>
        </w:tc>
        <w:tc>
          <w:tcPr>
            <w:tcW w:w="1982" w:type="dxa"/>
            <w:vMerge/>
            <w:vAlign w:val="center"/>
          </w:tcPr>
          <w:p w14:paraId="7320CC82" w14:textId="77777777" w:rsidR="00D434C7" w:rsidRPr="00D434C7" w:rsidRDefault="00D434C7" w:rsidP="00D434C7">
            <w:pPr>
              <w:spacing w:after="0" w:line="240" w:lineRule="auto"/>
              <w:rPr>
                <w:rFonts w:ascii="Calibri" w:eastAsia="Calibri" w:hAnsi="Calibri" w:cs="Times New Roman"/>
              </w:rPr>
            </w:pPr>
          </w:p>
        </w:tc>
        <w:tc>
          <w:tcPr>
            <w:tcW w:w="1309" w:type="dxa"/>
            <w:shd w:val="clear" w:color="auto" w:fill="D9D9D9" w:themeFill="background1" w:themeFillShade="D9"/>
            <w:vAlign w:val="center"/>
          </w:tcPr>
          <w:p w14:paraId="4C52831F" w14:textId="77777777" w:rsidR="00D434C7" w:rsidRPr="00D434C7" w:rsidRDefault="00D434C7" w:rsidP="00D434C7">
            <w:pPr>
              <w:spacing w:after="0" w:line="240" w:lineRule="auto"/>
              <w:jc w:val="center"/>
              <w:rPr>
                <w:rFonts w:ascii="Calibri" w:eastAsia="Calibri" w:hAnsi="Calibri" w:cs="Times New Roman"/>
                <w:b/>
                <w:sz w:val="20"/>
                <w:szCs w:val="20"/>
              </w:rPr>
            </w:pPr>
            <w:r w:rsidRPr="00D434C7">
              <w:rPr>
                <w:rFonts w:ascii="Calibri" w:eastAsia="Calibri" w:hAnsi="Calibri" w:cs="Times New Roman"/>
                <w:b/>
                <w:sz w:val="20"/>
                <w:szCs w:val="20"/>
              </w:rPr>
              <w:t xml:space="preserve">SW </w:t>
            </w:r>
          </w:p>
          <w:p w14:paraId="147D2BAF" w14:textId="77777777" w:rsidR="00D434C7" w:rsidRPr="00D434C7" w:rsidRDefault="00D434C7" w:rsidP="00D434C7">
            <w:pPr>
              <w:spacing w:after="0" w:line="240" w:lineRule="auto"/>
              <w:jc w:val="center"/>
              <w:rPr>
                <w:rFonts w:ascii="Calibri" w:eastAsia="Calibri" w:hAnsi="Calibri" w:cs="Times New Roman"/>
                <w:b/>
                <w:sz w:val="20"/>
                <w:szCs w:val="20"/>
              </w:rPr>
            </w:pPr>
            <w:r w:rsidRPr="00D434C7">
              <w:rPr>
                <w:rFonts w:ascii="Calibri" w:eastAsia="Calibri" w:hAnsi="Calibri" w:cs="Times New Roman"/>
                <w:b/>
                <w:sz w:val="20"/>
                <w:szCs w:val="20"/>
              </w:rPr>
              <w:t>Soł. Zasady</w:t>
            </w:r>
          </w:p>
          <w:p w14:paraId="21018FE0" w14:textId="77777777" w:rsidR="00D434C7" w:rsidRPr="00D434C7" w:rsidRDefault="00D434C7" w:rsidP="00D434C7">
            <w:pPr>
              <w:spacing w:after="0" w:line="240" w:lineRule="auto"/>
              <w:jc w:val="center"/>
              <w:rPr>
                <w:rFonts w:ascii="Calibri" w:eastAsia="Calibri" w:hAnsi="Calibri" w:cs="Times New Roman"/>
                <w:b/>
                <w:sz w:val="20"/>
                <w:szCs w:val="20"/>
              </w:rPr>
            </w:pPr>
            <w:r w:rsidRPr="00D434C7">
              <w:rPr>
                <w:rFonts w:ascii="Calibri" w:eastAsia="Calibri" w:hAnsi="Calibri" w:cs="Times New Roman"/>
                <w:b/>
                <w:sz w:val="20"/>
                <w:szCs w:val="20"/>
              </w:rPr>
              <w:t>Świedziebnia</w:t>
            </w:r>
          </w:p>
          <w:p w14:paraId="53F939CC" w14:textId="77777777" w:rsidR="00D434C7" w:rsidRPr="00D434C7" w:rsidRDefault="00D434C7" w:rsidP="00D434C7">
            <w:pPr>
              <w:spacing w:after="0" w:line="240" w:lineRule="auto"/>
              <w:jc w:val="center"/>
              <w:rPr>
                <w:rFonts w:ascii="Calibri" w:eastAsia="Calibri" w:hAnsi="Calibri" w:cs="Times New Roman"/>
                <w:b/>
              </w:rPr>
            </w:pPr>
          </w:p>
        </w:tc>
        <w:tc>
          <w:tcPr>
            <w:tcW w:w="986" w:type="dxa"/>
            <w:shd w:val="clear" w:color="auto" w:fill="D9D9D9" w:themeFill="background1" w:themeFillShade="D9"/>
            <w:vAlign w:val="center"/>
          </w:tcPr>
          <w:p w14:paraId="1B2B3482" w14:textId="77777777" w:rsidR="00D434C7" w:rsidRPr="00D434C7" w:rsidRDefault="00D434C7" w:rsidP="00D434C7">
            <w:pPr>
              <w:spacing w:after="0" w:line="240" w:lineRule="auto"/>
              <w:jc w:val="center"/>
              <w:rPr>
                <w:rFonts w:ascii="Calibri" w:eastAsia="Calibri" w:hAnsi="Calibri" w:cs="Times New Roman"/>
                <w:b/>
                <w:sz w:val="20"/>
                <w:szCs w:val="20"/>
              </w:rPr>
            </w:pPr>
            <w:r w:rsidRPr="00D434C7">
              <w:rPr>
                <w:rFonts w:ascii="Calibri" w:eastAsia="Calibri" w:hAnsi="Calibri" w:cs="Times New Roman"/>
                <w:b/>
                <w:sz w:val="20"/>
                <w:szCs w:val="20"/>
              </w:rPr>
              <w:t xml:space="preserve">GSW </w:t>
            </w:r>
          </w:p>
          <w:p w14:paraId="638A1A31" w14:textId="77777777" w:rsidR="00D434C7" w:rsidRPr="00D434C7" w:rsidRDefault="00D434C7" w:rsidP="00D434C7">
            <w:pPr>
              <w:spacing w:after="0" w:line="240" w:lineRule="auto"/>
              <w:jc w:val="center"/>
              <w:rPr>
                <w:rFonts w:ascii="Calibri" w:eastAsia="Calibri" w:hAnsi="Calibri" w:cs="Times New Roman"/>
                <w:b/>
                <w:sz w:val="20"/>
                <w:szCs w:val="20"/>
              </w:rPr>
            </w:pPr>
            <w:r w:rsidRPr="00D434C7">
              <w:rPr>
                <w:rFonts w:ascii="Calibri" w:eastAsia="Calibri" w:hAnsi="Calibri" w:cs="Times New Roman"/>
                <w:b/>
                <w:sz w:val="20"/>
                <w:szCs w:val="20"/>
              </w:rPr>
              <w:t>Bobrowo</w:t>
            </w:r>
          </w:p>
          <w:p w14:paraId="441BC821" w14:textId="77777777" w:rsidR="00D434C7" w:rsidRPr="00D434C7" w:rsidRDefault="00D434C7" w:rsidP="00D434C7">
            <w:pPr>
              <w:spacing w:after="0" w:line="240" w:lineRule="auto"/>
              <w:jc w:val="center"/>
              <w:rPr>
                <w:rFonts w:ascii="Calibri" w:eastAsia="Calibri" w:hAnsi="Calibri" w:cs="Times New Roman"/>
                <w:b/>
              </w:rPr>
            </w:pPr>
          </w:p>
        </w:tc>
        <w:tc>
          <w:tcPr>
            <w:tcW w:w="1170" w:type="dxa"/>
            <w:shd w:val="clear" w:color="auto" w:fill="D9D9D9" w:themeFill="background1" w:themeFillShade="D9"/>
            <w:vAlign w:val="center"/>
          </w:tcPr>
          <w:p w14:paraId="78D97D44" w14:textId="77777777" w:rsidR="00D434C7" w:rsidRPr="00D434C7" w:rsidRDefault="00D434C7" w:rsidP="00D434C7">
            <w:pPr>
              <w:spacing w:after="0" w:line="240" w:lineRule="auto"/>
              <w:jc w:val="center"/>
              <w:rPr>
                <w:rFonts w:ascii="Calibri" w:eastAsia="Calibri" w:hAnsi="Calibri" w:cs="Times New Roman"/>
                <w:b/>
                <w:sz w:val="20"/>
                <w:szCs w:val="20"/>
              </w:rPr>
            </w:pPr>
            <w:r w:rsidRPr="00D434C7">
              <w:rPr>
                <w:rFonts w:ascii="Calibri" w:eastAsia="Calibri" w:hAnsi="Calibri" w:cs="Times New Roman"/>
                <w:b/>
                <w:sz w:val="20"/>
                <w:szCs w:val="20"/>
              </w:rPr>
              <w:t xml:space="preserve">GSW </w:t>
            </w:r>
          </w:p>
          <w:p w14:paraId="4AA78D64" w14:textId="77777777" w:rsidR="00D434C7" w:rsidRPr="00D434C7" w:rsidRDefault="00D434C7" w:rsidP="00D434C7">
            <w:pPr>
              <w:spacing w:after="0" w:line="240" w:lineRule="auto"/>
              <w:jc w:val="center"/>
              <w:rPr>
                <w:rFonts w:ascii="Calibri" w:eastAsia="Calibri" w:hAnsi="Calibri" w:cs="Times New Roman"/>
                <w:b/>
                <w:sz w:val="20"/>
                <w:szCs w:val="20"/>
              </w:rPr>
            </w:pPr>
            <w:r w:rsidRPr="00D434C7">
              <w:rPr>
                <w:rFonts w:ascii="Calibri" w:eastAsia="Calibri" w:hAnsi="Calibri" w:cs="Times New Roman"/>
                <w:b/>
                <w:sz w:val="20"/>
                <w:szCs w:val="20"/>
              </w:rPr>
              <w:t>Brodnica</w:t>
            </w:r>
          </w:p>
          <w:p w14:paraId="18E8208E" w14:textId="77777777" w:rsidR="00D434C7" w:rsidRPr="00D434C7" w:rsidRDefault="00D434C7" w:rsidP="00D434C7">
            <w:pPr>
              <w:spacing w:after="0" w:line="240" w:lineRule="auto"/>
              <w:jc w:val="center"/>
              <w:rPr>
                <w:rFonts w:ascii="Calibri" w:eastAsia="Calibri" w:hAnsi="Calibri" w:cs="Times New Roman"/>
                <w:b/>
              </w:rPr>
            </w:pPr>
          </w:p>
        </w:tc>
        <w:tc>
          <w:tcPr>
            <w:tcW w:w="1080" w:type="dxa"/>
            <w:shd w:val="clear" w:color="auto" w:fill="D9D9D9" w:themeFill="background1" w:themeFillShade="D9"/>
            <w:vAlign w:val="center"/>
          </w:tcPr>
          <w:p w14:paraId="1C35984B" w14:textId="77777777" w:rsidR="00D434C7" w:rsidRPr="00D434C7" w:rsidRDefault="00D434C7" w:rsidP="00D434C7">
            <w:pPr>
              <w:spacing w:after="0" w:line="240" w:lineRule="auto"/>
              <w:jc w:val="center"/>
              <w:rPr>
                <w:rFonts w:ascii="Calibri" w:eastAsia="Calibri" w:hAnsi="Calibri" w:cs="Times New Roman"/>
                <w:b/>
                <w:sz w:val="20"/>
                <w:szCs w:val="20"/>
              </w:rPr>
            </w:pPr>
            <w:r w:rsidRPr="00D434C7">
              <w:rPr>
                <w:rFonts w:ascii="Calibri" w:eastAsia="Calibri" w:hAnsi="Calibri" w:cs="Times New Roman"/>
                <w:b/>
                <w:sz w:val="20"/>
                <w:szCs w:val="20"/>
              </w:rPr>
              <w:t xml:space="preserve">GSW </w:t>
            </w:r>
          </w:p>
          <w:p w14:paraId="4F202B45" w14:textId="77777777" w:rsidR="00D434C7" w:rsidRPr="00D434C7" w:rsidRDefault="00D434C7" w:rsidP="00D434C7">
            <w:pPr>
              <w:spacing w:after="0" w:line="240" w:lineRule="auto"/>
              <w:jc w:val="center"/>
              <w:rPr>
                <w:rFonts w:ascii="Calibri" w:eastAsia="Calibri" w:hAnsi="Calibri" w:cs="Times New Roman"/>
                <w:b/>
                <w:sz w:val="20"/>
                <w:szCs w:val="20"/>
              </w:rPr>
            </w:pPr>
            <w:r w:rsidRPr="00D434C7">
              <w:rPr>
                <w:rFonts w:ascii="Calibri" w:eastAsia="Calibri" w:hAnsi="Calibri" w:cs="Times New Roman"/>
                <w:b/>
                <w:sz w:val="20"/>
                <w:szCs w:val="20"/>
              </w:rPr>
              <w:t>Osiek</w:t>
            </w:r>
          </w:p>
          <w:p w14:paraId="2028CE7C" w14:textId="77777777" w:rsidR="00D434C7" w:rsidRPr="00D434C7" w:rsidRDefault="00D434C7" w:rsidP="00D434C7">
            <w:pPr>
              <w:spacing w:after="0" w:line="240" w:lineRule="auto"/>
              <w:jc w:val="center"/>
              <w:rPr>
                <w:rFonts w:ascii="Calibri" w:eastAsia="Calibri" w:hAnsi="Calibri" w:cs="Times New Roman"/>
                <w:b/>
                <w:bCs/>
              </w:rPr>
            </w:pPr>
          </w:p>
        </w:tc>
        <w:tc>
          <w:tcPr>
            <w:tcW w:w="1120" w:type="dxa"/>
            <w:shd w:val="clear" w:color="auto" w:fill="D9D9D9" w:themeFill="background1" w:themeFillShade="D9"/>
            <w:vAlign w:val="center"/>
          </w:tcPr>
          <w:p w14:paraId="58862B69" w14:textId="77777777" w:rsidR="00D434C7" w:rsidRPr="00D434C7" w:rsidRDefault="00D434C7" w:rsidP="00D434C7">
            <w:pPr>
              <w:spacing w:after="0" w:line="240" w:lineRule="auto"/>
              <w:jc w:val="center"/>
              <w:rPr>
                <w:rFonts w:ascii="Calibri" w:eastAsia="Calibri" w:hAnsi="Calibri" w:cs="Times New Roman"/>
                <w:b/>
              </w:rPr>
            </w:pPr>
            <w:r w:rsidRPr="00D434C7">
              <w:rPr>
                <w:rFonts w:ascii="Calibri" w:eastAsia="Calibri" w:hAnsi="Calibri" w:cs="Times New Roman"/>
                <w:b/>
                <w:sz w:val="20"/>
                <w:szCs w:val="20"/>
              </w:rPr>
              <w:t>GSW Jabłonowo Pom.</w:t>
            </w:r>
          </w:p>
        </w:tc>
        <w:tc>
          <w:tcPr>
            <w:tcW w:w="1147" w:type="dxa"/>
            <w:vMerge/>
            <w:vAlign w:val="center"/>
          </w:tcPr>
          <w:p w14:paraId="2E3C361C" w14:textId="77777777" w:rsidR="00D434C7" w:rsidRPr="00D434C7" w:rsidRDefault="00D434C7" w:rsidP="00D434C7">
            <w:pPr>
              <w:spacing w:after="0" w:line="240" w:lineRule="auto"/>
              <w:jc w:val="center"/>
              <w:rPr>
                <w:rFonts w:ascii="Calibri" w:eastAsia="Calibri" w:hAnsi="Calibri" w:cs="Times New Roman"/>
              </w:rPr>
            </w:pPr>
          </w:p>
        </w:tc>
      </w:tr>
      <w:tr w:rsidR="00D434C7" w:rsidRPr="00D434C7" w14:paraId="2BF49F54" w14:textId="77777777" w:rsidTr="001F05A7">
        <w:tc>
          <w:tcPr>
            <w:tcW w:w="504" w:type="dxa"/>
          </w:tcPr>
          <w:p w14:paraId="005C6719"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t>1</w:t>
            </w:r>
          </w:p>
        </w:tc>
        <w:tc>
          <w:tcPr>
            <w:tcW w:w="1982" w:type="dxa"/>
            <w:vAlign w:val="center"/>
          </w:tcPr>
          <w:p w14:paraId="73EBD790" w14:textId="77777777" w:rsidR="00D434C7" w:rsidRPr="00D434C7" w:rsidRDefault="00D434C7" w:rsidP="00D434C7">
            <w:pPr>
              <w:spacing w:after="0" w:line="240" w:lineRule="auto"/>
              <w:rPr>
                <w:rFonts w:ascii="Calibri" w:eastAsia="Calibri" w:hAnsi="Calibri" w:cs="Times New Roman"/>
              </w:rPr>
            </w:pPr>
            <w:r w:rsidRPr="00D434C7">
              <w:rPr>
                <w:rFonts w:ascii="Calibri" w:eastAsia="Calibri" w:hAnsi="Calibri" w:cs="Times New Roman"/>
              </w:rPr>
              <w:t xml:space="preserve">Obszar zmeliorowany </w:t>
            </w:r>
          </w:p>
        </w:tc>
        <w:tc>
          <w:tcPr>
            <w:tcW w:w="1309" w:type="dxa"/>
          </w:tcPr>
          <w:p w14:paraId="39B992F8" w14:textId="77777777" w:rsidR="00D434C7" w:rsidRPr="00D434C7" w:rsidRDefault="00D434C7" w:rsidP="00D434C7">
            <w:pPr>
              <w:spacing w:after="0" w:line="240" w:lineRule="auto"/>
              <w:jc w:val="center"/>
              <w:rPr>
                <w:rFonts w:ascii="Calibri" w:eastAsia="Calibri" w:hAnsi="Calibri" w:cs="Times New Roman"/>
                <w:sz w:val="20"/>
                <w:szCs w:val="20"/>
              </w:rPr>
            </w:pPr>
            <w:r w:rsidRPr="00D434C7">
              <w:rPr>
                <w:rFonts w:ascii="Calibri" w:eastAsia="Calibri" w:hAnsi="Calibri" w:cs="Times New Roman"/>
                <w:sz w:val="20"/>
                <w:szCs w:val="20"/>
              </w:rPr>
              <w:t>stan dobry</w:t>
            </w:r>
          </w:p>
        </w:tc>
        <w:tc>
          <w:tcPr>
            <w:tcW w:w="986" w:type="dxa"/>
          </w:tcPr>
          <w:p w14:paraId="1F480C49"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t>90 %</w:t>
            </w:r>
          </w:p>
        </w:tc>
        <w:tc>
          <w:tcPr>
            <w:tcW w:w="1170" w:type="dxa"/>
          </w:tcPr>
          <w:p w14:paraId="2A0C1E58"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t>98 %</w:t>
            </w:r>
          </w:p>
        </w:tc>
        <w:tc>
          <w:tcPr>
            <w:tcW w:w="1080" w:type="dxa"/>
          </w:tcPr>
          <w:p w14:paraId="2DF4D6EF" w14:textId="77777777" w:rsidR="00D434C7" w:rsidRPr="00D434C7" w:rsidRDefault="00D434C7" w:rsidP="00D434C7">
            <w:pPr>
              <w:spacing w:after="0" w:line="240" w:lineRule="auto"/>
              <w:jc w:val="center"/>
              <w:rPr>
                <w:rFonts w:ascii="Calibri" w:eastAsia="Calibri" w:hAnsi="Calibri" w:cs="Times New Roman"/>
              </w:rPr>
            </w:pPr>
            <w:r w:rsidRPr="00D434C7">
              <w:t>15 %</w:t>
            </w:r>
          </w:p>
        </w:tc>
        <w:tc>
          <w:tcPr>
            <w:tcW w:w="1120" w:type="dxa"/>
          </w:tcPr>
          <w:p w14:paraId="24E654CF"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t>-</w:t>
            </w:r>
          </w:p>
        </w:tc>
        <w:tc>
          <w:tcPr>
            <w:tcW w:w="1147" w:type="dxa"/>
            <w:vAlign w:val="center"/>
          </w:tcPr>
          <w:p w14:paraId="335055B4"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t>15-98 %</w:t>
            </w:r>
          </w:p>
        </w:tc>
      </w:tr>
      <w:tr w:rsidR="00D434C7" w:rsidRPr="00D434C7" w14:paraId="3140C7C1" w14:textId="77777777" w:rsidTr="001F05A7">
        <w:tc>
          <w:tcPr>
            <w:tcW w:w="504" w:type="dxa"/>
          </w:tcPr>
          <w:p w14:paraId="62911130"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t>2</w:t>
            </w:r>
          </w:p>
        </w:tc>
        <w:tc>
          <w:tcPr>
            <w:tcW w:w="1982" w:type="dxa"/>
            <w:vAlign w:val="center"/>
          </w:tcPr>
          <w:p w14:paraId="724D36B3" w14:textId="77777777" w:rsidR="00D434C7" w:rsidRPr="00D434C7" w:rsidRDefault="00D434C7" w:rsidP="00D434C7">
            <w:pPr>
              <w:spacing w:after="0" w:line="240" w:lineRule="auto"/>
              <w:rPr>
                <w:rFonts w:ascii="Calibri" w:eastAsia="Calibri" w:hAnsi="Calibri" w:cs="Times New Roman"/>
              </w:rPr>
            </w:pPr>
            <w:r w:rsidRPr="00D434C7">
              <w:rPr>
                <w:rFonts w:ascii="Calibri" w:eastAsia="Calibri" w:hAnsi="Calibri" w:cs="Times New Roman"/>
              </w:rPr>
              <w:t>Rowy melioracyjne</w:t>
            </w:r>
          </w:p>
        </w:tc>
        <w:tc>
          <w:tcPr>
            <w:tcW w:w="1309" w:type="dxa"/>
          </w:tcPr>
          <w:p w14:paraId="1738702F" w14:textId="77777777" w:rsidR="00D434C7" w:rsidRPr="00D434C7" w:rsidRDefault="00D434C7" w:rsidP="00D434C7">
            <w:pPr>
              <w:spacing w:after="0" w:line="240" w:lineRule="auto"/>
              <w:jc w:val="center"/>
              <w:rPr>
                <w:rFonts w:ascii="Calibri" w:eastAsia="Calibri" w:hAnsi="Calibri" w:cs="Times New Roman"/>
              </w:rPr>
            </w:pPr>
          </w:p>
        </w:tc>
        <w:tc>
          <w:tcPr>
            <w:tcW w:w="986" w:type="dxa"/>
          </w:tcPr>
          <w:p w14:paraId="6B3477FD"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t>95 %</w:t>
            </w:r>
          </w:p>
        </w:tc>
        <w:tc>
          <w:tcPr>
            <w:tcW w:w="1170" w:type="dxa"/>
          </w:tcPr>
          <w:p w14:paraId="56EC1899"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t>90 %</w:t>
            </w:r>
          </w:p>
        </w:tc>
        <w:tc>
          <w:tcPr>
            <w:tcW w:w="1080" w:type="dxa"/>
          </w:tcPr>
          <w:p w14:paraId="3A7890CE" w14:textId="77777777" w:rsidR="00D434C7" w:rsidRPr="00D434C7" w:rsidRDefault="00D434C7" w:rsidP="00D434C7">
            <w:pPr>
              <w:spacing w:after="0" w:line="240" w:lineRule="auto"/>
              <w:jc w:val="center"/>
              <w:rPr>
                <w:rFonts w:ascii="Calibri" w:eastAsia="Calibri" w:hAnsi="Calibri" w:cs="Times New Roman"/>
              </w:rPr>
            </w:pPr>
            <w:r w:rsidRPr="00D434C7">
              <w:t>50 %</w:t>
            </w:r>
          </w:p>
        </w:tc>
        <w:tc>
          <w:tcPr>
            <w:tcW w:w="1120" w:type="dxa"/>
          </w:tcPr>
          <w:p w14:paraId="3E5805E7"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t>60 %</w:t>
            </w:r>
          </w:p>
        </w:tc>
        <w:tc>
          <w:tcPr>
            <w:tcW w:w="1147" w:type="dxa"/>
            <w:vAlign w:val="center"/>
          </w:tcPr>
          <w:p w14:paraId="51E74B4E"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t>50 – 95 %</w:t>
            </w:r>
          </w:p>
        </w:tc>
      </w:tr>
      <w:tr w:rsidR="00D434C7" w:rsidRPr="00D434C7" w14:paraId="14921A9E" w14:textId="77777777" w:rsidTr="001F05A7">
        <w:tc>
          <w:tcPr>
            <w:tcW w:w="504" w:type="dxa"/>
          </w:tcPr>
          <w:p w14:paraId="1D3BF77B"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t>3</w:t>
            </w:r>
          </w:p>
        </w:tc>
        <w:tc>
          <w:tcPr>
            <w:tcW w:w="1982" w:type="dxa"/>
            <w:vAlign w:val="center"/>
          </w:tcPr>
          <w:p w14:paraId="2091DE49" w14:textId="77777777" w:rsidR="00D434C7" w:rsidRPr="00D434C7" w:rsidRDefault="00D434C7" w:rsidP="00D434C7">
            <w:pPr>
              <w:spacing w:after="0" w:line="240" w:lineRule="auto"/>
              <w:rPr>
                <w:rFonts w:ascii="Calibri" w:eastAsia="Calibri" w:hAnsi="Calibri" w:cs="Times New Roman"/>
              </w:rPr>
            </w:pPr>
            <w:r w:rsidRPr="00D434C7">
              <w:rPr>
                <w:rFonts w:ascii="Calibri" w:eastAsia="Calibri" w:hAnsi="Calibri" w:cs="Times New Roman"/>
              </w:rPr>
              <w:t>Studnie drenarskie</w:t>
            </w:r>
          </w:p>
        </w:tc>
        <w:tc>
          <w:tcPr>
            <w:tcW w:w="1309" w:type="dxa"/>
          </w:tcPr>
          <w:p w14:paraId="17095DA1" w14:textId="77777777" w:rsidR="00D434C7" w:rsidRPr="00D434C7" w:rsidRDefault="00D434C7" w:rsidP="00D434C7">
            <w:pPr>
              <w:spacing w:after="0" w:line="240" w:lineRule="auto"/>
              <w:jc w:val="center"/>
              <w:rPr>
                <w:rFonts w:ascii="Calibri" w:eastAsia="Calibri" w:hAnsi="Calibri" w:cs="Times New Roman"/>
              </w:rPr>
            </w:pPr>
          </w:p>
        </w:tc>
        <w:tc>
          <w:tcPr>
            <w:tcW w:w="986" w:type="dxa"/>
          </w:tcPr>
          <w:p w14:paraId="5D59AB6C" w14:textId="77777777" w:rsidR="00D434C7" w:rsidRPr="00D434C7" w:rsidRDefault="00D434C7" w:rsidP="00D434C7">
            <w:pPr>
              <w:spacing w:after="0" w:line="240" w:lineRule="auto"/>
              <w:jc w:val="center"/>
              <w:rPr>
                <w:rFonts w:ascii="Calibri" w:eastAsia="Calibri" w:hAnsi="Calibri" w:cs="Times New Roman"/>
              </w:rPr>
            </w:pPr>
          </w:p>
        </w:tc>
        <w:tc>
          <w:tcPr>
            <w:tcW w:w="1170" w:type="dxa"/>
          </w:tcPr>
          <w:p w14:paraId="54124871" w14:textId="77777777" w:rsidR="00D434C7" w:rsidRPr="00D434C7" w:rsidRDefault="00D434C7" w:rsidP="00D434C7">
            <w:pPr>
              <w:spacing w:after="0" w:line="240" w:lineRule="auto"/>
              <w:jc w:val="center"/>
              <w:rPr>
                <w:rFonts w:ascii="Calibri" w:eastAsia="Calibri" w:hAnsi="Calibri" w:cs="Times New Roman"/>
              </w:rPr>
            </w:pPr>
          </w:p>
        </w:tc>
        <w:tc>
          <w:tcPr>
            <w:tcW w:w="1080" w:type="dxa"/>
          </w:tcPr>
          <w:p w14:paraId="5C71FAB4" w14:textId="77777777" w:rsidR="00D434C7" w:rsidRPr="00D434C7" w:rsidRDefault="00D434C7" w:rsidP="00D434C7">
            <w:pPr>
              <w:spacing w:after="0" w:line="240" w:lineRule="auto"/>
              <w:jc w:val="center"/>
              <w:rPr>
                <w:rFonts w:ascii="Calibri" w:eastAsia="Calibri" w:hAnsi="Calibri" w:cs="Times New Roman"/>
              </w:rPr>
            </w:pPr>
            <w:r w:rsidRPr="00D434C7">
              <w:t>20 %</w:t>
            </w:r>
          </w:p>
        </w:tc>
        <w:tc>
          <w:tcPr>
            <w:tcW w:w="1120" w:type="dxa"/>
          </w:tcPr>
          <w:p w14:paraId="1BABBB90"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t>20 %</w:t>
            </w:r>
          </w:p>
        </w:tc>
        <w:tc>
          <w:tcPr>
            <w:tcW w:w="1147" w:type="dxa"/>
            <w:vAlign w:val="center"/>
          </w:tcPr>
          <w:p w14:paraId="26473391"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t>20 %</w:t>
            </w:r>
          </w:p>
        </w:tc>
      </w:tr>
      <w:tr w:rsidR="00D434C7" w:rsidRPr="00D434C7" w14:paraId="07C32ED6" w14:textId="77777777" w:rsidTr="001F05A7">
        <w:tc>
          <w:tcPr>
            <w:tcW w:w="504" w:type="dxa"/>
          </w:tcPr>
          <w:p w14:paraId="4413EA2D"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lastRenderedPageBreak/>
              <w:t>4</w:t>
            </w:r>
          </w:p>
        </w:tc>
        <w:tc>
          <w:tcPr>
            <w:tcW w:w="1982" w:type="dxa"/>
            <w:vAlign w:val="center"/>
          </w:tcPr>
          <w:p w14:paraId="4B0BA4D3" w14:textId="77777777" w:rsidR="00D434C7" w:rsidRPr="00D434C7" w:rsidRDefault="00D434C7" w:rsidP="00D434C7">
            <w:pPr>
              <w:spacing w:after="0" w:line="240" w:lineRule="auto"/>
              <w:rPr>
                <w:rFonts w:ascii="Calibri" w:eastAsia="Calibri" w:hAnsi="Calibri" w:cs="Times New Roman"/>
              </w:rPr>
            </w:pPr>
            <w:r w:rsidRPr="00D434C7">
              <w:rPr>
                <w:rFonts w:ascii="Calibri" w:eastAsia="Calibri" w:hAnsi="Calibri" w:cs="Times New Roman"/>
              </w:rPr>
              <w:t>Wyloty drenarskie</w:t>
            </w:r>
          </w:p>
        </w:tc>
        <w:tc>
          <w:tcPr>
            <w:tcW w:w="1309" w:type="dxa"/>
          </w:tcPr>
          <w:p w14:paraId="18BF22BF" w14:textId="77777777" w:rsidR="00D434C7" w:rsidRPr="00D434C7" w:rsidRDefault="00D434C7" w:rsidP="00D434C7">
            <w:pPr>
              <w:spacing w:after="0" w:line="240" w:lineRule="auto"/>
              <w:jc w:val="center"/>
              <w:rPr>
                <w:rFonts w:ascii="Calibri" w:eastAsia="Calibri" w:hAnsi="Calibri" w:cs="Times New Roman"/>
              </w:rPr>
            </w:pPr>
          </w:p>
        </w:tc>
        <w:tc>
          <w:tcPr>
            <w:tcW w:w="986" w:type="dxa"/>
          </w:tcPr>
          <w:p w14:paraId="77A4C908" w14:textId="77777777" w:rsidR="00D434C7" w:rsidRPr="00D434C7" w:rsidRDefault="00D434C7" w:rsidP="00D434C7">
            <w:pPr>
              <w:spacing w:after="0" w:line="240" w:lineRule="auto"/>
              <w:jc w:val="center"/>
              <w:rPr>
                <w:rFonts w:ascii="Calibri" w:eastAsia="Calibri" w:hAnsi="Calibri" w:cs="Times New Roman"/>
              </w:rPr>
            </w:pPr>
          </w:p>
        </w:tc>
        <w:tc>
          <w:tcPr>
            <w:tcW w:w="1170" w:type="dxa"/>
          </w:tcPr>
          <w:p w14:paraId="07C13B56" w14:textId="77777777" w:rsidR="00D434C7" w:rsidRPr="00D434C7" w:rsidRDefault="00D434C7" w:rsidP="00D434C7">
            <w:pPr>
              <w:spacing w:after="0" w:line="240" w:lineRule="auto"/>
              <w:jc w:val="center"/>
              <w:rPr>
                <w:rFonts w:ascii="Calibri" w:eastAsia="Calibri" w:hAnsi="Calibri" w:cs="Times New Roman"/>
              </w:rPr>
            </w:pPr>
          </w:p>
        </w:tc>
        <w:tc>
          <w:tcPr>
            <w:tcW w:w="1080" w:type="dxa"/>
          </w:tcPr>
          <w:p w14:paraId="1B0DF66F" w14:textId="77777777" w:rsidR="00D434C7" w:rsidRPr="00D434C7" w:rsidRDefault="00D434C7" w:rsidP="00D434C7">
            <w:pPr>
              <w:spacing w:after="0" w:line="240" w:lineRule="auto"/>
              <w:jc w:val="center"/>
              <w:rPr>
                <w:rFonts w:ascii="Calibri" w:eastAsia="Calibri" w:hAnsi="Calibri" w:cs="Times New Roman"/>
              </w:rPr>
            </w:pPr>
            <w:r w:rsidRPr="00D434C7">
              <w:t>40 %</w:t>
            </w:r>
          </w:p>
        </w:tc>
        <w:tc>
          <w:tcPr>
            <w:tcW w:w="1120" w:type="dxa"/>
          </w:tcPr>
          <w:p w14:paraId="01B3CFE7"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t>20%</w:t>
            </w:r>
          </w:p>
        </w:tc>
        <w:tc>
          <w:tcPr>
            <w:tcW w:w="1147" w:type="dxa"/>
            <w:vAlign w:val="center"/>
          </w:tcPr>
          <w:p w14:paraId="6A3B80A5"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t>20 – 40%</w:t>
            </w:r>
          </w:p>
        </w:tc>
      </w:tr>
      <w:tr w:rsidR="00D434C7" w:rsidRPr="00D434C7" w14:paraId="52B46034" w14:textId="77777777" w:rsidTr="001F05A7">
        <w:tc>
          <w:tcPr>
            <w:tcW w:w="504" w:type="dxa"/>
          </w:tcPr>
          <w:p w14:paraId="65E879A4"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t>5</w:t>
            </w:r>
          </w:p>
        </w:tc>
        <w:tc>
          <w:tcPr>
            <w:tcW w:w="1982" w:type="dxa"/>
            <w:vAlign w:val="center"/>
          </w:tcPr>
          <w:p w14:paraId="228F87BC" w14:textId="77777777" w:rsidR="00D434C7" w:rsidRPr="00D434C7" w:rsidRDefault="00D434C7" w:rsidP="00D434C7">
            <w:pPr>
              <w:spacing w:after="0" w:line="240" w:lineRule="auto"/>
              <w:rPr>
                <w:rFonts w:ascii="Calibri" w:eastAsia="Calibri" w:hAnsi="Calibri" w:cs="Times New Roman"/>
              </w:rPr>
            </w:pPr>
            <w:r w:rsidRPr="00D434C7">
              <w:rPr>
                <w:rFonts w:ascii="Calibri" w:eastAsia="Calibri" w:hAnsi="Calibri" w:cs="Times New Roman"/>
              </w:rPr>
              <w:t>Przepusty</w:t>
            </w:r>
          </w:p>
        </w:tc>
        <w:tc>
          <w:tcPr>
            <w:tcW w:w="1309" w:type="dxa"/>
          </w:tcPr>
          <w:p w14:paraId="7756F423" w14:textId="77777777" w:rsidR="00D434C7" w:rsidRPr="00D434C7" w:rsidRDefault="00D434C7" w:rsidP="00D434C7">
            <w:pPr>
              <w:spacing w:after="0" w:line="240" w:lineRule="auto"/>
              <w:jc w:val="center"/>
              <w:rPr>
                <w:rFonts w:ascii="Calibri" w:eastAsia="Calibri" w:hAnsi="Calibri" w:cs="Times New Roman"/>
              </w:rPr>
            </w:pPr>
          </w:p>
        </w:tc>
        <w:tc>
          <w:tcPr>
            <w:tcW w:w="986" w:type="dxa"/>
          </w:tcPr>
          <w:p w14:paraId="5DE0CF6F" w14:textId="77777777" w:rsidR="00D434C7" w:rsidRPr="00D434C7" w:rsidRDefault="00D434C7" w:rsidP="00D434C7">
            <w:pPr>
              <w:spacing w:after="0" w:line="240" w:lineRule="auto"/>
              <w:jc w:val="center"/>
              <w:rPr>
                <w:rFonts w:ascii="Calibri" w:eastAsia="Calibri" w:hAnsi="Calibri" w:cs="Times New Roman"/>
              </w:rPr>
            </w:pPr>
          </w:p>
        </w:tc>
        <w:tc>
          <w:tcPr>
            <w:tcW w:w="1170" w:type="dxa"/>
          </w:tcPr>
          <w:p w14:paraId="1482C4BF" w14:textId="77777777" w:rsidR="00D434C7" w:rsidRPr="00D434C7" w:rsidRDefault="00D434C7" w:rsidP="00D434C7">
            <w:pPr>
              <w:spacing w:after="0" w:line="240" w:lineRule="auto"/>
              <w:jc w:val="center"/>
              <w:rPr>
                <w:rFonts w:ascii="Calibri" w:eastAsia="Calibri" w:hAnsi="Calibri" w:cs="Times New Roman"/>
              </w:rPr>
            </w:pPr>
          </w:p>
        </w:tc>
        <w:tc>
          <w:tcPr>
            <w:tcW w:w="1080" w:type="dxa"/>
          </w:tcPr>
          <w:p w14:paraId="77C28AAE" w14:textId="77777777" w:rsidR="00D434C7" w:rsidRPr="00D434C7" w:rsidRDefault="00D434C7" w:rsidP="00D434C7">
            <w:pPr>
              <w:spacing w:after="0" w:line="240" w:lineRule="auto"/>
              <w:jc w:val="center"/>
              <w:rPr>
                <w:rFonts w:ascii="Calibri" w:eastAsia="Calibri" w:hAnsi="Calibri" w:cs="Times New Roman"/>
              </w:rPr>
            </w:pPr>
            <w:r w:rsidRPr="00D434C7">
              <w:t>40 %</w:t>
            </w:r>
          </w:p>
        </w:tc>
        <w:tc>
          <w:tcPr>
            <w:tcW w:w="1120" w:type="dxa"/>
          </w:tcPr>
          <w:p w14:paraId="7D4F375C"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t>20 %</w:t>
            </w:r>
          </w:p>
        </w:tc>
        <w:tc>
          <w:tcPr>
            <w:tcW w:w="1147" w:type="dxa"/>
            <w:vAlign w:val="center"/>
          </w:tcPr>
          <w:p w14:paraId="630BB1E4"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t>20 – 40%</w:t>
            </w:r>
          </w:p>
        </w:tc>
      </w:tr>
      <w:tr w:rsidR="00D434C7" w:rsidRPr="00D434C7" w14:paraId="1DE6718F" w14:textId="77777777" w:rsidTr="001F05A7">
        <w:tc>
          <w:tcPr>
            <w:tcW w:w="504" w:type="dxa"/>
          </w:tcPr>
          <w:p w14:paraId="6CDB85B4"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t>6</w:t>
            </w:r>
          </w:p>
        </w:tc>
        <w:tc>
          <w:tcPr>
            <w:tcW w:w="1982" w:type="dxa"/>
            <w:vAlign w:val="center"/>
          </w:tcPr>
          <w:p w14:paraId="3CA529ED" w14:textId="77777777" w:rsidR="00D434C7" w:rsidRPr="00D434C7" w:rsidRDefault="00D434C7" w:rsidP="00D434C7">
            <w:pPr>
              <w:spacing w:after="0" w:line="240" w:lineRule="auto"/>
              <w:rPr>
                <w:rFonts w:ascii="Calibri" w:eastAsia="Calibri" w:hAnsi="Calibri" w:cs="Times New Roman"/>
              </w:rPr>
            </w:pPr>
            <w:r w:rsidRPr="00D434C7">
              <w:rPr>
                <w:rFonts w:ascii="Calibri" w:eastAsia="Calibri" w:hAnsi="Calibri" w:cs="Times New Roman"/>
              </w:rPr>
              <w:t>Zastawki</w:t>
            </w:r>
          </w:p>
        </w:tc>
        <w:tc>
          <w:tcPr>
            <w:tcW w:w="1309" w:type="dxa"/>
          </w:tcPr>
          <w:p w14:paraId="2746335A" w14:textId="77777777" w:rsidR="00D434C7" w:rsidRPr="00D434C7" w:rsidRDefault="00D434C7" w:rsidP="00D434C7">
            <w:pPr>
              <w:spacing w:after="0" w:line="240" w:lineRule="auto"/>
              <w:jc w:val="center"/>
              <w:rPr>
                <w:rFonts w:ascii="Calibri" w:eastAsia="Calibri" w:hAnsi="Calibri" w:cs="Times New Roman"/>
                <w:sz w:val="18"/>
              </w:rPr>
            </w:pPr>
          </w:p>
        </w:tc>
        <w:tc>
          <w:tcPr>
            <w:tcW w:w="986" w:type="dxa"/>
          </w:tcPr>
          <w:p w14:paraId="4B2CDDC2" w14:textId="77777777" w:rsidR="00D434C7" w:rsidRPr="00D434C7" w:rsidRDefault="00D434C7" w:rsidP="00D434C7">
            <w:pPr>
              <w:spacing w:after="0" w:line="240" w:lineRule="auto"/>
              <w:jc w:val="center"/>
              <w:rPr>
                <w:rFonts w:ascii="Calibri" w:eastAsia="Calibri" w:hAnsi="Calibri" w:cs="Times New Roman"/>
              </w:rPr>
            </w:pPr>
          </w:p>
        </w:tc>
        <w:tc>
          <w:tcPr>
            <w:tcW w:w="1170" w:type="dxa"/>
          </w:tcPr>
          <w:p w14:paraId="1344420E" w14:textId="77777777" w:rsidR="00D434C7" w:rsidRPr="00D434C7" w:rsidRDefault="00D434C7" w:rsidP="00D434C7">
            <w:pPr>
              <w:spacing w:after="0" w:line="240" w:lineRule="auto"/>
              <w:jc w:val="center"/>
              <w:rPr>
                <w:rFonts w:ascii="Calibri" w:eastAsia="Calibri" w:hAnsi="Calibri" w:cs="Times New Roman"/>
              </w:rPr>
            </w:pPr>
          </w:p>
        </w:tc>
        <w:tc>
          <w:tcPr>
            <w:tcW w:w="1080" w:type="dxa"/>
          </w:tcPr>
          <w:p w14:paraId="3CA6E01D" w14:textId="77777777" w:rsidR="00D434C7" w:rsidRPr="00D434C7" w:rsidRDefault="00D434C7" w:rsidP="00D434C7">
            <w:pPr>
              <w:spacing w:after="0" w:line="240" w:lineRule="auto"/>
              <w:jc w:val="center"/>
              <w:rPr>
                <w:rFonts w:ascii="Calibri" w:eastAsia="Calibri" w:hAnsi="Calibri" w:cs="Times New Roman"/>
                <w:sz w:val="18"/>
              </w:rPr>
            </w:pPr>
            <w:r w:rsidRPr="00D434C7">
              <w:t>-</w:t>
            </w:r>
          </w:p>
        </w:tc>
        <w:tc>
          <w:tcPr>
            <w:tcW w:w="1120" w:type="dxa"/>
          </w:tcPr>
          <w:p w14:paraId="68F087E2" w14:textId="77777777" w:rsidR="00D434C7" w:rsidRPr="00D434C7" w:rsidRDefault="00D434C7" w:rsidP="00D434C7">
            <w:pPr>
              <w:spacing w:after="0" w:line="240" w:lineRule="auto"/>
              <w:jc w:val="center"/>
              <w:rPr>
                <w:rFonts w:ascii="Calibri" w:eastAsia="Calibri" w:hAnsi="Calibri" w:cs="Times New Roman"/>
                <w:sz w:val="18"/>
              </w:rPr>
            </w:pPr>
            <w:r w:rsidRPr="00D434C7">
              <w:rPr>
                <w:rFonts w:ascii="Calibri" w:eastAsia="Calibri" w:hAnsi="Calibri" w:cs="Times New Roman"/>
                <w:sz w:val="18"/>
              </w:rPr>
              <w:t>-</w:t>
            </w:r>
          </w:p>
        </w:tc>
        <w:tc>
          <w:tcPr>
            <w:tcW w:w="1147" w:type="dxa"/>
            <w:vAlign w:val="center"/>
          </w:tcPr>
          <w:p w14:paraId="6E99D0A6"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t>-</w:t>
            </w:r>
          </w:p>
        </w:tc>
      </w:tr>
      <w:tr w:rsidR="00D434C7" w:rsidRPr="00D434C7" w14:paraId="1A4ECB84" w14:textId="77777777" w:rsidTr="001F05A7">
        <w:tc>
          <w:tcPr>
            <w:tcW w:w="504" w:type="dxa"/>
          </w:tcPr>
          <w:p w14:paraId="2C9F3B2A"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t>7</w:t>
            </w:r>
          </w:p>
        </w:tc>
        <w:tc>
          <w:tcPr>
            <w:tcW w:w="1982" w:type="dxa"/>
          </w:tcPr>
          <w:p w14:paraId="73AD8748" w14:textId="77777777" w:rsidR="00D434C7" w:rsidRPr="00D434C7" w:rsidRDefault="00D434C7" w:rsidP="00D434C7">
            <w:pPr>
              <w:spacing w:after="0" w:line="240" w:lineRule="auto"/>
              <w:rPr>
                <w:rFonts w:ascii="Calibri" w:eastAsia="Calibri" w:hAnsi="Calibri" w:cs="Times New Roman"/>
              </w:rPr>
            </w:pPr>
            <w:r w:rsidRPr="00D434C7">
              <w:t>Rurociągi</w:t>
            </w:r>
          </w:p>
        </w:tc>
        <w:tc>
          <w:tcPr>
            <w:tcW w:w="1309" w:type="dxa"/>
          </w:tcPr>
          <w:p w14:paraId="632BCADE" w14:textId="77777777" w:rsidR="00D434C7" w:rsidRPr="00D434C7" w:rsidRDefault="00D434C7" w:rsidP="00D434C7">
            <w:pPr>
              <w:spacing w:after="0" w:line="240" w:lineRule="auto"/>
              <w:jc w:val="center"/>
              <w:rPr>
                <w:rFonts w:ascii="Calibri" w:eastAsia="Calibri" w:hAnsi="Calibri" w:cs="Times New Roman"/>
              </w:rPr>
            </w:pPr>
          </w:p>
        </w:tc>
        <w:tc>
          <w:tcPr>
            <w:tcW w:w="986" w:type="dxa"/>
          </w:tcPr>
          <w:p w14:paraId="22128E47" w14:textId="77777777" w:rsidR="00D434C7" w:rsidRPr="00D434C7" w:rsidRDefault="00D434C7" w:rsidP="00D434C7">
            <w:pPr>
              <w:spacing w:after="0" w:line="240" w:lineRule="auto"/>
              <w:jc w:val="center"/>
              <w:rPr>
                <w:sz w:val="16"/>
                <w:szCs w:val="16"/>
              </w:rPr>
            </w:pPr>
          </w:p>
        </w:tc>
        <w:tc>
          <w:tcPr>
            <w:tcW w:w="1170" w:type="dxa"/>
          </w:tcPr>
          <w:p w14:paraId="3CE8F549" w14:textId="77777777" w:rsidR="00D434C7" w:rsidRPr="00D434C7" w:rsidRDefault="00D434C7" w:rsidP="00D434C7">
            <w:pPr>
              <w:spacing w:after="0" w:line="240" w:lineRule="auto"/>
              <w:jc w:val="center"/>
              <w:rPr>
                <w:rFonts w:ascii="Calibri" w:eastAsia="Calibri" w:hAnsi="Calibri" w:cs="Times New Roman"/>
              </w:rPr>
            </w:pPr>
          </w:p>
        </w:tc>
        <w:tc>
          <w:tcPr>
            <w:tcW w:w="1080" w:type="dxa"/>
          </w:tcPr>
          <w:p w14:paraId="5016D3E6" w14:textId="77777777" w:rsidR="00D434C7" w:rsidRPr="00D434C7" w:rsidRDefault="00D434C7" w:rsidP="00D434C7">
            <w:pPr>
              <w:spacing w:after="0" w:line="240" w:lineRule="auto"/>
              <w:jc w:val="center"/>
            </w:pPr>
          </w:p>
        </w:tc>
        <w:tc>
          <w:tcPr>
            <w:tcW w:w="1120" w:type="dxa"/>
          </w:tcPr>
          <w:p w14:paraId="16CC0B5A" w14:textId="77777777" w:rsidR="00D434C7" w:rsidRPr="00D434C7" w:rsidRDefault="00D434C7" w:rsidP="00D434C7">
            <w:pPr>
              <w:spacing w:after="0" w:line="240" w:lineRule="auto"/>
              <w:jc w:val="center"/>
              <w:rPr>
                <w:rFonts w:ascii="Calibri" w:eastAsia="Calibri" w:hAnsi="Calibri" w:cs="Times New Roman"/>
              </w:rPr>
            </w:pPr>
            <w:r w:rsidRPr="00D434C7">
              <w:t>20 %</w:t>
            </w:r>
          </w:p>
        </w:tc>
        <w:tc>
          <w:tcPr>
            <w:tcW w:w="1147" w:type="dxa"/>
          </w:tcPr>
          <w:p w14:paraId="2CDC4BA5" w14:textId="77777777" w:rsidR="00D434C7" w:rsidRPr="00D434C7" w:rsidRDefault="00D434C7" w:rsidP="00D434C7">
            <w:pPr>
              <w:spacing w:after="0" w:line="240" w:lineRule="auto"/>
              <w:jc w:val="center"/>
              <w:rPr>
                <w:rFonts w:ascii="Calibri" w:eastAsia="Calibri" w:hAnsi="Calibri" w:cs="Times New Roman"/>
              </w:rPr>
            </w:pPr>
            <w:r w:rsidRPr="00D434C7">
              <w:rPr>
                <w:rFonts w:ascii="Calibri" w:eastAsia="Calibri" w:hAnsi="Calibri" w:cs="Times New Roman"/>
              </w:rPr>
              <w:t>20 %</w:t>
            </w:r>
          </w:p>
        </w:tc>
      </w:tr>
    </w:tbl>
    <w:p w14:paraId="5BE240DF" w14:textId="77777777" w:rsidR="00D434C7" w:rsidRPr="00D434C7" w:rsidRDefault="00D434C7" w:rsidP="00D434C7">
      <w:pPr>
        <w:spacing w:after="0" w:line="259" w:lineRule="auto"/>
        <w:ind w:firstLine="284"/>
        <w:rPr>
          <w:sz w:val="24"/>
          <w:highlight w:val="yellow"/>
        </w:rPr>
      </w:pPr>
    </w:p>
    <w:p w14:paraId="11DF9484" w14:textId="77777777" w:rsidR="00D434C7" w:rsidRPr="00D434C7" w:rsidRDefault="00D434C7" w:rsidP="00D434C7">
      <w:pPr>
        <w:suppressAutoHyphens/>
        <w:spacing w:before="240" w:after="0"/>
        <w:ind w:left="142"/>
        <w:rPr>
          <w:rFonts w:ascii="Calibri" w:eastAsia="SimSun" w:hAnsi="Calibri" w:cs="font239"/>
          <w:lang w:eastAsia="ar-SA"/>
        </w:rPr>
      </w:pPr>
      <w:r w:rsidRPr="00D434C7">
        <w:rPr>
          <w:rFonts w:ascii="Calibri" w:eastAsia="SimSun" w:hAnsi="Calibri" w:cs="font239"/>
          <w:lang w:eastAsia="ar-SA"/>
        </w:rPr>
        <w:t xml:space="preserve">Dodatkowe uwagi dot. stanu infrastruktury wodnej: </w:t>
      </w:r>
    </w:p>
    <w:p w14:paraId="495135D6" w14:textId="77777777" w:rsidR="00D434C7" w:rsidRPr="00D434C7" w:rsidRDefault="00D434C7" w:rsidP="00D434C7">
      <w:pPr>
        <w:suppressAutoHyphens/>
        <w:spacing w:after="0"/>
        <w:ind w:left="142"/>
        <w:rPr>
          <w:rFonts w:ascii="Calibri" w:eastAsia="SimSun" w:hAnsi="Calibri" w:cs="font239"/>
          <w:lang w:eastAsia="ar-SA"/>
        </w:rPr>
      </w:pPr>
      <w:r w:rsidRPr="00D434C7">
        <w:rPr>
          <w:rFonts w:ascii="Calibri" w:eastAsia="SimSun" w:hAnsi="Calibri" w:cs="font239"/>
          <w:b/>
          <w:lang w:eastAsia="ar-SA"/>
        </w:rPr>
        <w:t>Gmina Bobrowo</w:t>
      </w:r>
    </w:p>
    <w:p w14:paraId="4B8B4130" w14:textId="77777777" w:rsidR="00D434C7" w:rsidRPr="00D434C7" w:rsidRDefault="00D434C7" w:rsidP="00D434C7">
      <w:pPr>
        <w:suppressAutoHyphens/>
        <w:spacing w:after="120"/>
        <w:ind w:left="142"/>
        <w:jc w:val="both"/>
        <w:rPr>
          <w:rFonts w:ascii="Calibri" w:eastAsia="SimSun" w:hAnsi="Calibri" w:cs="font239"/>
          <w:lang w:eastAsia="ar-SA"/>
        </w:rPr>
      </w:pPr>
      <w:r w:rsidRPr="00D434C7">
        <w:rPr>
          <w:rFonts w:ascii="Calibri" w:eastAsia="SimSun" w:hAnsi="Calibri" w:cs="font239"/>
          <w:lang w:eastAsia="ar-SA"/>
        </w:rPr>
        <w:t>Szczegółowe urządzenia melioracyjne na terenie Gminy Bobrowo wymagają dużego nakładu prac z uwagi na to, że prace wykonywane są w większości przez Gminną Spółkę Wodną, a nie przez samych rolników oraz ich stan ( urządzenia zinwentaryzowane są od roku 1986).  Przed zawiązaniem się spółki w 2012 roku praktycznie znikoma liczba  właścicieli działek działała na rzecz poprawy jakości urządzeń. Prace wykonywane na urządzeniach muszą być wykonywane, aby był zauważalny efekt prac, przez sprzęt mechaniczny, co jest kosztowną inwestycją. Stąd konieczność inwentaryzacji urządzeń i naliczenia składek by prace mogły być wykonywane bardziej efektywnie.</w:t>
      </w:r>
    </w:p>
    <w:p w14:paraId="38509E3D" w14:textId="77777777" w:rsidR="00D434C7" w:rsidRPr="00D434C7" w:rsidRDefault="00D434C7" w:rsidP="00D434C7">
      <w:pPr>
        <w:suppressAutoHyphens/>
        <w:spacing w:after="0"/>
        <w:ind w:left="142"/>
        <w:rPr>
          <w:rFonts w:ascii="Calibri" w:eastAsia="SimSun" w:hAnsi="Calibri" w:cs="font239"/>
          <w:lang w:eastAsia="ar-SA"/>
        </w:rPr>
      </w:pPr>
      <w:r w:rsidRPr="00D434C7">
        <w:rPr>
          <w:rFonts w:ascii="Calibri" w:eastAsia="SimSun" w:hAnsi="Calibri" w:cs="font239"/>
          <w:b/>
          <w:lang w:eastAsia="ar-SA"/>
        </w:rPr>
        <w:t>Gmina Brodnica</w:t>
      </w:r>
    </w:p>
    <w:p w14:paraId="07D34ECC" w14:textId="77777777" w:rsidR="00D434C7" w:rsidRPr="00D434C7" w:rsidRDefault="00D434C7" w:rsidP="00D434C7">
      <w:pPr>
        <w:suppressAutoHyphens/>
        <w:spacing w:after="120"/>
        <w:ind w:left="142"/>
        <w:jc w:val="both"/>
        <w:rPr>
          <w:rFonts w:ascii="Calibri" w:eastAsia="SimSun" w:hAnsi="Calibri" w:cs="font239"/>
          <w:lang w:eastAsia="ar-SA"/>
        </w:rPr>
      </w:pPr>
      <w:r w:rsidRPr="00D434C7">
        <w:rPr>
          <w:rFonts w:ascii="Calibri" w:eastAsia="SimSun" w:hAnsi="Calibri" w:cs="font239"/>
          <w:lang w:eastAsia="ar-SA"/>
        </w:rPr>
        <w:t>Gminna Spółka Wodna Brodnica wznowiła działalność od 2018 roku.  Rowy, melioracje, przepusty i studzienki zaniedbane wymagają napraw i remontów.</w:t>
      </w:r>
    </w:p>
    <w:p w14:paraId="5082AA45" w14:textId="77777777" w:rsidR="00D434C7" w:rsidRPr="00D434C7" w:rsidRDefault="00D434C7" w:rsidP="00D434C7">
      <w:pPr>
        <w:suppressAutoHyphens/>
        <w:spacing w:after="120"/>
        <w:ind w:left="142"/>
        <w:jc w:val="both"/>
        <w:rPr>
          <w:rFonts w:ascii="Calibri" w:eastAsia="SimSun" w:hAnsi="Calibri" w:cs="font239"/>
          <w:lang w:eastAsia="ar-SA"/>
        </w:rPr>
      </w:pPr>
    </w:p>
    <w:p w14:paraId="3FCB01D1" w14:textId="77777777" w:rsidR="00D434C7" w:rsidRPr="00D434C7" w:rsidRDefault="00D434C7" w:rsidP="000669A6">
      <w:pPr>
        <w:numPr>
          <w:ilvl w:val="0"/>
          <w:numId w:val="35"/>
        </w:numPr>
        <w:spacing w:after="160" w:line="259" w:lineRule="auto"/>
        <w:contextualSpacing/>
        <w:jc w:val="both"/>
        <w:rPr>
          <w:rFonts w:cstheme="minorHAnsi"/>
          <w:b/>
          <w:sz w:val="24"/>
          <w:szCs w:val="24"/>
          <w:u w:val="single"/>
        </w:rPr>
      </w:pPr>
      <w:r w:rsidRPr="00D434C7">
        <w:rPr>
          <w:rFonts w:cstheme="minorHAnsi"/>
          <w:b/>
          <w:sz w:val="24"/>
          <w:szCs w:val="24"/>
          <w:u w:val="single"/>
        </w:rPr>
        <w:t xml:space="preserve">Źródła dochodów GSW za lata  2018, 2019, 2020 </w:t>
      </w:r>
    </w:p>
    <w:p w14:paraId="6A118637" w14:textId="77777777" w:rsidR="00D434C7" w:rsidRPr="00D434C7" w:rsidRDefault="00D434C7" w:rsidP="00D434C7">
      <w:pPr>
        <w:spacing w:after="0" w:line="240" w:lineRule="auto"/>
        <w:rPr>
          <w:rFonts w:ascii="Calibri" w:eastAsia="Calibri" w:hAnsi="Calibri" w:cs="Times New Roman"/>
          <w:b/>
        </w:rPr>
      </w:pPr>
      <w:r w:rsidRPr="00D434C7">
        <w:rPr>
          <w:rFonts w:ascii="Calibri" w:eastAsia="Calibri" w:hAnsi="Calibri" w:cs="Times New Roman"/>
          <w:b/>
          <w:sz w:val="24"/>
          <w:szCs w:val="24"/>
        </w:rPr>
        <w:t xml:space="preserve">     SW Sołectwo  Zasady - Gmina Świedziebnia – brak danych</w:t>
      </w:r>
    </w:p>
    <w:p w14:paraId="3D56DD46" w14:textId="77777777" w:rsidR="00D434C7" w:rsidRPr="00D434C7" w:rsidRDefault="00D434C7" w:rsidP="00D434C7">
      <w:pPr>
        <w:spacing w:after="0"/>
        <w:ind w:firstLine="284"/>
        <w:jc w:val="both"/>
        <w:rPr>
          <w:rFonts w:cstheme="minorHAnsi"/>
          <w:sz w:val="24"/>
          <w:szCs w:val="24"/>
        </w:rPr>
      </w:pPr>
    </w:p>
    <w:p w14:paraId="4873927B" w14:textId="77777777" w:rsidR="00D434C7" w:rsidRPr="00D434C7" w:rsidRDefault="00D434C7" w:rsidP="00D434C7">
      <w:pPr>
        <w:spacing w:after="0"/>
        <w:ind w:firstLine="284"/>
        <w:jc w:val="both"/>
        <w:rPr>
          <w:rFonts w:cstheme="minorHAnsi"/>
          <w:bCs/>
          <w:sz w:val="24"/>
          <w:szCs w:val="24"/>
        </w:rPr>
      </w:pPr>
      <w:r w:rsidRPr="00D434C7">
        <w:rPr>
          <w:rFonts w:cstheme="minorHAnsi"/>
          <w:b/>
          <w:bCs/>
          <w:sz w:val="24"/>
          <w:szCs w:val="24"/>
        </w:rPr>
        <w:t>GSW Bobrowo</w:t>
      </w:r>
    </w:p>
    <w:tbl>
      <w:tblPr>
        <w:tblStyle w:val="Tabela-Siatka41"/>
        <w:tblW w:w="9050" w:type="dxa"/>
        <w:tblLook w:val="04A0" w:firstRow="1" w:lastRow="0" w:firstColumn="1" w:lastColumn="0" w:noHBand="0" w:noVBand="1"/>
      </w:tblPr>
      <w:tblGrid>
        <w:gridCol w:w="675"/>
        <w:gridCol w:w="3402"/>
        <w:gridCol w:w="1701"/>
        <w:gridCol w:w="1701"/>
        <w:gridCol w:w="1560"/>
        <w:gridCol w:w="11"/>
      </w:tblGrid>
      <w:tr w:rsidR="00D434C7" w:rsidRPr="00D434C7" w14:paraId="2BBB1E23" w14:textId="77777777" w:rsidTr="001F05A7">
        <w:tc>
          <w:tcPr>
            <w:tcW w:w="675" w:type="dxa"/>
            <w:vMerge w:val="restart"/>
          </w:tcPr>
          <w:p w14:paraId="14C7608A" w14:textId="77777777" w:rsidR="00D434C7" w:rsidRPr="00D434C7" w:rsidRDefault="00D434C7" w:rsidP="00D434C7">
            <w:pPr>
              <w:spacing w:after="0" w:line="240" w:lineRule="auto"/>
              <w:jc w:val="center"/>
              <w:rPr>
                <w:b/>
              </w:rPr>
            </w:pPr>
            <w:r w:rsidRPr="00D434C7">
              <w:rPr>
                <w:b/>
              </w:rPr>
              <w:t>Lp.</w:t>
            </w:r>
          </w:p>
        </w:tc>
        <w:tc>
          <w:tcPr>
            <w:tcW w:w="3402" w:type="dxa"/>
            <w:vMerge w:val="restart"/>
          </w:tcPr>
          <w:p w14:paraId="3FCF382B" w14:textId="77777777" w:rsidR="00D434C7" w:rsidRPr="00D434C7" w:rsidRDefault="00D434C7" w:rsidP="00D434C7">
            <w:pPr>
              <w:spacing w:after="0" w:line="240" w:lineRule="auto"/>
              <w:jc w:val="center"/>
              <w:rPr>
                <w:b/>
              </w:rPr>
            </w:pPr>
            <w:r w:rsidRPr="00D434C7">
              <w:rPr>
                <w:b/>
              </w:rPr>
              <w:t>Nazwa źródła dochodów</w:t>
            </w:r>
          </w:p>
        </w:tc>
        <w:tc>
          <w:tcPr>
            <w:tcW w:w="4973" w:type="dxa"/>
            <w:gridSpan w:val="4"/>
          </w:tcPr>
          <w:p w14:paraId="0BAA9FA4" w14:textId="77777777" w:rsidR="00D434C7" w:rsidRPr="00D434C7" w:rsidRDefault="00D434C7" w:rsidP="00D434C7">
            <w:pPr>
              <w:spacing w:after="0" w:line="240" w:lineRule="auto"/>
              <w:jc w:val="center"/>
            </w:pPr>
            <w:r w:rsidRPr="00D434C7">
              <w:t>Kwota w  zł</w:t>
            </w:r>
          </w:p>
        </w:tc>
      </w:tr>
      <w:tr w:rsidR="00D434C7" w:rsidRPr="00D434C7" w14:paraId="24418D02" w14:textId="77777777" w:rsidTr="001F05A7">
        <w:trPr>
          <w:gridAfter w:val="1"/>
          <w:wAfter w:w="11" w:type="dxa"/>
        </w:trPr>
        <w:tc>
          <w:tcPr>
            <w:tcW w:w="675" w:type="dxa"/>
            <w:vMerge/>
          </w:tcPr>
          <w:p w14:paraId="447FEA19" w14:textId="77777777" w:rsidR="00D434C7" w:rsidRPr="00D434C7" w:rsidRDefault="00D434C7" w:rsidP="00D434C7">
            <w:pPr>
              <w:spacing w:after="0" w:line="240" w:lineRule="auto"/>
              <w:jc w:val="center"/>
              <w:rPr>
                <w:b/>
              </w:rPr>
            </w:pPr>
          </w:p>
        </w:tc>
        <w:tc>
          <w:tcPr>
            <w:tcW w:w="3402" w:type="dxa"/>
            <w:vMerge/>
          </w:tcPr>
          <w:p w14:paraId="7A44A28F" w14:textId="77777777" w:rsidR="00D434C7" w:rsidRPr="00D434C7" w:rsidRDefault="00D434C7" w:rsidP="00D434C7">
            <w:pPr>
              <w:spacing w:after="0" w:line="240" w:lineRule="auto"/>
              <w:jc w:val="center"/>
              <w:rPr>
                <w:b/>
              </w:rPr>
            </w:pPr>
          </w:p>
        </w:tc>
        <w:tc>
          <w:tcPr>
            <w:tcW w:w="1701" w:type="dxa"/>
          </w:tcPr>
          <w:p w14:paraId="361D5437" w14:textId="77777777" w:rsidR="00D434C7" w:rsidRPr="00D434C7" w:rsidRDefault="00D434C7" w:rsidP="00D434C7">
            <w:pPr>
              <w:spacing w:after="0" w:line="240" w:lineRule="auto"/>
              <w:jc w:val="center"/>
            </w:pPr>
            <w:r w:rsidRPr="00D434C7">
              <w:t>2018</w:t>
            </w:r>
          </w:p>
        </w:tc>
        <w:tc>
          <w:tcPr>
            <w:tcW w:w="1701" w:type="dxa"/>
          </w:tcPr>
          <w:p w14:paraId="1E349D05" w14:textId="77777777" w:rsidR="00D434C7" w:rsidRPr="00D434C7" w:rsidRDefault="00D434C7" w:rsidP="00D434C7">
            <w:pPr>
              <w:spacing w:after="0" w:line="240" w:lineRule="auto"/>
              <w:jc w:val="center"/>
            </w:pPr>
            <w:r w:rsidRPr="00D434C7">
              <w:t>2019</w:t>
            </w:r>
          </w:p>
        </w:tc>
        <w:tc>
          <w:tcPr>
            <w:tcW w:w="1560" w:type="dxa"/>
          </w:tcPr>
          <w:p w14:paraId="637896E4" w14:textId="77777777" w:rsidR="00D434C7" w:rsidRPr="00D434C7" w:rsidRDefault="00D434C7" w:rsidP="00D434C7">
            <w:pPr>
              <w:spacing w:after="0" w:line="240" w:lineRule="auto"/>
              <w:jc w:val="center"/>
            </w:pPr>
            <w:r w:rsidRPr="00D434C7">
              <w:t>2020</w:t>
            </w:r>
          </w:p>
        </w:tc>
      </w:tr>
      <w:tr w:rsidR="00D434C7" w:rsidRPr="00D434C7" w14:paraId="1D21B696" w14:textId="77777777" w:rsidTr="001F05A7">
        <w:trPr>
          <w:gridAfter w:val="1"/>
          <w:wAfter w:w="11" w:type="dxa"/>
        </w:trPr>
        <w:tc>
          <w:tcPr>
            <w:tcW w:w="675" w:type="dxa"/>
          </w:tcPr>
          <w:p w14:paraId="01CB59F3" w14:textId="77777777" w:rsidR="00D434C7" w:rsidRPr="00D434C7" w:rsidRDefault="00D434C7" w:rsidP="00D434C7">
            <w:pPr>
              <w:spacing w:after="0" w:line="240" w:lineRule="auto"/>
              <w:jc w:val="center"/>
            </w:pPr>
            <w:r w:rsidRPr="00D434C7">
              <w:t>1</w:t>
            </w:r>
          </w:p>
        </w:tc>
        <w:tc>
          <w:tcPr>
            <w:tcW w:w="3402" w:type="dxa"/>
          </w:tcPr>
          <w:p w14:paraId="7146790B" w14:textId="77777777" w:rsidR="00D434C7" w:rsidRPr="00D434C7" w:rsidRDefault="00D434C7" w:rsidP="00D434C7">
            <w:pPr>
              <w:spacing w:after="0" w:line="240" w:lineRule="auto"/>
            </w:pPr>
            <w:r w:rsidRPr="00D434C7">
              <w:t>Składki członkowskie (należne)</w:t>
            </w:r>
          </w:p>
        </w:tc>
        <w:tc>
          <w:tcPr>
            <w:tcW w:w="1701" w:type="dxa"/>
          </w:tcPr>
          <w:p w14:paraId="379E9CED" w14:textId="77777777" w:rsidR="00D434C7" w:rsidRPr="00D434C7" w:rsidRDefault="00D434C7" w:rsidP="00D434C7">
            <w:pPr>
              <w:spacing w:after="0" w:line="240" w:lineRule="auto"/>
              <w:jc w:val="right"/>
            </w:pPr>
            <w:r w:rsidRPr="00D434C7">
              <w:t>43 751</w:t>
            </w:r>
          </w:p>
        </w:tc>
        <w:tc>
          <w:tcPr>
            <w:tcW w:w="1701" w:type="dxa"/>
          </w:tcPr>
          <w:p w14:paraId="5AF6F94D" w14:textId="77777777" w:rsidR="00D434C7" w:rsidRPr="00D434C7" w:rsidRDefault="00D434C7" w:rsidP="00D434C7">
            <w:pPr>
              <w:spacing w:after="0" w:line="240" w:lineRule="auto"/>
              <w:jc w:val="right"/>
            </w:pPr>
            <w:r w:rsidRPr="00D434C7">
              <w:t>44 022</w:t>
            </w:r>
          </w:p>
        </w:tc>
        <w:tc>
          <w:tcPr>
            <w:tcW w:w="1560" w:type="dxa"/>
          </w:tcPr>
          <w:p w14:paraId="4FC6EA92" w14:textId="77777777" w:rsidR="00D434C7" w:rsidRPr="00D434C7" w:rsidRDefault="00D434C7" w:rsidP="00D434C7">
            <w:pPr>
              <w:spacing w:after="0" w:line="240" w:lineRule="auto"/>
              <w:jc w:val="right"/>
            </w:pPr>
            <w:r w:rsidRPr="00D434C7">
              <w:t>44 022</w:t>
            </w:r>
          </w:p>
        </w:tc>
      </w:tr>
      <w:tr w:rsidR="00D434C7" w:rsidRPr="00D434C7" w14:paraId="77AB3D64" w14:textId="77777777" w:rsidTr="001F05A7">
        <w:trPr>
          <w:gridAfter w:val="1"/>
          <w:wAfter w:w="11" w:type="dxa"/>
        </w:trPr>
        <w:tc>
          <w:tcPr>
            <w:tcW w:w="675" w:type="dxa"/>
          </w:tcPr>
          <w:p w14:paraId="31666046" w14:textId="77777777" w:rsidR="00D434C7" w:rsidRPr="00D434C7" w:rsidRDefault="00D434C7" w:rsidP="00D434C7">
            <w:pPr>
              <w:spacing w:after="0" w:line="240" w:lineRule="auto"/>
              <w:jc w:val="center"/>
            </w:pPr>
            <w:r w:rsidRPr="00D434C7">
              <w:t>2</w:t>
            </w:r>
          </w:p>
        </w:tc>
        <w:tc>
          <w:tcPr>
            <w:tcW w:w="3402" w:type="dxa"/>
          </w:tcPr>
          <w:p w14:paraId="3F8837B8" w14:textId="77777777" w:rsidR="00D434C7" w:rsidRPr="00D434C7" w:rsidRDefault="00D434C7" w:rsidP="00D434C7">
            <w:pPr>
              <w:spacing w:after="0" w:line="240" w:lineRule="auto"/>
            </w:pPr>
            <w:r w:rsidRPr="00D434C7">
              <w:t>Dotacje z funduszy UE</w:t>
            </w:r>
          </w:p>
        </w:tc>
        <w:tc>
          <w:tcPr>
            <w:tcW w:w="1701" w:type="dxa"/>
          </w:tcPr>
          <w:p w14:paraId="67CE62F6" w14:textId="77777777" w:rsidR="00D434C7" w:rsidRPr="00D434C7" w:rsidRDefault="00D434C7" w:rsidP="00D434C7">
            <w:pPr>
              <w:spacing w:after="0" w:line="240" w:lineRule="auto"/>
              <w:jc w:val="right"/>
            </w:pPr>
            <w:r w:rsidRPr="00D434C7">
              <w:t>-</w:t>
            </w:r>
          </w:p>
        </w:tc>
        <w:tc>
          <w:tcPr>
            <w:tcW w:w="1701" w:type="dxa"/>
          </w:tcPr>
          <w:p w14:paraId="73B75E64" w14:textId="77777777" w:rsidR="00D434C7" w:rsidRPr="00D434C7" w:rsidRDefault="00D434C7" w:rsidP="00D434C7">
            <w:pPr>
              <w:spacing w:after="0" w:line="240" w:lineRule="auto"/>
              <w:jc w:val="right"/>
            </w:pPr>
            <w:r w:rsidRPr="00D434C7">
              <w:t>-</w:t>
            </w:r>
          </w:p>
        </w:tc>
        <w:tc>
          <w:tcPr>
            <w:tcW w:w="1560" w:type="dxa"/>
          </w:tcPr>
          <w:p w14:paraId="5CAD192A" w14:textId="77777777" w:rsidR="00D434C7" w:rsidRPr="00D434C7" w:rsidRDefault="00D434C7" w:rsidP="00D434C7">
            <w:pPr>
              <w:spacing w:after="0" w:line="240" w:lineRule="auto"/>
              <w:jc w:val="right"/>
            </w:pPr>
            <w:r w:rsidRPr="00D434C7">
              <w:t>-</w:t>
            </w:r>
          </w:p>
        </w:tc>
      </w:tr>
      <w:tr w:rsidR="00D434C7" w:rsidRPr="00D434C7" w14:paraId="3C227451" w14:textId="77777777" w:rsidTr="001F05A7">
        <w:trPr>
          <w:gridAfter w:val="1"/>
          <w:wAfter w:w="11" w:type="dxa"/>
        </w:trPr>
        <w:tc>
          <w:tcPr>
            <w:tcW w:w="675" w:type="dxa"/>
          </w:tcPr>
          <w:p w14:paraId="7F5F1D0F" w14:textId="77777777" w:rsidR="00D434C7" w:rsidRPr="00D434C7" w:rsidRDefault="00D434C7" w:rsidP="00D434C7">
            <w:pPr>
              <w:spacing w:after="0" w:line="240" w:lineRule="auto"/>
              <w:jc w:val="center"/>
            </w:pPr>
            <w:r w:rsidRPr="00D434C7">
              <w:t>3</w:t>
            </w:r>
          </w:p>
        </w:tc>
        <w:tc>
          <w:tcPr>
            <w:tcW w:w="3402" w:type="dxa"/>
          </w:tcPr>
          <w:p w14:paraId="7EEAD2D7" w14:textId="77777777" w:rsidR="00D434C7" w:rsidRPr="00D434C7" w:rsidRDefault="00D434C7" w:rsidP="00D434C7">
            <w:pPr>
              <w:spacing w:after="0" w:line="240" w:lineRule="auto"/>
            </w:pPr>
            <w:r w:rsidRPr="00D434C7">
              <w:t>Dotacje z samorządu gminy</w:t>
            </w:r>
          </w:p>
        </w:tc>
        <w:tc>
          <w:tcPr>
            <w:tcW w:w="1701" w:type="dxa"/>
          </w:tcPr>
          <w:p w14:paraId="11A76ED4" w14:textId="77777777" w:rsidR="00D434C7" w:rsidRPr="00D434C7" w:rsidRDefault="00D434C7" w:rsidP="00D434C7">
            <w:pPr>
              <w:spacing w:after="0" w:line="240" w:lineRule="auto"/>
              <w:jc w:val="right"/>
            </w:pPr>
            <w:r w:rsidRPr="00D434C7">
              <w:t>40 000</w:t>
            </w:r>
          </w:p>
        </w:tc>
        <w:tc>
          <w:tcPr>
            <w:tcW w:w="1701" w:type="dxa"/>
          </w:tcPr>
          <w:p w14:paraId="5F538412" w14:textId="77777777" w:rsidR="00D434C7" w:rsidRPr="00D434C7" w:rsidRDefault="00D434C7" w:rsidP="00D434C7">
            <w:pPr>
              <w:spacing w:after="0" w:line="240" w:lineRule="auto"/>
              <w:jc w:val="right"/>
            </w:pPr>
            <w:r w:rsidRPr="00D434C7">
              <w:t>40 000</w:t>
            </w:r>
          </w:p>
        </w:tc>
        <w:tc>
          <w:tcPr>
            <w:tcW w:w="1560" w:type="dxa"/>
          </w:tcPr>
          <w:p w14:paraId="21FE8434" w14:textId="77777777" w:rsidR="00D434C7" w:rsidRPr="00D434C7" w:rsidRDefault="00D434C7" w:rsidP="00D434C7">
            <w:pPr>
              <w:spacing w:after="0" w:line="240" w:lineRule="auto"/>
              <w:jc w:val="right"/>
            </w:pPr>
            <w:r w:rsidRPr="00D434C7">
              <w:t>40 000</w:t>
            </w:r>
          </w:p>
        </w:tc>
      </w:tr>
      <w:tr w:rsidR="00D434C7" w:rsidRPr="00D434C7" w14:paraId="5B10F74F" w14:textId="77777777" w:rsidTr="001F05A7">
        <w:trPr>
          <w:gridAfter w:val="1"/>
          <w:wAfter w:w="11" w:type="dxa"/>
        </w:trPr>
        <w:tc>
          <w:tcPr>
            <w:tcW w:w="675" w:type="dxa"/>
          </w:tcPr>
          <w:p w14:paraId="10D50E76" w14:textId="77777777" w:rsidR="00D434C7" w:rsidRPr="00D434C7" w:rsidRDefault="00D434C7" w:rsidP="00D434C7">
            <w:pPr>
              <w:spacing w:after="0" w:line="240" w:lineRule="auto"/>
              <w:jc w:val="center"/>
            </w:pPr>
            <w:r w:rsidRPr="00D434C7">
              <w:t>4</w:t>
            </w:r>
          </w:p>
        </w:tc>
        <w:tc>
          <w:tcPr>
            <w:tcW w:w="3402" w:type="dxa"/>
          </w:tcPr>
          <w:p w14:paraId="58987FD6" w14:textId="77777777" w:rsidR="00D434C7" w:rsidRPr="00D434C7" w:rsidRDefault="00D434C7" w:rsidP="00D434C7">
            <w:pPr>
              <w:spacing w:after="0" w:line="240" w:lineRule="auto"/>
            </w:pPr>
            <w:r w:rsidRPr="00D434C7">
              <w:t>Dotacje z samorządu powiatu</w:t>
            </w:r>
          </w:p>
        </w:tc>
        <w:tc>
          <w:tcPr>
            <w:tcW w:w="1701" w:type="dxa"/>
          </w:tcPr>
          <w:p w14:paraId="6D6D0CB5" w14:textId="77777777" w:rsidR="00D434C7" w:rsidRPr="00D434C7" w:rsidRDefault="00D434C7" w:rsidP="00D434C7">
            <w:pPr>
              <w:spacing w:after="0" w:line="240" w:lineRule="auto"/>
              <w:jc w:val="right"/>
            </w:pPr>
            <w:r w:rsidRPr="00D434C7">
              <w:t>-</w:t>
            </w:r>
          </w:p>
        </w:tc>
        <w:tc>
          <w:tcPr>
            <w:tcW w:w="1701" w:type="dxa"/>
          </w:tcPr>
          <w:p w14:paraId="0B8D5F0A" w14:textId="77777777" w:rsidR="00D434C7" w:rsidRPr="00D434C7" w:rsidRDefault="00D434C7" w:rsidP="00D434C7">
            <w:pPr>
              <w:spacing w:after="0" w:line="240" w:lineRule="auto"/>
              <w:jc w:val="right"/>
            </w:pPr>
            <w:r w:rsidRPr="00D434C7">
              <w:t>-</w:t>
            </w:r>
          </w:p>
        </w:tc>
        <w:tc>
          <w:tcPr>
            <w:tcW w:w="1560" w:type="dxa"/>
          </w:tcPr>
          <w:p w14:paraId="4983A9AC" w14:textId="77777777" w:rsidR="00D434C7" w:rsidRPr="00D434C7" w:rsidRDefault="00D434C7" w:rsidP="00D434C7">
            <w:pPr>
              <w:spacing w:after="0" w:line="240" w:lineRule="auto"/>
              <w:jc w:val="right"/>
            </w:pPr>
            <w:r w:rsidRPr="00D434C7">
              <w:t>-</w:t>
            </w:r>
          </w:p>
        </w:tc>
      </w:tr>
      <w:tr w:rsidR="00D434C7" w:rsidRPr="00D434C7" w14:paraId="530D0A5B" w14:textId="77777777" w:rsidTr="001F05A7">
        <w:trPr>
          <w:gridAfter w:val="1"/>
          <w:wAfter w:w="11" w:type="dxa"/>
        </w:trPr>
        <w:tc>
          <w:tcPr>
            <w:tcW w:w="675" w:type="dxa"/>
          </w:tcPr>
          <w:p w14:paraId="34EC8B02" w14:textId="77777777" w:rsidR="00D434C7" w:rsidRPr="00D434C7" w:rsidRDefault="00D434C7" w:rsidP="00D434C7">
            <w:pPr>
              <w:spacing w:after="0" w:line="240" w:lineRule="auto"/>
              <w:jc w:val="center"/>
            </w:pPr>
            <w:r w:rsidRPr="00D434C7">
              <w:t>5</w:t>
            </w:r>
          </w:p>
        </w:tc>
        <w:tc>
          <w:tcPr>
            <w:tcW w:w="3402" w:type="dxa"/>
          </w:tcPr>
          <w:p w14:paraId="719DA87C" w14:textId="77777777" w:rsidR="00D434C7" w:rsidRPr="00D434C7" w:rsidRDefault="00D434C7" w:rsidP="00D434C7">
            <w:pPr>
              <w:spacing w:after="0" w:line="240" w:lineRule="auto"/>
            </w:pPr>
            <w:r w:rsidRPr="00D434C7">
              <w:t>Dotacje z samorządu województwa</w:t>
            </w:r>
          </w:p>
        </w:tc>
        <w:tc>
          <w:tcPr>
            <w:tcW w:w="1701" w:type="dxa"/>
          </w:tcPr>
          <w:p w14:paraId="4855984E" w14:textId="77777777" w:rsidR="00D434C7" w:rsidRPr="00D434C7" w:rsidRDefault="00D434C7" w:rsidP="00D434C7">
            <w:pPr>
              <w:spacing w:after="0" w:line="240" w:lineRule="auto"/>
              <w:jc w:val="right"/>
            </w:pPr>
            <w:r w:rsidRPr="00D434C7">
              <w:t>-</w:t>
            </w:r>
          </w:p>
        </w:tc>
        <w:tc>
          <w:tcPr>
            <w:tcW w:w="1701" w:type="dxa"/>
          </w:tcPr>
          <w:p w14:paraId="16C0BA89" w14:textId="77777777" w:rsidR="00D434C7" w:rsidRPr="00D434C7" w:rsidRDefault="00D434C7" w:rsidP="00D434C7">
            <w:pPr>
              <w:spacing w:after="0" w:line="240" w:lineRule="auto"/>
              <w:jc w:val="right"/>
            </w:pPr>
            <w:r w:rsidRPr="00D434C7">
              <w:t>-</w:t>
            </w:r>
          </w:p>
        </w:tc>
        <w:tc>
          <w:tcPr>
            <w:tcW w:w="1560" w:type="dxa"/>
          </w:tcPr>
          <w:p w14:paraId="7AC0D735" w14:textId="77777777" w:rsidR="00D434C7" w:rsidRPr="00D434C7" w:rsidRDefault="00D434C7" w:rsidP="00D434C7">
            <w:pPr>
              <w:spacing w:after="0" w:line="240" w:lineRule="auto"/>
              <w:jc w:val="right"/>
            </w:pPr>
            <w:r w:rsidRPr="00D434C7">
              <w:t>-</w:t>
            </w:r>
          </w:p>
        </w:tc>
      </w:tr>
      <w:tr w:rsidR="00D434C7" w:rsidRPr="00D434C7" w14:paraId="69228E40" w14:textId="77777777" w:rsidTr="001F05A7">
        <w:trPr>
          <w:gridAfter w:val="1"/>
          <w:wAfter w:w="11" w:type="dxa"/>
        </w:trPr>
        <w:tc>
          <w:tcPr>
            <w:tcW w:w="675" w:type="dxa"/>
          </w:tcPr>
          <w:p w14:paraId="365339DF" w14:textId="77777777" w:rsidR="00D434C7" w:rsidRPr="00D434C7" w:rsidRDefault="00D434C7" w:rsidP="00D434C7">
            <w:pPr>
              <w:spacing w:after="0" w:line="240" w:lineRule="auto"/>
              <w:jc w:val="center"/>
            </w:pPr>
            <w:r w:rsidRPr="00D434C7">
              <w:t>6</w:t>
            </w:r>
          </w:p>
        </w:tc>
        <w:tc>
          <w:tcPr>
            <w:tcW w:w="3402" w:type="dxa"/>
          </w:tcPr>
          <w:p w14:paraId="31E000AC" w14:textId="77777777" w:rsidR="00D434C7" w:rsidRPr="00D434C7" w:rsidRDefault="00D434C7" w:rsidP="00D434C7">
            <w:pPr>
              <w:spacing w:after="0" w:line="240" w:lineRule="auto"/>
            </w:pPr>
            <w:r w:rsidRPr="00D434C7">
              <w:t>Dotacje z urzędu wojewódzkiego</w:t>
            </w:r>
          </w:p>
        </w:tc>
        <w:tc>
          <w:tcPr>
            <w:tcW w:w="1701" w:type="dxa"/>
          </w:tcPr>
          <w:p w14:paraId="79868618" w14:textId="77777777" w:rsidR="00D434C7" w:rsidRPr="00D434C7" w:rsidRDefault="00D434C7" w:rsidP="00D434C7">
            <w:pPr>
              <w:spacing w:after="0" w:line="240" w:lineRule="auto"/>
              <w:jc w:val="right"/>
            </w:pPr>
            <w:r w:rsidRPr="00D434C7">
              <w:t>36 500</w:t>
            </w:r>
          </w:p>
        </w:tc>
        <w:tc>
          <w:tcPr>
            <w:tcW w:w="1701" w:type="dxa"/>
          </w:tcPr>
          <w:p w14:paraId="38D34F17" w14:textId="77777777" w:rsidR="00D434C7" w:rsidRPr="00D434C7" w:rsidRDefault="00D434C7" w:rsidP="00D434C7">
            <w:pPr>
              <w:spacing w:after="0" w:line="240" w:lineRule="auto"/>
              <w:jc w:val="right"/>
            </w:pPr>
            <w:r w:rsidRPr="00D434C7">
              <w:t>40 800</w:t>
            </w:r>
          </w:p>
        </w:tc>
        <w:tc>
          <w:tcPr>
            <w:tcW w:w="1560" w:type="dxa"/>
          </w:tcPr>
          <w:p w14:paraId="1D8DEF50" w14:textId="77777777" w:rsidR="00D434C7" w:rsidRPr="00D434C7" w:rsidRDefault="00D434C7" w:rsidP="00D434C7">
            <w:pPr>
              <w:spacing w:after="0" w:line="240" w:lineRule="auto"/>
              <w:jc w:val="right"/>
            </w:pPr>
            <w:r w:rsidRPr="00D434C7">
              <w:t>40 400</w:t>
            </w:r>
          </w:p>
        </w:tc>
      </w:tr>
      <w:tr w:rsidR="00D434C7" w:rsidRPr="00D434C7" w14:paraId="0A5B56D0" w14:textId="77777777" w:rsidTr="001F05A7">
        <w:trPr>
          <w:gridAfter w:val="1"/>
          <w:wAfter w:w="11" w:type="dxa"/>
        </w:trPr>
        <w:tc>
          <w:tcPr>
            <w:tcW w:w="675" w:type="dxa"/>
          </w:tcPr>
          <w:p w14:paraId="6DB8244F" w14:textId="77777777" w:rsidR="00D434C7" w:rsidRPr="00D434C7" w:rsidRDefault="00D434C7" w:rsidP="00D434C7">
            <w:pPr>
              <w:spacing w:after="0" w:line="240" w:lineRule="auto"/>
              <w:jc w:val="center"/>
            </w:pPr>
            <w:r w:rsidRPr="00D434C7">
              <w:t>7</w:t>
            </w:r>
          </w:p>
        </w:tc>
        <w:tc>
          <w:tcPr>
            <w:tcW w:w="3402" w:type="dxa"/>
          </w:tcPr>
          <w:p w14:paraId="4C55DC97" w14:textId="77777777" w:rsidR="00D434C7" w:rsidRPr="00D434C7" w:rsidRDefault="00D434C7" w:rsidP="00D434C7">
            <w:pPr>
              <w:spacing w:after="0" w:line="240" w:lineRule="auto"/>
            </w:pPr>
            <w:r w:rsidRPr="00D434C7">
              <w:t>Prace zlecone – usługi</w:t>
            </w:r>
          </w:p>
        </w:tc>
        <w:tc>
          <w:tcPr>
            <w:tcW w:w="1701" w:type="dxa"/>
          </w:tcPr>
          <w:p w14:paraId="14FC6A4B" w14:textId="77777777" w:rsidR="00D434C7" w:rsidRPr="00D434C7" w:rsidRDefault="00D434C7" w:rsidP="00D434C7">
            <w:pPr>
              <w:spacing w:after="0" w:line="240" w:lineRule="auto"/>
              <w:jc w:val="right"/>
            </w:pPr>
            <w:r w:rsidRPr="00D434C7">
              <w:t>-</w:t>
            </w:r>
          </w:p>
        </w:tc>
        <w:tc>
          <w:tcPr>
            <w:tcW w:w="1701" w:type="dxa"/>
          </w:tcPr>
          <w:p w14:paraId="32868621" w14:textId="77777777" w:rsidR="00D434C7" w:rsidRPr="00D434C7" w:rsidRDefault="00D434C7" w:rsidP="00D434C7">
            <w:pPr>
              <w:spacing w:after="0" w:line="240" w:lineRule="auto"/>
              <w:jc w:val="right"/>
            </w:pPr>
            <w:r w:rsidRPr="00D434C7">
              <w:t>-</w:t>
            </w:r>
          </w:p>
        </w:tc>
        <w:tc>
          <w:tcPr>
            <w:tcW w:w="1560" w:type="dxa"/>
          </w:tcPr>
          <w:p w14:paraId="6DD47362" w14:textId="77777777" w:rsidR="00D434C7" w:rsidRPr="00D434C7" w:rsidRDefault="00D434C7" w:rsidP="00D434C7">
            <w:pPr>
              <w:spacing w:after="0" w:line="240" w:lineRule="auto"/>
              <w:jc w:val="right"/>
            </w:pPr>
            <w:r w:rsidRPr="00D434C7">
              <w:t>-</w:t>
            </w:r>
          </w:p>
        </w:tc>
      </w:tr>
      <w:tr w:rsidR="00D434C7" w:rsidRPr="00D434C7" w14:paraId="1B4B20D1" w14:textId="77777777" w:rsidTr="001F05A7">
        <w:trPr>
          <w:gridAfter w:val="1"/>
          <w:wAfter w:w="11" w:type="dxa"/>
        </w:trPr>
        <w:tc>
          <w:tcPr>
            <w:tcW w:w="675" w:type="dxa"/>
          </w:tcPr>
          <w:p w14:paraId="6D1E25BA" w14:textId="77777777" w:rsidR="00D434C7" w:rsidRPr="00D434C7" w:rsidRDefault="00D434C7" w:rsidP="00D434C7">
            <w:pPr>
              <w:spacing w:after="0" w:line="240" w:lineRule="auto"/>
              <w:jc w:val="center"/>
            </w:pPr>
            <w:r w:rsidRPr="00D434C7">
              <w:t>8</w:t>
            </w:r>
          </w:p>
        </w:tc>
        <w:tc>
          <w:tcPr>
            <w:tcW w:w="3402" w:type="dxa"/>
          </w:tcPr>
          <w:p w14:paraId="389A4B4E" w14:textId="77777777" w:rsidR="00D434C7" w:rsidRPr="00D434C7" w:rsidRDefault="00D434C7" w:rsidP="00D434C7">
            <w:pPr>
              <w:spacing w:after="0" w:line="240" w:lineRule="auto"/>
            </w:pPr>
            <w:r w:rsidRPr="00D434C7">
              <w:t xml:space="preserve">Inne źródła  </w:t>
            </w:r>
          </w:p>
        </w:tc>
        <w:tc>
          <w:tcPr>
            <w:tcW w:w="1701" w:type="dxa"/>
          </w:tcPr>
          <w:p w14:paraId="1247B732" w14:textId="77777777" w:rsidR="00D434C7" w:rsidRPr="00D434C7" w:rsidRDefault="00D434C7" w:rsidP="00D434C7">
            <w:pPr>
              <w:spacing w:after="0" w:line="240" w:lineRule="auto"/>
              <w:jc w:val="right"/>
            </w:pPr>
            <w:r w:rsidRPr="00D434C7">
              <w:t>-</w:t>
            </w:r>
          </w:p>
        </w:tc>
        <w:tc>
          <w:tcPr>
            <w:tcW w:w="1701" w:type="dxa"/>
          </w:tcPr>
          <w:p w14:paraId="644BB40E" w14:textId="77777777" w:rsidR="00D434C7" w:rsidRPr="00D434C7" w:rsidRDefault="00D434C7" w:rsidP="00D434C7">
            <w:pPr>
              <w:spacing w:after="0" w:line="240" w:lineRule="auto"/>
              <w:jc w:val="right"/>
            </w:pPr>
            <w:r w:rsidRPr="00D434C7">
              <w:t>-</w:t>
            </w:r>
          </w:p>
        </w:tc>
        <w:tc>
          <w:tcPr>
            <w:tcW w:w="1560" w:type="dxa"/>
          </w:tcPr>
          <w:p w14:paraId="47477472" w14:textId="77777777" w:rsidR="00D434C7" w:rsidRPr="00D434C7" w:rsidRDefault="00D434C7" w:rsidP="00D434C7">
            <w:pPr>
              <w:spacing w:after="0" w:line="240" w:lineRule="auto"/>
              <w:jc w:val="right"/>
            </w:pPr>
            <w:r w:rsidRPr="00D434C7">
              <w:t>-</w:t>
            </w:r>
          </w:p>
        </w:tc>
      </w:tr>
      <w:tr w:rsidR="00D434C7" w:rsidRPr="00D434C7" w14:paraId="283D95A0" w14:textId="77777777" w:rsidTr="001F05A7">
        <w:trPr>
          <w:gridAfter w:val="1"/>
          <w:wAfter w:w="11" w:type="dxa"/>
        </w:trPr>
        <w:tc>
          <w:tcPr>
            <w:tcW w:w="675" w:type="dxa"/>
          </w:tcPr>
          <w:p w14:paraId="2C36BEE1" w14:textId="77777777" w:rsidR="00D434C7" w:rsidRPr="00D434C7" w:rsidRDefault="00D434C7" w:rsidP="00D434C7">
            <w:pPr>
              <w:spacing w:after="0" w:line="240" w:lineRule="auto"/>
              <w:jc w:val="right"/>
              <w:rPr>
                <w:b/>
              </w:rPr>
            </w:pPr>
          </w:p>
        </w:tc>
        <w:tc>
          <w:tcPr>
            <w:tcW w:w="3402" w:type="dxa"/>
          </w:tcPr>
          <w:p w14:paraId="4B45861E" w14:textId="77777777" w:rsidR="00D434C7" w:rsidRPr="00D434C7" w:rsidRDefault="00D434C7" w:rsidP="00D434C7">
            <w:pPr>
              <w:spacing w:after="0" w:line="240" w:lineRule="auto"/>
              <w:jc w:val="right"/>
              <w:rPr>
                <w:b/>
              </w:rPr>
            </w:pPr>
            <w:r w:rsidRPr="00D434C7">
              <w:rPr>
                <w:b/>
              </w:rPr>
              <w:t>Razem</w:t>
            </w:r>
          </w:p>
        </w:tc>
        <w:tc>
          <w:tcPr>
            <w:tcW w:w="1701" w:type="dxa"/>
          </w:tcPr>
          <w:p w14:paraId="45371892" w14:textId="77777777" w:rsidR="00D434C7" w:rsidRPr="00D434C7" w:rsidRDefault="00D434C7" w:rsidP="00D434C7">
            <w:pPr>
              <w:spacing w:after="0" w:line="240" w:lineRule="auto"/>
              <w:jc w:val="right"/>
              <w:rPr>
                <w:b/>
              </w:rPr>
            </w:pPr>
            <w:r w:rsidRPr="00D434C7">
              <w:rPr>
                <w:b/>
              </w:rPr>
              <w:t>120 251</w:t>
            </w:r>
          </w:p>
        </w:tc>
        <w:tc>
          <w:tcPr>
            <w:tcW w:w="1701" w:type="dxa"/>
          </w:tcPr>
          <w:p w14:paraId="6DB6738D" w14:textId="77777777" w:rsidR="00D434C7" w:rsidRPr="00D434C7" w:rsidRDefault="00D434C7" w:rsidP="00D434C7">
            <w:pPr>
              <w:spacing w:after="0" w:line="240" w:lineRule="auto"/>
              <w:jc w:val="right"/>
              <w:rPr>
                <w:b/>
              </w:rPr>
            </w:pPr>
            <w:r w:rsidRPr="00D434C7">
              <w:rPr>
                <w:b/>
              </w:rPr>
              <w:t>124 822</w:t>
            </w:r>
          </w:p>
        </w:tc>
        <w:tc>
          <w:tcPr>
            <w:tcW w:w="1560" w:type="dxa"/>
          </w:tcPr>
          <w:p w14:paraId="0B7BD240" w14:textId="77777777" w:rsidR="00D434C7" w:rsidRPr="00D434C7" w:rsidRDefault="00D434C7" w:rsidP="00D434C7">
            <w:pPr>
              <w:spacing w:after="0" w:line="240" w:lineRule="auto"/>
              <w:jc w:val="right"/>
              <w:rPr>
                <w:b/>
              </w:rPr>
            </w:pPr>
            <w:r w:rsidRPr="00D434C7">
              <w:rPr>
                <w:b/>
              </w:rPr>
              <w:t>124 422</w:t>
            </w:r>
          </w:p>
        </w:tc>
      </w:tr>
      <w:tr w:rsidR="00D434C7" w:rsidRPr="00D434C7" w14:paraId="6448B069" w14:textId="77777777" w:rsidTr="001F05A7">
        <w:trPr>
          <w:gridAfter w:val="1"/>
          <w:wAfter w:w="11" w:type="dxa"/>
        </w:trPr>
        <w:tc>
          <w:tcPr>
            <w:tcW w:w="675" w:type="dxa"/>
          </w:tcPr>
          <w:p w14:paraId="5DA1F3B0" w14:textId="77777777" w:rsidR="00D434C7" w:rsidRPr="00D434C7" w:rsidRDefault="00D434C7" w:rsidP="00D434C7">
            <w:pPr>
              <w:spacing w:after="0" w:line="240" w:lineRule="auto"/>
            </w:pPr>
          </w:p>
        </w:tc>
        <w:tc>
          <w:tcPr>
            <w:tcW w:w="3402" w:type="dxa"/>
          </w:tcPr>
          <w:p w14:paraId="290E9B9A" w14:textId="77777777" w:rsidR="00D434C7" w:rsidRPr="00D434C7" w:rsidRDefault="00D434C7" w:rsidP="00D434C7">
            <w:pPr>
              <w:spacing w:after="0" w:line="240" w:lineRule="auto"/>
              <w:rPr>
                <w:b/>
                <w:sz w:val="20"/>
                <w:szCs w:val="20"/>
              </w:rPr>
            </w:pPr>
            <w:r w:rsidRPr="00D434C7">
              <w:rPr>
                <w:b/>
                <w:sz w:val="20"/>
                <w:szCs w:val="20"/>
              </w:rPr>
              <w:t>Zaległości w składkach członkowskich</w:t>
            </w:r>
          </w:p>
        </w:tc>
        <w:tc>
          <w:tcPr>
            <w:tcW w:w="1701" w:type="dxa"/>
          </w:tcPr>
          <w:p w14:paraId="307435AB" w14:textId="77777777" w:rsidR="00D434C7" w:rsidRPr="00D434C7" w:rsidRDefault="00D434C7" w:rsidP="00D434C7">
            <w:pPr>
              <w:spacing w:after="0" w:line="240" w:lineRule="auto"/>
              <w:jc w:val="right"/>
            </w:pPr>
            <w:r w:rsidRPr="00D434C7">
              <w:t>2 965</w:t>
            </w:r>
          </w:p>
        </w:tc>
        <w:tc>
          <w:tcPr>
            <w:tcW w:w="1701" w:type="dxa"/>
          </w:tcPr>
          <w:p w14:paraId="753BA8F9" w14:textId="77777777" w:rsidR="00D434C7" w:rsidRPr="00D434C7" w:rsidRDefault="00D434C7" w:rsidP="00D434C7">
            <w:pPr>
              <w:spacing w:after="0" w:line="240" w:lineRule="auto"/>
              <w:jc w:val="right"/>
            </w:pPr>
            <w:r w:rsidRPr="00D434C7">
              <w:t>773</w:t>
            </w:r>
          </w:p>
        </w:tc>
        <w:tc>
          <w:tcPr>
            <w:tcW w:w="1560" w:type="dxa"/>
          </w:tcPr>
          <w:p w14:paraId="0CCE6015" w14:textId="77777777" w:rsidR="00D434C7" w:rsidRPr="00D434C7" w:rsidRDefault="00D434C7" w:rsidP="00D434C7">
            <w:pPr>
              <w:spacing w:after="0" w:line="240" w:lineRule="auto"/>
              <w:jc w:val="right"/>
            </w:pPr>
            <w:r w:rsidRPr="00D434C7">
              <w:t>1 815</w:t>
            </w:r>
          </w:p>
        </w:tc>
      </w:tr>
    </w:tbl>
    <w:p w14:paraId="53A4A17B" w14:textId="77777777" w:rsidR="00D434C7" w:rsidRPr="00D434C7" w:rsidRDefault="00D434C7" w:rsidP="00D434C7">
      <w:pPr>
        <w:spacing w:after="0"/>
        <w:ind w:firstLine="284"/>
        <w:jc w:val="both"/>
        <w:rPr>
          <w:rFonts w:cstheme="minorHAnsi"/>
          <w:sz w:val="24"/>
          <w:szCs w:val="24"/>
        </w:rPr>
      </w:pPr>
    </w:p>
    <w:p w14:paraId="6DD3D6C1" w14:textId="77777777" w:rsidR="00D434C7" w:rsidRPr="00D434C7" w:rsidRDefault="00D434C7" w:rsidP="00D434C7">
      <w:pPr>
        <w:spacing w:after="0"/>
        <w:ind w:firstLine="284"/>
        <w:jc w:val="both"/>
        <w:rPr>
          <w:rFonts w:cstheme="minorHAnsi"/>
          <w:b/>
          <w:bCs/>
          <w:sz w:val="24"/>
          <w:szCs w:val="24"/>
        </w:rPr>
      </w:pPr>
      <w:r w:rsidRPr="00D434C7">
        <w:rPr>
          <w:rFonts w:cstheme="minorHAnsi"/>
          <w:b/>
          <w:bCs/>
          <w:sz w:val="24"/>
          <w:szCs w:val="24"/>
        </w:rPr>
        <w:t>GSW Brodnica</w:t>
      </w:r>
    </w:p>
    <w:tbl>
      <w:tblPr>
        <w:tblStyle w:val="Tabela-Siatka41"/>
        <w:tblW w:w="9050" w:type="dxa"/>
        <w:tblLook w:val="04A0" w:firstRow="1" w:lastRow="0" w:firstColumn="1" w:lastColumn="0" w:noHBand="0" w:noVBand="1"/>
      </w:tblPr>
      <w:tblGrid>
        <w:gridCol w:w="675"/>
        <w:gridCol w:w="3402"/>
        <w:gridCol w:w="1701"/>
        <w:gridCol w:w="1701"/>
        <w:gridCol w:w="1560"/>
        <w:gridCol w:w="11"/>
      </w:tblGrid>
      <w:tr w:rsidR="00D434C7" w:rsidRPr="00D434C7" w14:paraId="76F5D9E8" w14:textId="77777777" w:rsidTr="001F05A7">
        <w:tc>
          <w:tcPr>
            <w:tcW w:w="675" w:type="dxa"/>
            <w:vMerge w:val="restart"/>
          </w:tcPr>
          <w:p w14:paraId="72E2999B" w14:textId="77777777" w:rsidR="00D434C7" w:rsidRPr="00D434C7" w:rsidRDefault="00D434C7" w:rsidP="00D434C7">
            <w:pPr>
              <w:spacing w:after="0" w:line="240" w:lineRule="auto"/>
              <w:jc w:val="center"/>
              <w:rPr>
                <w:b/>
              </w:rPr>
            </w:pPr>
            <w:r w:rsidRPr="00D434C7">
              <w:rPr>
                <w:b/>
              </w:rPr>
              <w:t>Lp.</w:t>
            </w:r>
          </w:p>
        </w:tc>
        <w:tc>
          <w:tcPr>
            <w:tcW w:w="3402" w:type="dxa"/>
            <w:vMerge w:val="restart"/>
          </w:tcPr>
          <w:p w14:paraId="7A2BB3EF" w14:textId="77777777" w:rsidR="00D434C7" w:rsidRPr="00D434C7" w:rsidRDefault="00D434C7" w:rsidP="00D434C7">
            <w:pPr>
              <w:spacing w:after="0" w:line="240" w:lineRule="auto"/>
              <w:jc w:val="center"/>
              <w:rPr>
                <w:b/>
              </w:rPr>
            </w:pPr>
            <w:r w:rsidRPr="00D434C7">
              <w:rPr>
                <w:b/>
              </w:rPr>
              <w:t>Nazwa źródła dochodów</w:t>
            </w:r>
          </w:p>
        </w:tc>
        <w:tc>
          <w:tcPr>
            <w:tcW w:w="4973" w:type="dxa"/>
            <w:gridSpan w:val="4"/>
          </w:tcPr>
          <w:p w14:paraId="79A2D5ED" w14:textId="77777777" w:rsidR="00D434C7" w:rsidRPr="00D434C7" w:rsidRDefault="00D434C7" w:rsidP="00D434C7">
            <w:pPr>
              <w:spacing w:after="0" w:line="240" w:lineRule="auto"/>
              <w:jc w:val="center"/>
              <w:rPr>
                <w:b/>
              </w:rPr>
            </w:pPr>
            <w:r w:rsidRPr="00D434C7">
              <w:rPr>
                <w:b/>
              </w:rPr>
              <w:t>Kwota w  zł</w:t>
            </w:r>
          </w:p>
        </w:tc>
      </w:tr>
      <w:tr w:rsidR="00D434C7" w:rsidRPr="00D434C7" w14:paraId="4BDAFF90" w14:textId="77777777" w:rsidTr="001F05A7">
        <w:trPr>
          <w:gridAfter w:val="1"/>
          <w:wAfter w:w="11" w:type="dxa"/>
        </w:trPr>
        <w:tc>
          <w:tcPr>
            <w:tcW w:w="675" w:type="dxa"/>
            <w:vMerge/>
          </w:tcPr>
          <w:p w14:paraId="50B5A060" w14:textId="77777777" w:rsidR="00D434C7" w:rsidRPr="00D434C7" w:rsidRDefault="00D434C7" w:rsidP="00D434C7">
            <w:pPr>
              <w:spacing w:after="0" w:line="240" w:lineRule="auto"/>
              <w:jc w:val="center"/>
              <w:rPr>
                <w:b/>
              </w:rPr>
            </w:pPr>
          </w:p>
        </w:tc>
        <w:tc>
          <w:tcPr>
            <w:tcW w:w="3402" w:type="dxa"/>
            <w:vMerge/>
          </w:tcPr>
          <w:p w14:paraId="62D66FE5" w14:textId="77777777" w:rsidR="00D434C7" w:rsidRPr="00D434C7" w:rsidRDefault="00D434C7" w:rsidP="00D434C7">
            <w:pPr>
              <w:spacing w:after="0" w:line="240" w:lineRule="auto"/>
              <w:jc w:val="center"/>
              <w:rPr>
                <w:b/>
              </w:rPr>
            </w:pPr>
          </w:p>
        </w:tc>
        <w:tc>
          <w:tcPr>
            <w:tcW w:w="1701" w:type="dxa"/>
          </w:tcPr>
          <w:p w14:paraId="578F890B" w14:textId="77777777" w:rsidR="00D434C7" w:rsidRPr="00D434C7" w:rsidRDefault="00D434C7" w:rsidP="00D434C7">
            <w:pPr>
              <w:spacing w:after="0" w:line="240" w:lineRule="auto"/>
              <w:jc w:val="center"/>
              <w:rPr>
                <w:b/>
              </w:rPr>
            </w:pPr>
            <w:r w:rsidRPr="00D434C7">
              <w:rPr>
                <w:b/>
              </w:rPr>
              <w:t>2018</w:t>
            </w:r>
          </w:p>
        </w:tc>
        <w:tc>
          <w:tcPr>
            <w:tcW w:w="1701" w:type="dxa"/>
          </w:tcPr>
          <w:p w14:paraId="38895791" w14:textId="77777777" w:rsidR="00D434C7" w:rsidRPr="00D434C7" w:rsidRDefault="00D434C7" w:rsidP="00D434C7">
            <w:pPr>
              <w:spacing w:after="0" w:line="240" w:lineRule="auto"/>
              <w:jc w:val="center"/>
              <w:rPr>
                <w:b/>
              </w:rPr>
            </w:pPr>
            <w:r w:rsidRPr="00D434C7">
              <w:rPr>
                <w:b/>
              </w:rPr>
              <w:t>2019</w:t>
            </w:r>
          </w:p>
        </w:tc>
        <w:tc>
          <w:tcPr>
            <w:tcW w:w="1560" w:type="dxa"/>
          </w:tcPr>
          <w:p w14:paraId="07F13716" w14:textId="77777777" w:rsidR="00D434C7" w:rsidRPr="00D434C7" w:rsidRDefault="00D434C7" w:rsidP="00D434C7">
            <w:pPr>
              <w:spacing w:after="0" w:line="240" w:lineRule="auto"/>
              <w:jc w:val="center"/>
              <w:rPr>
                <w:b/>
              </w:rPr>
            </w:pPr>
            <w:r w:rsidRPr="00D434C7">
              <w:rPr>
                <w:b/>
              </w:rPr>
              <w:t>2020</w:t>
            </w:r>
          </w:p>
        </w:tc>
      </w:tr>
      <w:tr w:rsidR="00D434C7" w:rsidRPr="00D434C7" w14:paraId="71920877" w14:textId="77777777" w:rsidTr="001F05A7">
        <w:trPr>
          <w:gridAfter w:val="1"/>
          <w:wAfter w:w="11" w:type="dxa"/>
        </w:trPr>
        <w:tc>
          <w:tcPr>
            <w:tcW w:w="675" w:type="dxa"/>
          </w:tcPr>
          <w:p w14:paraId="2B8B1679" w14:textId="77777777" w:rsidR="00D434C7" w:rsidRPr="00D434C7" w:rsidRDefault="00D434C7" w:rsidP="00D434C7">
            <w:pPr>
              <w:spacing w:after="0" w:line="240" w:lineRule="auto"/>
              <w:jc w:val="center"/>
            </w:pPr>
            <w:r w:rsidRPr="00D434C7">
              <w:t>1</w:t>
            </w:r>
          </w:p>
        </w:tc>
        <w:tc>
          <w:tcPr>
            <w:tcW w:w="3402" w:type="dxa"/>
          </w:tcPr>
          <w:p w14:paraId="11E9EDA9" w14:textId="77777777" w:rsidR="00D434C7" w:rsidRPr="00D434C7" w:rsidRDefault="00D434C7" w:rsidP="00D434C7">
            <w:pPr>
              <w:spacing w:after="0" w:line="240" w:lineRule="auto"/>
            </w:pPr>
            <w:r w:rsidRPr="00D434C7">
              <w:t>Składki członkowskie (należne)</w:t>
            </w:r>
          </w:p>
        </w:tc>
        <w:tc>
          <w:tcPr>
            <w:tcW w:w="1701" w:type="dxa"/>
          </w:tcPr>
          <w:p w14:paraId="564F2DBB" w14:textId="77777777" w:rsidR="00D434C7" w:rsidRPr="00D434C7" w:rsidRDefault="00D434C7" w:rsidP="00D434C7">
            <w:pPr>
              <w:spacing w:after="0" w:line="240" w:lineRule="auto"/>
              <w:jc w:val="right"/>
            </w:pPr>
            <w:r w:rsidRPr="00D434C7">
              <w:t>878</w:t>
            </w:r>
          </w:p>
        </w:tc>
        <w:tc>
          <w:tcPr>
            <w:tcW w:w="1701" w:type="dxa"/>
          </w:tcPr>
          <w:p w14:paraId="369A47C2" w14:textId="77777777" w:rsidR="00D434C7" w:rsidRPr="00D434C7" w:rsidRDefault="00D434C7" w:rsidP="00D434C7">
            <w:pPr>
              <w:spacing w:after="0" w:line="240" w:lineRule="auto"/>
              <w:jc w:val="right"/>
            </w:pPr>
            <w:r w:rsidRPr="00D434C7">
              <w:t>4 954</w:t>
            </w:r>
          </w:p>
        </w:tc>
        <w:tc>
          <w:tcPr>
            <w:tcW w:w="1560" w:type="dxa"/>
          </w:tcPr>
          <w:p w14:paraId="57BFBBBC" w14:textId="77777777" w:rsidR="00D434C7" w:rsidRPr="00D434C7" w:rsidRDefault="00D434C7" w:rsidP="00D434C7">
            <w:pPr>
              <w:spacing w:after="0" w:line="240" w:lineRule="auto"/>
              <w:jc w:val="right"/>
            </w:pPr>
            <w:r w:rsidRPr="00D434C7">
              <w:t>4 347</w:t>
            </w:r>
          </w:p>
        </w:tc>
      </w:tr>
      <w:tr w:rsidR="00D434C7" w:rsidRPr="00D434C7" w14:paraId="00E5E44D" w14:textId="77777777" w:rsidTr="001F05A7">
        <w:trPr>
          <w:gridAfter w:val="1"/>
          <w:wAfter w:w="11" w:type="dxa"/>
        </w:trPr>
        <w:tc>
          <w:tcPr>
            <w:tcW w:w="675" w:type="dxa"/>
          </w:tcPr>
          <w:p w14:paraId="0A5BB006" w14:textId="77777777" w:rsidR="00D434C7" w:rsidRPr="00D434C7" w:rsidRDefault="00D434C7" w:rsidP="00D434C7">
            <w:pPr>
              <w:spacing w:after="0" w:line="240" w:lineRule="auto"/>
              <w:jc w:val="center"/>
            </w:pPr>
            <w:r w:rsidRPr="00D434C7">
              <w:t>2</w:t>
            </w:r>
          </w:p>
        </w:tc>
        <w:tc>
          <w:tcPr>
            <w:tcW w:w="3402" w:type="dxa"/>
          </w:tcPr>
          <w:p w14:paraId="7A7C9424" w14:textId="77777777" w:rsidR="00D434C7" w:rsidRPr="00D434C7" w:rsidRDefault="00D434C7" w:rsidP="00D434C7">
            <w:pPr>
              <w:spacing w:after="0" w:line="240" w:lineRule="auto"/>
            </w:pPr>
            <w:r w:rsidRPr="00D434C7">
              <w:t>Dotacje z funduszy UE</w:t>
            </w:r>
          </w:p>
        </w:tc>
        <w:tc>
          <w:tcPr>
            <w:tcW w:w="1701" w:type="dxa"/>
          </w:tcPr>
          <w:p w14:paraId="184C319A" w14:textId="77777777" w:rsidR="00D434C7" w:rsidRPr="00D434C7" w:rsidRDefault="00D434C7" w:rsidP="00D434C7">
            <w:pPr>
              <w:spacing w:after="0" w:line="240" w:lineRule="auto"/>
              <w:jc w:val="right"/>
            </w:pPr>
          </w:p>
        </w:tc>
        <w:tc>
          <w:tcPr>
            <w:tcW w:w="1701" w:type="dxa"/>
          </w:tcPr>
          <w:p w14:paraId="3E1792A0" w14:textId="77777777" w:rsidR="00D434C7" w:rsidRPr="00D434C7" w:rsidRDefault="00D434C7" w:rsidP="00D434C7">
            <w:pPr>
              <w:spacing w:after="0" w:line="240" w:lineRule="auto"/>
              <w:jc w:val="right"/>
            </w:pPr>
          </w:p>
        </w:tc>
        <w:tc>
          <w:tcPr>
            <w:tcW w:w="1560" w:type="dxa"/>
          </w:tcPr>
          <w:p w14:paraId="2960C803" w14:textId="77777777" w:rsidR="00D434C7" w:rsidRPr="00D434C7" w:rsidRDefault="00D434C7" w:rsidP="00D434C7">
            <w:pPr>
              <w:spacing w:after="0" w:line="240" w:lineRule="auto"/>
              <w:jc w:val="right"/>
            </w:pPr>
          </w:p>
        </w:tc>
      </w:tr>
      <w:tr w:rsidR="00D434C7" w:rsidRPr="00D434C7" w14:paraId="7F32C852" w14:textId="77777777" w:rsidTr="001F05A7">
        <w:trPr>
          <w:gridAfter w:val="1"/>
          <w:wAfter w:w="11" w:type="dxa"/>
        </w:trPr>
        <w:tc>
          <w:tcPr>
            <w:tcW w:w="675" w:type="dxa"/>
          </w:tcPr>
          <w:p w14:paraId="0E73FCD9" w14:textId="77777777" w:rsidR="00D434C7" w:rsidRPr="00D434C7" w:rsidRDefault="00D434C7" w:rsidP="00D434C7">
            <w:pPr>
              <w:spacing w:after="0" w:line="240" w:lineRule="auto"/>
              <w:jc w:val="center"/>
            </w:pPr>
            <w:r w:rsidRPr="00D434C7">
              <w:t>3</w:t>
            </w:r>
          </w:p>
        </w:tc>
        <w:tc>
          <w:tcPr>
            <w:tcW w:w="3402" w:type="dxa"/>
          </w:tcPr>
          <w:p w14:paraId="12B7BE05" w14:textId="77777777" w:rsidR="00D434C7" w:rsidRPr="00D434C7" w:rsidRDefault="00D434C7" w:rsidP="00D434C7">
            <w:pPr>
              <w:spacing w:after="0" w:line="240" w:lineRule="auto"/>
            </w:pPr>
            <w:r w:rsidRPr="00D434C7">
              <w:t>Dotacje z samorządu gminy</w:t>
            </w:r>
          </w:p>
        </w:tc>
        <w:tc>
          <w:tcPr>
            <w:tcW w:w="1701" w:type="dxa"/>
          </w:tcPr>
          <w:p w14:paraId="2E0172BD" w14:textId="77777777" w:rsidR="00D434C7" w:rsidRPr="00D434C7" w:rsidRDefault="00D434C7" w:rsidP="00D434C7">
            <w:pPr>
              <w:spacing w:after="0" w:line="240" w:lineRule="auto"/>
              <w:jc w:val="right"/>
            </w:pPr>
          </w:p>
        </w:tc>
        <w:tc>
          <w:tcPr>
            <w:tcW w:w="1701" w:type="dxa"/>
          </w:tcPr>
          <w:p w14:paraId="089B7F3D" w14:textId="77777777" w:rsidR="00D434C7" w:rsidRPr="00D434C7" w:rsidRDefault="00D434C7" w:rsidP="00D434C7">
            <w:pPr>
              <w:spacing w:after="0" w:line="240" w:lineRule="auto"/>
              <w:jc w:val="right"/>
            </w:pPr>
          </w:p>
        </w:tc>
        <w:tc>
          <w:tcPr>
            <w:tcW w:w="1560" w:type="dxa"/>
          </w:tcPr>
          <w:p w14:paraId="506CF654" w14:textId="77777777" w:rsidR="00D434C7" w:rsidRPr="00D434C7" w:rsidRDefault="00D434C7" w:rsidP="00D434C7">
            <w:pPr>
              <w:spacing w:after="0" w:line="240" w:lineRule="auto"/>
              <w:jc w:val="right"/>
            </w:pPr>
            <w:r w:rsidRPr="00D434C7">
              <w:t>20 000</w:t>
            </w:r>
          </w:p>
        </w:tc>
      </w:tr>
      <w:tr w:rsidR="00D434C7" w:rsidRPr="00D434C7" w14:paraId="08E6D428" w14:textId="77777777" w:rsidTr="001F05A7">
        <w:trPr>
          <w:gridAfter w:val="1"/>
          <w:wAfter w:w="11" w:type="dxa"/>
        </w:trPr>
        <w:tc>
          <w:tcPr>
            <w:tcW w:w="675" w:type="dxa"/>
          </w:tcPr>
          <w:p w14:paraId="5A3BE52D" w14:textId="77777777" w:rsidR="00D434C7" w:rsidRPr="00D434C7" w:rsidRDefault="00D434C7" w:rsidP="00D434C7">
            <w:pPr>
              <w:spacing w:after="0" w:line="240" w:lineRule="auto"/>
              <w:jc w:val="center"/>
            </w:pPr>
            <w:r w:rsidRPr="00D434C7">
              <w:t>4</w:t>
            </w:r>
          </w:p>
        </w:tc>
        <w:tc>
          <w:tcPr>
            <w:tcW w:w="3402" w:type="dxa"/>
          </w:tcPr>
          <w:p w14:paraId="46D3E50F" w14:textId="77777777" w:rsidR="00D434C7" w:rsidRPr="00D434C7" w:rsidRDefault="00D434C7" w:rsidP="00D434C7">
            <w:pPr>
              <w:spacing w:after="0" w:line="240" w:lineRule="auto"/>
            </w:pPr>
            <w:r w:rsidRPr="00D434C7">
              <w:t>Dotacje z samorządu powiatu</w:t>
            </w:r>
          </w:p>
        </w:tc>
        <w:tc>
          <w:tcPr>
            <w:tcW w:w="1701" w:type="dxa"/>
          </w:tcPr>
          <w:p w14:paraId="4A075800" w14:textId="77777777" w:rsidR="00D434C7" w:rsidRPr="00D434C7" w:rsidRDefault="00D434C7" w:rsidP="00D434C7">
            <w:pPr>
              <w:spacing w:after="0" w:line="240" w:lineRule="auto"/>
              <w:jc w:val="right"/>
            </w:pPr>
          </w:p>
        </w:tc>
        <w:tc>
          <w:tcPr>
            <w:tcW w:w="1701" w:type="dxa"/>
          </w:tcPr>
          <w:p w14:paraId="16C7D2E4" w14:textId="77777777" w:rsidR="00D434C7" w:rsidRPr="00D434C7" w:rsidRDefault="00D434C7" w:rsidP="00D434C7">
            <w:pPr>
              <w:spacing w:after="0" w:line="240" w:lineRule="auto"/>
              <w:jc w:val="right"/>
            </w:pPr>
          </w:p>
        </w:tc>
        <w:tc>
          <w:tcPr>
            <w:tcW w:w="1560" w:type="dxa"/>
          </w:tcPr>
          <w:p w14:paraId="0AF234F8" w14:textId="77777777" w:rsidR="00D434C7" w:rsidRPr="00D434C7" w:rsidRDefault="00D434C7" w:rsidP="00D434C7">
            <w:pPr>
              <w:spacing w:after="0" w:line="240" w:lineRule="auto"/>
              <w:jc w:val="right"/>
            </w:pPr>
          </w:p>
        </w:tc>
      </w:tr>
      <w:tr w:rsidR="00D434C7" w:rsidRPr="00D434C7" w14:paraId="2C96B5CF" w14:textId="77777777" w:rsidTr="001F05A7">
        <w:trPr>
          <w:gridAfter w:val="1"/>
          <w:wAfter w:w="11" w:type="dxa"/>
        </w:trPr>
        <w:tc>
          <w:tcPr>
            <w:tcW w:w="675" w:type="dxa"/>
          </w:tcPr>
          <w:p w14:paraId="1A65AFA4" w14:textId="77777777" w:rsidR="00D434C7" w:rsidRPr="00D434C7" w:rsidRDefault="00D434C7" w:rsidP="00D434C7">
            <w:pPr>
              <w:spacing w:after="0" w:line="240" w:lineRule="auto"/>
              <w:jc w:val="center"/>
            </w:pPr>
            <w:r w:rsidRPr="00D434C7">
              <w:t>5</w:t>
            </w:r>
          </w:p>
        </w:tc>
        <w:tc>
          <w:tcPr>
            <w:tcW w:w="3402" w:type="dxa"/>
          </w:tcPr>
          <w:p w14:paraId="4A0FE764" w14:textId="77777777" w:rsidR="00D434C7" w:rsidRPr="00D434C7" w:rsidRDefault="00D434C7" w:rsidP="00D434C7">
            <w:pPr>
              <w:spacing w:after="0" w:line="240" w:lineRule="auto"/>
            </w:pPr>
            <w:r w:rsidRPr="00D434C7">
              <w:t>Dotacje z samorządu województwa</w:t>
            </w:r>
          </w:p>
        </w:tc>
        <w:tc>
          <w:tcPr>
            <w:tcW w:w="1701" w:type="dxa"/>
          </w:tcPr>
          <w:p w14:paraId="5F2CC5BC" w14:textId="77777777" w:rsidR="00D434C7" w:rsidRPr="00D434C7" w:rsidRDefault="00D434C7" w:rsidP="00D434C7">
            <w:pPr>
              <w:spacing w:after="0" w:line="240" w:lineRule="auto"/>
              <w:jc w:val="right"/>
            </w:pPr>
          </w:p>
        </w:tc>
        <w:tc>
          <w:tcPr>
            <w:tcW w:w="1701" w:type="dxa"/>
          </w:tcPr>
          <w:p w14:paraId="53AAB867" w14:textId="77777777" w:rsidR="00D434C7" w:rsidRPr="00D434C7" w:rsidRDefault="00D434C7" w:rsidP="00D434C7">
            <w:pPr>
              <w:spacing w:after="0" w:line="240" w:lineRule="auto"/>
              <w:jc w:val="right"/>
            </w:pPr>
            <w:r w:rsidRPr="00D434C7">
              <w:t>10 000</w:t>
            </w:r>
          </w:p>
        </w:tc>
        <w:tc>
          <w:tcPr>
            <w:tcW w:w="1560" w:type="dxa"/>
          </w:tcPr>
          <w:p w14:paraId="577131F7" w14:textId="77777777" w:rsidR="00D434C7" w:rsidRPr="00D434C7" w:rsidRDefault="00D434C7" w:rsidP="00D434C7">
            <w:pPr>
              <w:spacing w:after="0" w:line="240" w:lineRule="auto"/>
              <w:jc w:val="right"/>
            </w:pPr>
            <w:r w:rsidRPr="00D434C7">
              <w:t>26 700</w:t>
            </w:r>
          </w:p>
        </w:tc>
      </w:tr>
      <w:tr w:rsidR="00D434C7" w:rsidRPr="00D434C7" w14:paraId="0522E7AD" w14:textId="77777777" w:rsidTr="001F05A7">
        <w:trPr>
          <w:gridAfter w:val="1"/>
          <w:wAfter w:w="11" w:type="dxa"/>
        </w:trPr>
        <w:tc>
          <w:tcPr>
            <w:tcW w:w="675" w:type="dxa"/>
          </w:tcPr>
          <w:p w14:paraId="2CC9A150" w14:textId="77777777" w:rsidR="00D434C7" w:rsidRPr="00D434C7" w:rsidRDefault="00D434C7" w:rsidP="00D434C7">
            <w:pPr>
              <w:spacing w:after="0" w:line="240" w:lineRule="auto"/>
              <w:jc w:val="center"/>
            </w:pPr>
            <w:r w:rsidRPr="00D434C7">
              <w:t>6</w:t>
            </w:r>
          </w:p>
        </w:tc>
        <w:tc>
          <w:tcPr>
            <w:tcW w:w="3402" w:type="dxa"/>
          </w:tcPr>
          <w:p w14:paraId="4E3E4F1B" w14:textId="77777777" w:rsidR="00D434C7" w:rsidRPr="00D434C7" w:rsidRDefault="00D434C7" w:rsidP="00D434C7">
            <w:pPr>
              <w:spacing w:after="0" w:line="240" w:lineRule="auto"/>
            </w:pPr>
            <w:r w:rsidRPr="00D434C7">
              <w:t>Dotacje z urzędu wojewódzkiego</w:t>
            </w:r>
          </w:p>
        </w:tc>
        <w:tc>
          <w:tcPr>
            <w:tcW w:w="1701" w:type="dxa"/>
          </w:tcPr>
          <w:p w14:paraId="476D9EDE" w14:textId="77777777" w:rsidR="00D434C7" w:rsidRPr="00D434C7" w:rsidRDefault="00D434C7" w:rsidP="00D434C7">
            <w:pPr>
              <w:spacing w:after="0" w:line="240" w:lineRule="auto"/>
              <w:jc w:val="right"/>
            </w:pPr>
          </w:p>
        </w:tc>
        <w:tc>
          <w:tcPr>
            <w:tcW w:w="1701" w:type="dxa"/>
          </w:tcPr>
          <w:p w14:paraId="53747F3E" w14:textId="77777777" w:rsidR="00D434C7" w:rsidRPr="00D434C7" w:rsidRDefault="00D434C7" w:rsidP="00D434C7">
            <w:pPr>
              <w:spacing w:after="0" w:line="240" w:lineRule="auto"/>
              <w:jc w:val="right"/>
            </w:pPr>
          </w:p>
        </w:tc>
        <w:tc>
          <w:tcPr>
            <w:tcW w:w="1560" w:type="dxa"/>
          </w:tcPr>
          <w:p w14:paraId="37424A23" w14:textId="77777777" w:rsidR="00D434C7" w:rsidRPr="00D434C7" w:rsidRDefault="00D434C7" w:rsidP="00D434C7">
            <w:pPr>
              <w:spacing w:after="0" w:line="240" w:lineRule="auto"/>
              <w:jc w:val="right"/>
            </w:pPr>
          </w:p>
        </w:tc>
      </w:tr>
      <w:tr w:rsidR="00D434C7" w:rsidRPr="00D434C7" w14:paraId="4329B931" w14:textId="77777777" w:rsidTr="001F05A7">
        <w:trPr>
          <w:gridAfter w:val="1"/>
          <w:wAfter w:w="11" w:type="dxa"/>
        </w:trPr>
        <w:tc>
          <w:tcPr>
            <w:tcW w:w="675" w:type="dxa"/>
          </w:tcPr>
          <w:p w14:paraId="271E8BDA" w14:textId="77777777" w:rsidR="00D434C7" w:rsidRPr="00D434C7" w:rsidRDefault="00D434C7" w:rsidP="00D434C7">
            <w:pPr>
              <w:spacing w:after="0" w:line="240" w:lineRule="auto"/>
              <w:jc w:val="center"/>
            </w:pPr>
            <w:r w:rsidRPr="00D434C7">
              <w:t>7</w:t>
            </w:r>
          </w:p>
        </w:tc>
        <w:tc>
          <w:tcPr>
            <w:tcW w:w="3402" w:type="dxa"/>
          </w:tcPr>
          <w:p w14:paraId="59E7DFEB" w14:textId="77777777" w:rsidR="00D434C7" w:rsidRPr="00D434C7" w:rsidRDefault="00D434C7" w:rsidP="00D434C7">
            <w:pPr>
              <w:spacing w:after="0" w:line="240" w:lineRule="auto"/>
            </w:pPr>
            <w:r w:rsidRPr="00D434C7">
              <w:t>Prace zlecone – usługi</w:t>
            </w:r>
          </w:p>
        </w:tc>
        <w:tc>
          <w:tcPr>
            <w:tcW w:w="1701" w:type="dxa"/>
          </w:tcPr>
          <w:p w14:paraId="2F861D47" w14:textId="77777777" w:rsidR="00D434C7" w:rsidRPr="00D434C7" w:rsidRDefault="00D434C7" w:rsidP="00D434C7">
            <w:pPr>
              <w:spacing w:after="0" w:line="240" w:lineRule="auto"/>
              <w:jc w:val="right"/>
            </w:pPr>
          </w:p>
        </w:tc>
        <w:tc>
          <w:tcPr>
            <w:tcW w:w="1701" w:type="dxa"/>
          </w:tcPr>
          <w:p w14:paraId="471DFDA4" w14:textId="77777777" w:rsidR="00D434C7" w:rsidRPr="00D434C7" w:rsidRDefault="00D434C7" w:rsidP="00D434C7">
            <w:pPr>
              <w:spacing w:after="0" w:line="240" w:lineRule="auto"/>
              <w:jc w:val="right"/>
            </w:pPr>
          </w:p>
        </w:tc>
        <w:tc>
          <w:tcPr>
            <w:tcW w:w="1560" w:type="dxa"/>
          </w:tcPr>
          <w:p w14:paraId="6498560A" w14:textId="77777777" w:rsidR="00D434C7" w:rsidRPr="00D434C7" w:rsidRDefault="00D434C7" w:rsidP="00D434C7">
            <w:pPr>
              <w:spacing w:after="0" w:line="240" w:lineRule="auto"/>
              <w:jc w:val="right"/>
            </w:pPr>
          </w:p>
        </w:tc>
      </w:tr>
      <w:tr w:rsidR="00D434C7" w:rsidRPr="00D434C7" w14:paraId="5ADB9C38" w14:textId="77777777" w:rsidTr="001F05A7">
        <w:trPr>
          <w:gridAfter w:val="1"/>
          <w:wAfter w:w="11" w:type="dxa"/>
        </w:trPr>
        <w:tc>
          <w:tcPr>
            <w:tcW w:w="675" w:type="dxa"/>
          </w:tcPr>
          <w:p w14:paraId="32B2546F" w14:textId="77777777" w:rsidR="00D434C7" w:rsidRPr="00D434C7" w:rsidRDefault="00D434C7" w:rsidP="00D434C7">
            <w:pPr>
              <w:spacing w:after="0" w:line="240" w:lineRule="auto"/>
              <w:jc w:val="center"/>
            </w:pPr>
            <w:r w:rsidRPr="00D434C7">
              <w:lastRenderedPageBreak/>
              <w:t>8</w:t>
            </w:r>
          </w:p>
        </w:tc>
        <w:tc>
          <w:tcPr>
            <w:tcW w:w="3402" w:type="dxa"/>
          </w:tcPr>
          <w:p w14:paraId="7E5DF2AC" w14:textId="77777777" w:rsidR="00D434C7" w:rsidRPr="00D434C7" w:rsidRDefault="00D434C7" w:rsidP="00D434C7">
            <w:pPr>
              <w:spacing w:after="0" w:line="240" w:lineRule="auto"/>
            </w:pPr>
            <w:r w:rsidRPr="00D434C7">
              <w:t>Inne źródła  -  ?</w:t>
            </w:r>
          </w:p>
        </w:tc>
        <w:tc>
          <w:tcPr>
            <w:tcW w:w="1701" w:type="dxa"/>
          </w:tcPr>
          <w:p w14:paraId="7533B435" w14:textId="77777777" w:rsidR="00D434C7" w:rsidRPr="00D434C7" w:rsidRDefault="00D434C7" w:rsidP="00D434C7">
            <w:pPr>
              <w:spacing w:after="0" w:line="240" w:lineRule="auto"/>
              <w:jc w:val="right"/>
            </w:pPr>
          </w:p>
        </w:tc>
        <w:tc>
          <w:tcPr>
            <w:tcW w:w="1701" w:type="dxa"/>
          </w:tcPr>
          <w:p w14:paraId="5B953BAE" w14:textId="77777777" w:rsidR="00D434C7" w:rsidRPr="00D434C7" w:rsidRDefault="00D434C7" w:rsidP="00D434C7">
            <w:pPr>
              <w:spacing w:after="0" w:line="240" w:lineRule="auto"/>
              <w:jc w:val="right"/>
            </w:pPr>
          </w:p>
        </w:tc>
        <w:tc>
          <w:tcPr>
            <w:tcW w:w="1560" w:type="dxa"/>
          </w:tcPr>
          <w:p w14:paraId="071F67BE" w14:textId="77777777" w:rsidR="00D434C7" w:rsidRPr="00D434C7" w:rsidRDefault="00D434C7" w:rsidP="00D434C7">
            <w:pPr>
              <w:spacing w:after="0" w:line="240" w:lineRule="auto"/>
              <w:jc w:val="right"/>
            </w:pPr>
            <w:r w:rsidRPr="00D434C7">
              <w:t>142</w:t>
            </w:r>
          </w:p>
        </w:tc>
      </w:tr>
      <w:tr w:rsidR="00D434C7" w:rsidRPr="00D434C7" w14:paraId="643E8784" w14:textId="77777777" w:rsidTr="001F05A7">
        <w:trPr>
          <w:gridAfter w:val="1"/>
          <w:wAfter w:w="11" w:type="dxa"/>
        </w:trPr>
        <w:tc>
          <w:tcPr>
            <w:tcW w:w="675" w:type="dxa"/>
          </w:tcPr>
          <w:p w14:paraId="3604F306" w14:textId="77777777" w:rsidR="00D434C7" w:rsidRPr="00D434C7" w:rsidRDefault="00D434C7" w:rsidP="00D434C7">
            <w:pPr>
              <w:spacing w:after="0" w:line="240" w:lineRule="auto"/>
              <w:jc w:val="right"/>
              <w:rPr>
                <w:b/>
              </w:rPr>
            </w:pPr>
          </w:p>
        </w:tc>
        <w:tc>
          <w:tcPr>
            <w:tcW w:w="3402" w:type="dxa"/>
          </w:tcPr>
          <w:p w14:paraId="76EC0F7C" w14:textId="77777777" w:rsidR="00D434C7" w:rsidRPr="00D434C7" w:rsidRDefault="00D434C7" w:rsidP="00D434C7">
            <w:pPr>
              <w:spacing w:after="0" w:line="240" w:lineRule="auto"/>
              <w:jc w:val="right"/>
              <w:rPr>
                <w:b/>
              </w:rPr>
            </w:pPr>
            <w:r w:rsidRPr="00D434C7">
              <w:rPr>
                <w:b/>
              </w:rPr>
              <w:t>Razem</w:t>
            </w:r>
          </w:p>
        </w:tc>
        <w:tc>
          <w:tcPr>
            <w:tcW w:w="1701" w:type="dxa"/>
          </w:tcPr>
          <w:p w14:paraId="591AEDE0" w14:textId="77777777" w:rsidR="00D434C7" w:rsidRPr="00D434C7" w:rsidRDefault="00D434C7" w:rsidP="00D434C7">
            <w:pPr>
              <w:spacing w:after="0" w:line="240" w:lineRule="auto"/>
              <w:jc w:val="right"/>
              <w:rPr>
                <w:b/>
              </w:rPr>
            </w:pPr>
            <w:r w:rsidRPr="00D434C7">
              <w:rPr>
                <w:b/>
              </w:rPr>
              <w:t>878</w:t>
            </w:r>
          </w:p>
        </w:tc>
        <w:tc>
          <w:tcPr>
            <w:tcW w:w="1701" w:type="dxa"/>
          </w:tcPr>
          <w:p w14:paraId="79247E84" w14:textId="77777777" w:rsidR="00D434C7" w:rsidRPr="00D434C7" w:rsidRDefault="00D434C7" w:rsidP="00D434C7">
            <w:pPr>
              <w:spacing w:after="0" w:line="240" w:lineRule="auto"/>
              <w:jc w:val="right"/>
              <w:rPr>
                <w:b/>
              </w:rPr>
            </w:pPr>
            <w:r w:rsidRPr="00D434C7">
              <w:rPr>
                <w:b/>
              </w:rPr>
              <w:t>14 954</w:t>
            </w:r>
          </w:p>
        </w:tc>
        <w:tc>
          <w:tcPr>
            <w:tcW w:w="1560" w:type="dxa"/>
          </w:tcPr>
          <w:p w14:paraId="08168D7C" w14:textId="77777777" w:rsidR="00D434C7" w:rsidRPr="00D434C7" w:rsidRDefault="00D434C7" w:rsidP="00D434C7">
            <w:pPr>
              <w:spacing w:after="0" w:line="240" w:lineRule="auto"/>
              <w:jc w:val="right"/>
              <w:rPr>
                <w:b/>
              </w:rPr>
            </w:pPr>
            <w:r w:rsidRPr="00D434C7">
              <w:rPr>
                <w:b/>
              </w:rPr>
              <w:t>51 189</w:t>
            </w:r>
          </w:p>
        </w:tc>
      </w:tr>
      <w:tr w:rsidR="00D434C7" w:rsidRPr="00D434C7" w14:paraId="48449AB0" w14:textId="77777777" w:rsidTr="001F05A7">
        <w:trPr>
          <w:gridAfter w:val="1"/>
          <w:wAfter w:w="11" w:type="dxa"/>
        </w:trPr>
        <w:tc>
          <w:tcPr>
            <w:tcW w:w="675" w:type="dxa"/>
          </w:tcPr>
          <w:p w14:paraId="4DE1B901" w14:textId="77777777" w:rsidR="00D434C7" w:rsidRPr="00D434C7" w:rsidRDefault="00D434C7" w:rsidP="00D434C7">
            <w:pPr>
              <w:spacing w:after="0" w:line="240" w:lineRule="auto"/>
            </w:pPr>
          </w:p>
        </w:tc>
        <w:tc>
          <w:tcPr>
            <w:tcW w:w="3402" w:type="dxa"/>
          </w:tcPr>
          <w:p w14:paraId="67834456" w14:textId="77777777" w:rsidR="00D434C7" w:rsidRPr="00D434C7" w:rsidRDefault="00D434C7" w:rsidP="00D434C7">
            <w:pPr>
              <w:spacing w:after="0" w:line="240" w:lineRule="auto"/>
              <w:rPr>
                <w:b/>
                <w:sz w:val="20"/>
                <w:szCs w:val="20"/>
              </w:rPr>
            </w:pPr>
            <w:r w:rsidRPr="00D434C7">
              <w:rPr>
                <w:b/>
                <w:sz w:val="20"/>
                <w:szCs w:val="20"/>
              </w:rPr>
              <w:t>Zaległości w składkach członkowskich</w:t>
            </w:r>
          </w:p>
        </w:tc>
        <w:tc>
          <w:tcPr>
            <w:tcW w:w="1701" w:type="dxa"/>
          </w:tcPr>
          <w:p w14:paraId="31E18371" w14:textId="77777777" w:rsidR="00D434C7" w:rsidRPr="00D434C7" w:rsidRDefault="00D434C7" w:rsidP="00D434C7">
            <w:pPr>
              <w:spacing w:after="0" w:line="240" w:lineRule="auto"/>
              <w:jc w:val="right"/>
            </w:pPr>
            <w:r w:rsidRPr="00D434C7">
              <w:t>1200</w:t>
            </w:r>
          </w:p>
        </w:tc>
        <w:tc>
          <w:tcPr>
            <w:tcW w:w="1701" w:type="dxa"/>
          </w:tcPr>
          <w:p w14:paraId="337C449E" w14:textId="77777777" w:rsidR="00D434C7" w:rsidRPr="00D434C7" w:rsidRDefault="00D434C7" w:rsidP="00D434C7">
            <w:pPr>
              <w:spacing w:after="0" w:line="240" w:lineRule="auto"/>
              <w:jc w:val="right"/>
            </w:pPr>
            <w:r w:rsidRPr="00D434C7">
              <w:t>605</w:t>
            </w:r>
          </w:p>
        </w:tc>
        <w:tc>
          <w:tcPr>
            <w:tcW w:w="1560" w:type="dxa"/>
          </w:tcPr>
          <w:p w14:paraId="41612E93" w14:textId="77777777" w:rsidR="00D434C7" w:rsidRPr="00D434C7" w:rsidRDefault="00D434C7" w:rsidP="00D434C7">
            <w:pPr>
              <w:spacing w:after="0" w:line="240" w:lineRule="auto"/>
              <w:jc w:val="right"/>
            </w:pPr>
            <w:r w:rsidRPr="00D434C7">
              <w:t>935</w:t>
            </w:r>
          </w:p>
        </w:tc>
      </w:tr>
    </w:tbl>
    <w:p w14:paraId="0AEF3140" w14:textId="77777777" w:rsidR="00D434C7" w:rsidRPr="00D434C7" w:rsidRDefault="00D434C7" w:rsidP="00D434C7">
      <w:pPr>
        <w:spacing w:after="0"/>
        <w:ind w:firstLine="284"/>
        <w:jc w:val="both"/>
        <w:rPr>
          <w:rFonts w:cstheme="minorHAnsi"/>
          <w:sz w:val="24"/>
          <w:szCs w:val="24"/>
        </w:rPr>
      </w:pPr>
    </w:p>
    <w:p w14:paraId="15411987" w14:textId="77777777" w:rsidR="00D434C7" w:rsidRPr="00D434C7" w:rsidRDefault="00D434C7" w:rsidP="00D434C7">
      <w:pPr>
        <w:spacing w:after="0"/>
        <w:ind w:firstLine="284"/>
        <w:jc w:val="both"/>
        <w:rPr>
          <w:rFonts w:cstheme="minorHAnsi"/>
          <w:b/>
          <w:bCs/>
          <w:sz w:val="24"/>
          <w:szCs w:val="24"/>
        </w:rPr>
      </w:pPr>
      <w:r w:rsidRPr="00D434C7">
        <w:rPr>
          <w:rFonts w:cstheme="minorHAnsi"/>
          <w:b/>
          <w:bCs/>
          <w:sz w:val="24"/>
          <w:szCs w:val="24"/>
        </w:rPr>
        <w:t>GSW  Osiek</w:t>
      </w:r>
    </w:p>
    <w:tbl>
      <w:tblPr>
        <w:tblStyle w:val="Tabela-Siatka41"/>
        <w:tblW w:w="9050" w:type="dxa"/>
        <w:tblLook w:val="04A0" w:firstRow="1" w:lastRow="0" w:firstColumn="1" w:lastColumn="0" w:noHBand="0" w:noVBand="1"/>
      </w:tblPr>
      <w:tblGrid>
        <w:gridCol w:w="675"/>
        <w:gridCol w:w="3402"/>
        <w:gridCol w:w="1701"/>
        <w:gridCol w:w="1701"/>
        <w:gridCol w:w="1560"/>
        <w:gridCol w:w="11"/>
      </w:tblGrid>
      <w:tr w:rsidR="00D434C7" w:rsidRPr="00D434C7" w14:paraId="0E5B9448" w14:textId="77777777" w:rsidTr="001F05A7">
        <w:tc>
          <w:tcPr>
            <w:tcW w:w="675" w:type="dxa"/>
            <w:vMerge w:val="restart"/>
          </w:tcPr>
          <w:p w14:paraId="7D7D0923" w14:textId="77777777" w:rsidR="00D434C7" w:rsidRPr="00D434C7" w:rsidRDefault="00D434C7" w:rsidP="00D434C7">
            <w:pPr>
              <w:spacing w:after="0" w:line="240" w:lineRule="auto"/>
              <w:jc w:val="center"/>
              <w:rPr>
                <w:b/>
              </w:rPr>
            </w:pPr>
            <w:r w:rsidRPr="00D434C7">
              <w:rPr>
                <w:b/>
              </w:rPr>
              <w:t>Lp.</w:t>
            </w:r>
          </w:p>
        </w:tc>
        <w:tc>
          <w:tcPr>
            <w:tcW w:w="3402" w:type="dxa"/>
            <w:vMerge w:val="restart"/>
          </w:tcPr>
          <w:p w14:paraId="40D46D4A" w14:textId="77777777" w:rsidR="00D434C7" w:rsidRPr="00D434C7" w:rsidRDefault="00D434C7" w:rsidP="00D434C7">
            <w:pPr>
              <w:spacing w:after="0" w:line="240" w:lineRule="auto"/>
              <w:jc w:val="center"/>
              <w:rPr>
                <w:b/>
              </w:rPr>
            </w:pPr>
            <w:r w:rsidRPr="00D434C7">
              <w:rPr>
                <w:b/>
              </w:rPr>
              <w:t>Nazwa źródła dochodów</w:t>
            </w:r>
          </w:p>
        </w:tc>
        <w:tc>
          <w:tcPr>
            <w:tcW w:w="4973" w:type="dxa"/>
            <w:gridSpan w:val="4"/>
          </w:tcPr>
          <w:p w14:paraId="3071872D" w14:textId="77777777" w:rsidR="00D434C7" w:rsidRPr="00D434C7" w:rsidRDefault="00D434C7" w:rsidP="00D434C7">
            <w:pPr>
              <w:spacing w:after="0" w:line="240" w:lineRule="auto"/>
              <w:jc w:val="center"/>
              <w:rPr>
                <w:b/>
              </w:rPr>
            </w:pPr>
            <w:r w:rsidRPr="00D434C7">
              <w:rPr>
                <w:b/>
              </w:rPr>
              <w:t>Kwota w  zł</w:t>
            </w:r>
          </w:p>
        </w:tc>
      </w:tr>
      <w:tr w:rsidR="00D434C7" w:rsidRPr="00D434C7" w14:paraId="622B9932" w14:textId="77777777" w:rsidTr="001F05A7">
        <w:trPr>
          <w:gridAfter w:val="1"/>
          <w:wAfter w:w="11" w:type="dxa"/>
        </w:trPr>
        <w:tc>
          <w:tcPr>
            <w:tcW w:w="675" w:type="dxa"/>
            <w:vMerge/>
          </w:tcPr>
          <w:p w14:paraId="6A5433D8" w14:textId="77777777" w:rsidR="00D434C7" w:rsidRPr="00D434C7" w:rsidRDefault="00D434C7" w:rsidP="00D434C7">
            <w:pPr>
              <w:spacing w:after="0" w:line="240" w:lineRule="auto"/>
              <w:jc w:val="center"/>
              <w:rPr>
                <w:b/>
              </w:rPr>
            </w:pPr>
          </w:p>
        </w:tc>
        <w:tc>
          <w:tcPr>
            <w:tcW w:w="3402" w:type="dxa"/>
            <w:vMerge/>
          </w:tcPr>
          <w:p w14:paraId="3B55CD52" w14:textId="77777777" w:rsidR="00D434C7" w:rsidRPr="00D434C7" w:rsidRDefault="00D434C7" w:rsidP="00D434C7">
            <w:pPr>
              <w:spacing w:after="0" w:line="240" w:lineRule="auto"/>
              <w:jc w:val="center"/>
              <w:rPr>
                <w:b/>
              </w:rPr>
            </w:pPr>
          </w:p>
        </w:tc>
        <w:tc>
          <w:tcPr>
            <w:tcW w:w="1701" w:type="dxa"/>
          </w:tcPr>
          <w:p w14:paraId="65B2932F" w14:textId="77777777" w:rsidR="00D434C7" w:rsidRPr="00D434C7" w:rsidRDefault="00D434C7" w:rsidP="00D434C7">
            <w:pPr>
              <w:spacing w:after="0" w:line="240" w:lineRule="auto"/>
              <w:jc w:val="center"/>
              <w:rPr>
                <w:b/>
              </w:rPr>
            </w:pPr>
            <w:r w:rsidRPr="00D434C7">
              <w:rPr>
                <w:b/>
              </w:rPr>
              <w:t>2018</w:t>
            </w:r>
          </w:p>
        </w:tc>
        <w:tc>
          <w:tcPr>
            <w:tcW w:w="1701" w:type="dxa"/>
          </w:tcPr>
          <w:p w14:paraId="0EC56E75" w14:textId="77777777" w:rsidR="00D434C7" w:rsidRPr="00D434C7" w:rsidRDefault="00D434C7" w:rsidP="00D434C7">
            <w:pPr>
              <w:spacing w:after="0" w:line="240" w:lineRule="auto"/>
              <w:jc w:val="center"/>
              <w:rPr>
                <w:b/>
              </w:rPr>
            </w:pPr>
            <w:r w:rsidRPr="00D434C7">
              <w:rPr>
                <w:b/>
              </w:rPr>
              <w:t>2019</w:t>
            </w:r>
          </w:p>
        </w:tc>
        <w:tc>
          <w:tcPr>
            <w:tcW w:w="1560" w:type="dxa"/>
          </w:tcPr>
          <w:p w14:paraId="472B460F" w14:textId="77777777" w:rsidR="00D434C7" w:rsidRPr="00D434C7" w:rsidRDefault="00D434C7" w:rsidP="00D434C7">
            <w:pPr>
              <w:spacing w:after="0" w:line="240" w:lineRule="auto"/>
              <w:jc w:val="center"/>
              <w:rPr>
                <w:b/>
              </w:rPr>
            </w:pPr>
            <w:r w:rsidRPr="00D434C7">
              <w:rPr>
                <w:b/>
              </w:rPr>
              <w:t>2020</w:t>
            </w:r>
          </w:p>
        </w:tc>
      </w:tr>
      <w:tr w:rsidR="00D434C7" w:rsidRPr="00D434C7" w14:paraId="49D0C376" w14:textId="77777777" w:rsidTr="001F05A7">
        <w:trPr>
          <w:gridAfter w:val="1"/>
          <w:wAfter w:w="11" w:type="dxa"/>
        </w:trPr>
        <w:tc>
          <w:tcPr>
            <w:tcW w:w="675" w:type="dxa"/>
          </w:tcPr>
          <w:p w14:paraId="3DA0F4A5" w14:textId="77777777" w:rsidR="00D434C7" w:rsidRPr="00D434C7" w:rsidRDefault="00D434C7" w:rsidP="00D434C7">
            <w:pPr>
              <w:spacing w:after="0" w:line="240" w:lineRule="auto"/>
              <w:jc w:val="center"/>
            </w:pPr>
            <w:r w:rsidRPr="00D434C7">
              <w:t>1</w:t>
            </w:r>
          </w:p>
        </w:tc>
        <w:tc>
          <w:tcPr>
            <w:tcW w:w="3402" w:type="dxa"/>
          </w:tcPr>
          <w:p w14:paraId="62D643D8" w14:textId="77777777" w:rsidR="00D434C7" w:rsidRPr="00D434C7" w:rsidRDefault="00D434C7" w:rsidP="00D434C7">
            <w:pPr>
              <w:spacing w:after="0" w:line="240" w:lineRule="auto"/>
            </w:pPr>
            <w:r w:rsidRPr="00D434C7">
              <w:t>Składki członkowskie (należne)</w:t>
            </w:r>
          </w:p>
        </w:tc>
        <w:tc>
          <w:tcPr>
            <w:tcW w:w="1701" w:type="dxa"/>
          </w:tcPr>
          <w:p w14:paraId="50F59082" w14:textId="77777777" w:rsidR="00D434C7" w:rsidRPr="00D434C7" w:rsidRDefault="00D434C7" w:rsidP="00D434C7">
            <w:pPr>
              <w:spacing w:after="0" w:line="240" w:lineRule="auto"/>
              <w:jc w:val="right"/>
            </w:pPr>
            <w:r w:rsidRPr="00D434C7">
              <w:t>46 831</w:t>
            </w:r>
          </w:p>
        </w:tc>
        <w:tc>
          <w:tcPr>
            <w:tcW w:w="1701" w:type="dxa"/>
          </w:tcPr>
          <w:p w14:paraId="77B5994C" w14:textId="77777777" w:rsidR="00D434C7" w:rsidRPr="00D434C7" w:rsidRDefault="00D434C7" w:rsidP="00D434C7">
            <w:pPr>
              <w:spacing w:after="0" w:line="240" w:lineRule="auto"/>
              <w:jc w:val="right"/>
            </w:pPr>
            <w:r w:rsidRPr="00D434C7">
              <w:t>53 120</w:t>
            </w:r>
          </w:p>
        </w:tc>
        <w:tc>
          <w:tcPr>
            <w:tcW w:w="1560" w:type="dxa"/>
          </w:tcPr>
          <w:p w14:paraId="0CC70328" w14:textId="77777777" w:rsidR="00D434C7" w:rsidRPr="00D434C7" w:rsidRDefault="00D434C7" w:rsidP="00D434C7">
            <w:pPr>
              <w:spacing w:after="0" w:line="240" w:lineRule="auto"/>
              <w:jc w:val="right"/>
            </w:pPr>
            <w:r w:rsidRPr="00D434C7">
              <w:t>58 972</w:t>
            </w:r>
          </w:p>
        </w:tc>
      </w:tr>
      <w:tr w:rsidR="00D434C7" w:rsidRPr="00D434C7" w14:paraId="7692BE02" w14:textId="77777777" w:rsidTr="001F05A7">
        <w:trPr>
          <w:gridAfter w:val="1"/>
          <w:wAfter w:w="11" w:type="dxa"/>
        </w:trPr>
        <w:tc>
          <w:tcPr>
            <w:tcW w:w="675" w:type="dxa"/>
          </w:tcPr>
          <w:p w14:paraId="68E76CF7" w14:textId="77777777" w:rsidR="00D434C7" w:rsidRPr="00D434C7" w:rsidRDefault="00D434C7" w:rsidP="00D434C7">
            <w:pPr>
              <w:spacing w:after="0" w:line="240" w:lineRule="auto"/>
              <w:jc w:val="center"/>
            </w:pPr>
            <w:r w:rsidRPr="00D434C7">
              <w:t>2</w:t>
            </w:r>
          </w:p>
        </w:tc>
        <w:tc>
          <w:tcPr>
            <w:tcW w:w="3402" w:type="dxa"/>
          </w:tcPr>
          <w:p w14:paraId="114C3D8A" w14:textId="77777777" w:rsidR="00D434C7" w:rsidRPr="00D434C7" w:rsidRDefault="00D434C7" w:rsidP="00D434C7">
            <w:pPr>
              <w:spacing w:after="0" w:line="240" w:lineRule="auto"/>
            </w:pPr>
            <w:r w:rsidRPr="00D434C7">
              <w:t>Dotacje z funduszy UE</w:t>
            </w:r>
          </w:p>
        </w:tc>
        <w:tc>
          <w:tcPr>
            <w:tcW w:w="1701" w:type="dxa"/>
          </w:tcPr>
          <w:p w14:paraId="34E189A3" w14:textId="77777777" w:rsidR="00D434C7" w:rsidRPr="00D434C7" w:rsidRDefault="00D434C7" w:rsidP="00D434C7">
            <w:pPr>
              <w:spacing w:after="0" w:line="240" w:lineRule="auto"/>
              <w:jc w:val="right"/>
            </w:pPr>
            <w:r w:rsidRPr="00D434C7">
              <w:t>-</w:t>
            </w:r>
          </w:p>
        </w:tc>
        <w:tc>
          <w:tcPr>
            <w:tcW w:w="1701" w:type="dxa"/>
          </w:tcPr>
          <w:p w14:paraId="4B69F606" w14:textId="77777777" w:rsidR="00D434C7" w:rsidRPr="00D434C7" w:rsidRDefault="00D434C7" w:rsidP="00D434C7">
            <w:pPr>
              <w:spacing w:after="0" w:line="240" w:lineRule="auto"/>
              <w:jc w:val="right"/>
            </w:pPr>
            <w:r w:rsidRPr="00D434C7">
              <w:t>-</w:t>
            </w:r>
          </w:p>
        </w:tc>
        <w:tc>
          <w:tcPr>
            <w:tcW w:w="1560" w:type="dxa"/>
          </w:tcPr>
          <w:p w14:paraId="3B102CC8" w14:textId="77777777" w:rsidR="00D434C7" w:rsidRPr="00D434C7" w:rsidRDefault="00D434C7" w:rsidP="00D434C7">
            <w:pPr>
              <w:spacing w:after="0" w:line="240" w:lineRule="auto"/>
              <w:jc w:val="right"/>
            </w:pPr>
            <w:r w:rsidRPr="00D434C7">
              <w:t>-</w:t>
            </w:r>
          </w:p>
        </w:tc>
      </w:tr>
      <w:tr w:rsidR="00D434C7" w:rsidRPr="00D434C7" w14:paraId="4EA43F9C" w14:textId="77777777" w:rsidTr="001F05A7">
        <w:trPr>
          <w:gridAfter w:val="1"/>
          <w:wAfter w:w="11" w:type="dxa"/>
        </w:trPr>
        <w:tc>
          <w:tcPr>
            <w:tcW w:w="675" w:type="dxa"/>
          </w:tcPr>
          <w:p w14:paraId="76904C42" w14:textId="77777777" w:rsidR="00D434C7" w:rsidRPr="00D434C7" w:rsidRDefault="00D434C7" w:rsidP="00D434C7">
            <w:pPr>
              <w:spacing w:after="0" w:line="240" w:lineRule="auto"/>
              <w:jc w:val="center"/>
            </w:pPr>
            <w:r w:rsidRPr="00D434C7">
              <w:t>3</w:t>
            </w:r>
          </w:p>
        </w:tc>
        <w:tc>
          <w:tcPr>
            <w:tcW w:w="3402" w:type="dxa"/>
          </w:tcPr>
          <w:p w14:paraId="18CA71CC" w14:textId="77777777" w:rsidR="00D434C7" w:rsidRPr="00D434C7" w:rsidRDefault="00D434C7" w:rsidP="00D434C7">
            <w:pPr>
              <w:spacing w:after="0" w:line="240" w:lineRule="auto"/>
            </w:pPr>
            <w:r w:rsidRPr="00D434C7">
              <w:t>Dotacje z samorządu gminy</w:t>
            </w:r>
          </w:p>
        </w:tc>
        <w:tc>
          <w:tcPr>
            <w:tcW w:w="1701" w:type="dxa"/>
          </w:tcPr>
          <w:p w14:paraId="297C4F4A" w14:textId="77777777" w:rsidR="00D434C7" w:rsidRPr="00D434C7" w:rsidRDefault="00D434C7" w:rsidP="00D434C7">
            <w:pPr>
              <w:spacing w:after="0" w:line="240" w:lineRule="auto"/>
              <w:jc w:val="right"/>
            </w:pPr>
            <w:r w:rsidRPr="00D434C7">
              <w:t>19 818</w:t>
            </w:r>
          </w:p>
        </w:tc>
        <w:tc>
          <w:tcPr>
            <w:tcW w:w="1701" w:type="dxa"/>
          </w:tcPr>
          <w:p w14:paraId="20FA9BDB" w14:textId="77777777" w:rsidR="00D434C7" w:rsidRPr="00D434C7" w:rsidRDefault="00D434C7" w:rsidP="00D434C7">
            <w:pPr>
              <w:spacing w:after="0" w:line="240" w:lineRule="auto"/>
              <w:jc w:val="right"/>
            </w:pPr>
            <w:r w:rsidRPr="00D434C7">
              <w:t>-</w:t>
            </w:r>
          </w:p>
        </w:tc>
        <w:tc>
          <w:tcPr>
            <w:tcW w:w="1560" w:type="dxa"/>
          </w:tcPr>
          <w:p w14:paraId="4939EF75" w14:textId="77777777" w:rsidR="00D434C7" w:rsidRPr="00D434C7" w:rsidRDefault="00D434C7" w:rsidP="00D434C7">
            <w:pPr>
              <w:spacing w:after="0" w:line="240" w:lineRule="auto"/>
              <w:jc w:val="right"/>
            </w:pPr>
            <w:r w:rsidRPr="00D434C7">
              <w:t>286 970</w:t>
            </w:r>
          </w:p>
        </w:tc>
      </w:tr>
      <w:tr w:rsidR="00D434C7" w:rsidRPr="00D434C7" w14:paraId="7A0692FF" w14:textId="77777777" w:rsidTr="001F05A7">
        <w:trPr>
          <w:gridAfter w:val="1"/>
          <w:wAfter w:w="11" w:type="dxa"/>
        </w:trPr>
        <w:tc>
          <w:tcPr>
            <w:tcW w:w="675" w:type="dxa"/>
          </w:tcPr>
          <w:p w14:paraId="0E2910ED" w14:textId="77777777" w:rsidR="00D434C7" w:rsidRPr="00D434C7" w:rsidRDefault="00D434C7" w:rsidP="00D434C7">
            <w:pPr>
              <w:spacing w:after="0" w:line="240" w:lineRule="auto"/>
              <w:jc w:val="center"/>
            </w:pPr>
            <w:r w:rsidRPr="00D434C7">
              <w:t>4</w:t>
            </w:r>
          </w:p>
        </w:tc>
        <w:tc>
          <w:tcPr>
            <w:tcW w:w="3402" w:type="dxa"/>
          </w:tcPr>
          <w:p w14:paraId="587B11FD" w14:textId="77777777" w:rsidR="00D434C7" w:rsidRPr="00D434C7" w:rsidRDefault="00D434C7" w:rsidP="00D434C7">
            <w:pPr>
              <w:spacing w:after="0" w:line="240" w:lineRule="auto"/>
            </w:pPr>
            <w:r w:rsidRPr="00D434C7">
              <w:t>Dotacje z samorządu powiatu</w:t>
            </w:r>
          </w:p>
        </w:tc>
        <w:tc>
          <w:tcPr>
            <w:tcW w:w="1701" w:type="dxa"/>
          </w:tcPr>
          <w:p w14:paraId="046DF21A" w14:textId="77777777" w:rsidR="00D434C7" w:rsidRPr="00D434C7" w:rsidRDefault="00D434C7" w:rsidP="00D434C7">
            <w:pPr>
              <w:spacing w:after="0" w:line="240" w:lineRule="auto"/>
              <w:jc w:val="right"/>
            </w:pPr>
            <w:r w:rsidRPr="00D434C7">
              <w:t>-</w:t>
            </w:r>
          </w:p>
        </w:tc>
        <w:tc>
          <w:tcPr>
            <w:tcW w:w="1701" w:type="dxa"/>
          </w:tcPr>
          <w:p w14:paraId="08ED8519" w14:textId="77777777" w:rsidR="00D434C7" w:rsidRPr="00D434C7" w:rsidRDefault="00D434C7" w:rsidP="00D434C7">
            <w:pPr>
              <w:spacing w:after="0" w:line="240" w:lineRule="auto"/>
              <w:jc w:val="right"/>
            </w:pPr>
            <w:r w:rsidRPr="00D434C7">
              <w:t>-</w:t>
            </w:r>
          </w:p>
        </w:tc>
        <w:tc>
          <w:tcPr>
            <w:tcW w:w="1560" w:type="dxa"/>
          </w:tcPr>
          <w:p w14:paraId="1B17C5A9" w14:textId="77777777" w:rsidR="00D434C7" w:rsidRPr="00D434C7" w:rsidRDefault="00D434C7" w:rsidP="00D434C7">
            <w:pPr>
              <w:spacing w:after="0" w:line="240" w:lineRule="auto"/>
              <w:jc w:val="right"/>
            </w:pPr>
            <w:r w:rsidRPr="00D434C7">
              <w:t>-</w:t>
            </w:r>
          </w:p>
        </w:tc>
      </w:tr>
      <w:tr w:rsidR="00D434C7" w:rsidRPr="00D434C7" w14:paraId="53141A80" w14:textId="77777777" w:rsidTr="001F05A7">
        <w:trPr>
          <w:gridAfter w:val="1"/>
          <w:wAfter w:w="11" w:type="dxa"/>
        </w:trPr>
        <w:tc>
          <w:tcPr>
            <w:tcW w:w="675" w:type="dxa"/>
          </w:tcPr>
          <w:p w14:paraId="69424016" w14:textId="77777777" w:rsidR="00D434C7" w:rsidRPr="00D434C7" w:rsidRDefault="00D434C7" w:rsidP="00D434C7">
            <w:pPr>
              <w:spacing w:after="0" w:line="240" w:lineRule="auto"/>
              <w:jc w:val="center"/>
            </w:pPr>
            <w:r w:rsidRPr="00D434C7">
              <w:t>5</w:t>
            </w:r>
          </w:p>
        </w:tc>
        <w:tc>
          <w:tcPr>
            <w:tcW w:w="3402" w:type="dxa"/>
          </w:tcPr>
          <w:p w14:paraId="2DA18B26" w14:textId="77777777" w:rsidR="00D434C7" w:rsidRPr="00D434C7" w:rsidRDefault="00D434C7" w:rsidP="00D434C7">
            <w:pPr>
              <w:spacing w:after="0" w:line="240" w:lineRule="auto"/>
            </w:pPr>
            <w:r w:rsidRPr="00D434C7">
              <w:t>Dotacje z samorządu województwa</w:t>
            </w:r>
          </w:p>
        </w:tc>
        <w:tc>
          <w:tcPr>
            <w:tcW w:w="1701" w:type="dxa"/>
          </w:tcPr>
          <w:p w14:paraId="2963EDA6" w14:textId="77777777" w:rsidR="00D434C7" w:rsidRPr="00D434C7" w:rsidRDefault="00D434C7" w:rsidP="00D434C7">
            <w:pPr>
              <w:spacing w:after="0" w:line="240" w:lineRule="auto"/>
              <w:jc w:val="right"/>
            </w:pPr>
            <w:r w:rsidRPr="00D434C7">
              <w:t>-</w:t>
            </w:r>
          </w:p>
        </w:tc>
        <w:tc>
          <w:tcPr>
            <w:tcW w:w="1701" w:type="dxa"/>
          </w:tcPr>
          <w:p w14:paraId="79A0BFA9" w14:textId="77777777" w:rsidR="00D434C7" w:rsidRPr="00D434C7" w:rsidRDefault="00D434C7" w:rsidP="00D434C7">
            <w:pPr>
              <w:spacing w:after="0" w:line="240" w:lineRule="auto"/>
              <w:jc w:val="right"/>
            </w:pPr>
            <w:r w:rsidRPr="00D434C7">
              <w:t>-</w:t>
            </w:r>
          </w:p>
        </w:tc>
        <w:tc>
          <w:tcPr>
            <w:tcW w:w="1560" w:type="dxa"/>
          </w:tcPr>
          <w:p w14:paraId="26E5A5BD" w14:textId="77777777" w:rsidR="00D434C7" w:rsidRPr="00D434C7" w:rsidRDefault="00D434C7" w:rsidP="00D434C7">
            <w:pPr>
              <w:spacing w:after="0" w:line="240" w:lineRule="auto"/>
              <w:jc w:val="right"/>
            </w:pPr>
            <w:r w:rsidRPr="00D434C7">
              <w:t>-</w:t>
            </w:r>
          </w:p>
        </w:tc>
      </w:tr>
      <w:tr w:rsidR="00D434C7" w:rsidRPr="00D434C7" w14:paraId="3906C383" w14:textId="77777777" w:rsidTr="001F05A7">
        <w:trPr>
          <w:gridAfter w:val="1"/>
          <w:wAfter w:w="11" w:type="dxa"/>
        </w:trPr>
        <w:tc>
          <w:tcPr>
            <w:tcW w:w="675" w:type="dxa"/>
          </w:tcPr>
          <w:p w14:paraId="45498E58" w14:textId="77777777" w:rsidR="00D434C7" w:rsidRPr="00D434C7" w:rsidRDefault="00D434C7" w:rsidP="00D434C7">
            <w:pPr>
              <w:spacing w:after="0" w:line="240" w:lineRule="auto"/>
              <w:jc w:val="center"/>
            </w:pPr>
            <w:r w:rsidRPr="00D434C7">
              <w:t>6</w:t>
            </w:r>
          </w:p>
        </w:tc>
        <w:tc>
          <w:tcPr>
            <w:tcW w:w="3402" w:type="dxa"/>
          </w:tcPr>
          <w:p w14:paraId="31E6AAC0" w14:textId="77777777" w:rsidR="00D434C7" w:rsidRPr="00D434C7" w:rsidRDefault="00D434C7" w:rsidP="00D434C7">
            <w:pPr>
              <w:spacing w:after="0" w:line="240" w:lineRule="auto"/>
            </w:pPr>
            <w:r w:rsidRPr="00D434C7">
              <w:t>Dotacje z urzędu wojewódzkiego</w:t>
            </w:r>
          </w:p>
        </w:tc>
        <w:tc>
          <w:tcPr>
            <w:tcW w:w="1701" w:type="dxa"/>
          </w:tcPr>
          <w:p w14:paraId="793146FC" w14:textId="77777777" w:rsidR="00D434C7" w:rsidRPr="00D434C7" w:rsidRDefault="00D434C7" w:rsidP="00D434C7">
            <w:pPr>
              <w:spacing w:after="0" w:line="240" w:lineRule="auto"/>
              <w:jc w:val="right"/>
            </w:pPr>
            <w:r w:rsidRPr="00D434C7">
              <w:t>24 600</w:t>
            </w:r>
          </w:p>
        </w:tc>
        <w:tc>
          <w:tcPr>
            <w:tcW w:w="1701" w:type="dxa"/>
          </w:tcPr>
          <w:p w14:paraId="727D3D6F" w14:textId="77777777" w:rsidR="00D434C7" w:rsidRPr="00D434C7" w:rsidRDefault="00D434C7" w:rsidP="00D434C7">
            <w:pPr>
              <w:spacing w:after="0" w:line="240" w:lineRule="auto"/>
              <w:jc w:val="right"/>
            </w:pPr>
            <w:r w:rsidRPr="00D434C7">
              <w:t>30 200</w:t>
            </w:r>
          </w:p>
        </w:tc>
        <w:tc>
          <w:tcPr>
            <w:tcW w:w="1560" w:type="dxa"/>
          </w:tcPr>
          <w:p w14:paraId="49AAD052" w14:textId="77777777" w:rsidR="00D434C7" w:rsidRPr="00D434C7" w:rsidRDefault="00D434C7" w:rsidP="00D434C7">
            <w:pPr>
              <w:spacing w:after="0" w:line="240" w:lineRule="auto"/>
              <w:jc w:val="right"/>
            </w:pPr>
            <w:r w:rsidRPr="00D434C7">
              <w:t>20 492</w:t>
            </w:r>
          </w:p>
        </w:tc>
      </w:tr>
      <w:tr w:rsidR="00D434C7" w:rsidRPr="00D434C7" w14:paraId="3B4183B7" w14:textId="77777777" w:rsidTr="001F05A7">
        <w:trPr>
          <w:gridAfter w:val="1"/>
          <w:wAfter w:w="11" w:type="dxa"/>
        </w:trPr>
        <w:tc>
          <w:tcPr>
            <w:tcW w:w="675" w:type="dxa"/>
          </w:tcPr>
          <w:p w14:paraId="53875DBE" w14:textId="77777777" w:rsidR="00D434C7" w:rsidRPr="00D434C7" w:rsidRDefault="00D434C7" w:rsidP="00D434C7">
            <w:pPr>
              <w:spacing w:after="0" w:line="240" w:lineRule="auto"/>
              <w:jc w:val="center"/>
            </w:pPr>
            <w:r w:rsidRPr="00D434C7">
              <w:t>7</w:t>
            </w:r>
          </w:p>
        </w:tc>
        <w:tc>
          <w:tcPr>
            <w:tcW w:w="3402" w:type="dxa"/>
          </w:tcPr>
          <w:p w14:paraId="0B24241C" w14:textId="77777777" w:rsidR="00D434C7" w:rsidRPr="00D434C7" w:rsidRDefault="00D434C7" w:rsidP="00D434C7">
            <w:pPr>
              <w:spacing w:after="0" w:line="240" w:lineRule="auto"/>
            </w:pPr>
            <w:r w:rsidRPr="00D434C7">
              <w:t>Prace zlecone – usługi</w:t>
            </w:r>
          </w:p>
        </w:tc>
        <w:tc>
          <w:tcPr>
            <w:tcW w:w="1701" w:type="dxa"/>
          </w:tcPr>
          <w:p w14:paraId="0489F0BC" w14:textId="77777777" w:rsidR="00D434C7" w:rsidRPr="00D434C7" w:rsidRDefault="00D434C7" w:rsidP="00D434C7">
            <w:pPr>
              <w:spacing w:after="0" w:line="240" w:lineRule="auto"/>
              <w:jc w:val="right"/>
            </w:pPr>
            <w:r w:rsidRPr="00D434C7">
              <w:t>-</w:t>
            </w:r>
          </w:p>
        </w:tc>
        <w:tc>
          <w:tcPr>
            <w:tcW w:w="1701" w:type="dxa"/>
          </w:tcPr>
          <w:p w14:paraId="3AE5165E" w14:textId="77777777" w:rsidR="00D434C7" w:rsidRPr="00D434C7" w:rsidRDefault="00D434C7" w:rsidP="00D434C7">
            <w:pPr>
              <w:spacing w:after="0" w:line="240" w:lineRule="auto"/>
              <w:jc w:val="right"/>
            </w:pPr>
            <w:r w:rsidRPr="00D434C7">
              <w:t>-</w:t>
            </w:r>
          </w:p>
        </w:tc>
        <w:tc>
          <w:tcPr>
            <w:tcW w:w="1560" w:type="dxa"/>
          </w:tcPr>
          <w:p w14:paraId="0197E53A" w14:textId="77777777" w:rsidR="00D434C7" w:rsidRPr="00D434C7" w:rsidRDefault="00D434C7" w:rsidP="00D434C7">
            <w:pPr>
              <w:spacing w:after="0" w:line="240" w:lineRule="auto"/>
              <w:jc w:val="right"/>
            </w:pPr>
            <w:r w:rsidRPr="00D434C7">
              <w:t>-</w:t>
            </w:r>
          </w:p>
        </w:tc>
      </w:tr>
      <w:tr w:rsidR="00D434C7" w:rsidRPr="00D434C7" w14:paraId="0954355C" w14:textId="77777777" w:rsidTr="001F05A7">
        <w:trPr>
          <w:gridAfter w:val="1"/>
          <w:wAfter w:w="11" w:type="dxa"/>
        </w:trPr>
        <w:tc>
          <w:tcPr>
            <w:tcW w:w="675" w:type="dxa"/>
          </w:tcPr>
          <w:p w14:paraId="5B66CC50" w14:textId="77777777" w:rsidR="00D434C7" w:rsidRPr="00D434C7" w:rsidRDefault="00D434C7" w:rsidP="00D434C7">
            <w:pPr>
              <w:spacing w:after="0" w:line="240" w:lineRule="auto"/>
              <w:jc w:val="center"/>
            </w:pPr>
            <w:r w:rsidRPr="00D434C7">
              <w:t>8</w:t>
            </w:r>
          </w:p>
        </w:tc>
        <w:tc>
          <w:tcPr>
            <w:tcW w:w="3402" w:type="dxa"/>
          </w:tcPr>
          <w:p w14:paraId="11B8ED49" w14:textId="77777777" w:rsidR="00D434C7" w:rsidRPr="00D434C7" w:rsidRDefault="00D434C7" w:rsidP="00D434C7">
            <w:pPr>
              <w:spacing w:after="0" w:line="240" w:lineRule="auto"/>
            </w:pPr>
            <w:r w:rsidRPr="00D434C7">
              <w:t xml:space="preserve">Inne źródła  -  </w:t>
            </w:r>
          </w:p>
        </w:tc>
        <w:tc>
          <w:tcPr>
            <w:tcW w:w="1701" w:type="dxa"/>
          </w:tcPr>
          <w:p w14:paraId="7E73C349" w14:textId="77777777" w:rsidR="00D434C7" w:rsidRPr="00D434C7" w:rsidRDefault="00D434C7" w:rsidP="00D434C7">
            <w:pPr>
              <w:spacing w:after="0" w:line="240" w:lineRule="auto"/>
              <w:jc w:val="right"/>
            </w:pPr>
            <w:r w:rsidRPr="00D434C7">
              <w:t>-</w:t>
            </w:r>
          </w:p>
        </w:tc>
        <w:tc>
          <w:tcPr>
            <w:tcW w:w="1701" w:type="dxa"/>
          </w:tcPr>
          <w:p w14:paraId="3A17C972" w14:textId="77777777" w:rsidR="00D434C7" w:rsidRPr="00D434C7" w:rsidRDefault="00D434C7" w:rsidP="00D434C7">
            <w:pPr>
              <w:spacing w:after="0" w:line="240" w:lineRule="auto"/>
              <w:jc w:val="right"/>
            </w:pPr>
            <w:r w:rsidRPr="00D434C7">
              <w:t>-</w:t>
            </w:r>
          </w:p>
        </w:tc>
        <w:tc>
          <w:tcPr>
            <w:tcW w:w="1560" w:type="dxa"/>
          </w:tcPr>
          <w:p w14:paraId="3D97F30E" w14:textId="77777777" w:rsidR="00D434C7" w:rsidRPr="00D434C7" w:rsidRDefault="00D434C7" w:rsidP="00D434C7">
            <w:pPr>
              <w:spacing w:after="0" w:line="240" w:lineRule="auto"/>
              <w:jc w:val="right"/>
            </w:pPr>
            <w:r w:rsidRPr="00D434C7">
              <w:t>-</w:t>
            </w:r>
          </w:p>
        </w:tc>
      </w:tr>
      <w:tr w:rsidR="00D434C7" w:rsidRPr="00D434C7" w14:paraId="244C770C" w14:textId="77777777" w:rsidTr="001F05A7">
        <w:trPr>
          <w:gridAfter w:val="1"/>
          <w:wAfter w:w="11" w:type="dxa"/>
        </w:trPr>
        <w:tc>
          <w:tcPr>
            <w:tcW w:w="675" w:type="dxa"/>
          </w:tcPr>
          <w:p w14:paraId="7E8FB2A8" w14:textId="77777777" w:rsidR="00D434C7" w:rsidRPr="00D434C7" w:rsidRDefault="00D434C7" w:rsidP="00D434C7">
            <w:pPr>
              <w:spacing w:after="0" w:line="240" w:lineRule="auto"/>
              <w:jc w:val="right"/>
              <w:rPr>
                <w:b/>
              </w:rPr>
            </w:pPr>
          </w:p>
        </w:tc>
        <w:tc>
          <w:tcPr>
            <w:tcW w:w="3402" w:type="dxa"/>
          </w:tcPr>
          <w:p w14:paraId="69C5C5A0" w14:textId="77777777" w:rsidR="00D434C7" w:rsidRPr="00D434C7" w:rsidRDefault="00D434C7" w:rsidP="00D434C7">
            <w:pPr>
              <w:spacing w:after="0" w:line="240" w:lineRule="auto"/>
              <w:jc w:val="right"/>
              <w:rPr>
                <w:b/>
              </w:rPr>
            </w:pPr>
            <w:r w:rsidRPr="00D434C7">
              <w:rPr>
                <w:b/>
              </w:rPr>
              <w:t>Razem</w:t>
            </w:r>
          </w:p>
        </w:tc>
        <w:tc>
          <w:tcPr>
            <w:tcW w:w="1701" w:type="dxa"/>
          </w:tcPr>
          <w:p w14:paraId="633B68DC" w14:textId="77777777" w:rsidR="00D434C7" w:rsidRPr="00D434C7" w:rsidRDefault="00D434C7" w:rsidP="00D434C7">
            <w:pPr>
              <w:spacing w:after="0" w:line="240" w:lineRule="auto"/>
              <w:jc w:val="right"/>
              <w:rPr>
                <w:b/>
              </w:rPr>
            </w:pPr>
            <w:r w:rsidRPr="00D434C7">
              <w:rPr>
                <w:b/>
              </w:rPr>
              <w:t>91 249</w:t>
            </w:r>
          </w:p>
        </w:tc>
        <w:tc>
          <w:tcPr>
            <w:tcW w:w="1701" w:type="dxa"/>
          </w:tcPr>
          <w:p w14:paraId="7932A2AD" w14:textId="77777777" w:rsidR="00D434C7" w:rsidRPr="00D434C7" w:rsidRDefault="00D434C7" w:rsidP="00D434C7">
            <w:pPr>
              <w:spacing w:after="0" w:line="240" w:lineRule="auto"/>
              <w:jc w:val="right"/>
              <w:rPr>
                <w:b/>
              </w:rPr>
            </w:pPr>
            <w:r w:rsidRPr="00D434C7">
              <w:rPr>
                <w:b/>
              </w:rPr>
              <w:t>83 320</w:t>
            </w:r>
          </w:p>
        </w:tc>
        <w:tc>
          <w:tcPr>
            <w:tcW w:w="1560" w:type="dxa"/>
          </w:tcPr>
          <w:p w14:paraId="2697B020" w14:textId="77777777" w:rsidR="00D434C7" w:rsidRPr="00D434C7" w:rsidRDefault="00D434C7" w:rsidP="00D434C7">
            <w:pPr>
              <w:spacing w:after="0" w:line="240" w:lineRule="auto"/>
              <w:jc w:val="right"/>
              <w:rPr>
                <w:b/>
              </w:rPr>
            </w:pPr>
            <w:r w:rsidRPr="00D434C7">
              <w:rPr>
                <w:b/>
              </w:rPr>
              <w:t>366 434</w:t>
            </w:r>
          </w:p>
        </w:tc>
      </w:tr>
      <w:tr w:rsidR="00D434C7" w:rsidRPr="00D434C7" w14:paraId="38A89228" w14:textId="77777777" w:rsidTr="001F05A7">
        <w:trPr>
          <w:gridAfter w:val="1"/>
          <w:wAfter w:w="11" w:type="dxa"/>
        </w:trPr>
        <w:tc>
          <w:tcPr>
            <w:tcW w:w="675" w:type="dxa"/>
          </w:tcPr>
          <w:p w14:paraId="247FBC69" w14:textId="77777777" w:rsidR="00D434C7" w:rsidRPr="00D434C7" w:rsidRDefault="00D434C7" w:rsidP="00D434C7">
            <w:pPr>
              <w:spacing w:after="0" w:line="240" w:lineRule="auto"/>
            </w:pPr>
          </w:p>
        </w:tc>
        <w:tc>
          <w:tcPr>
            <w:tcW w:w="3402" w:type="dxa"/>
          </w:tcPr>
          <w:p w14:paraId="536BD2B3" w14:textId="77777777" w:rsidR="00D434C7" w:rsidRPr="00D434C7" w:rsidRDefault="00D434C7" w:rsidP="00D434C7">
            <w:pPr>
              <w:spacing w:after="0" w:line="240" w:lineRule="auto"/>
              <w:rPr>
                <w:b/>
                <w:sz w:val="20"/>
                <w:szCs w:val="20"/>
              </w:rPr>
            </w:pPr>
            <w:r w:rsidRPr="00D434C7">
              <w:rPr>
                <w:b/>
                <w:sz w:val="20"/>
                <w:szCs w:val="20"/>
              </w:rPr>
              <w:t>Zaległości w składkach członkowskich</w:t>
            </w:r>
          </w:p>
        </w:tc>
        <w:tc>
          <w:tcPr>
            <w:tcW w:w="1701" w:type="dxa"/>
          </w:tcPr>
          <w:p w14:paraId="6A7EEC99" w14:textId="77777777" w:rsidR="00D434C7" w:rsidRPr="00D434C7" w:rsidRDefault="00D434C7" w:rsidP="00D434C7">
            <w:pPr>
              <w:spacing w:after="0" w:line="240" w:lineRule="auto"/>
              <w:jc w:val="right"/>
            </w:pPr>
            <w:r w:rsidRPr="00D434C7">
              <w:t>36 528</w:t>
            </w:r>
          </w:p>
        </w:tc>
        <w:tc>
          <w:tcPr>
            <w:tcW w:w="1701" w:type="dxa"/>
          </w:tcPr>
          <w:p w14:paraId="2247A60A" w14:textId="77777777" w:rsidR="00D434C7" w:rsidRPr="00D434C7" w:rsidRDefault="00D434C7" w:rsidP="00D434C7">
            <w:pPr>
              <w:spacing w:after="0" w:line="240" w:lineRule="auto"/>
              <w:jc w:val="right"/>
            </w:pPr>
            <w:r w:rsidRPr="00D434C7">
              <w:t>36 300</w:t>
            </w:r>
          </w:p>
        </w:tc>
        <w:tc>
          <w:tcPr>
            <w:tcW w:w="1560" w:type="dxa"/>
          </w:tcPr>
          <w:p w14:paraId="31B99C29" w14:textId="77777777" w:rsidR="00D434C7" w:rsidRPr="00D434C7" w:rsidRDefault="00D434C7" w:rsidP="00D434C7">
            <w:pPr>
              <w:spacing w:after="0" w:line="240" w:lineRule="auto"/>
              <w:jc w:val="right"/>
            </w:pPr>
            <w:r w:rsidRPr="00D434C7">
              <w:t>52 734</w:t>
            </w:r>
          </w:p>
        </w:tc>
      </w:tr>
    </w:tbl>
    <w:p w14:paraId="35FBEA63" w14:textId="77777777" w:rsidR="00D434C7" w:rsidRPr="00D434C7" w:rsidRDefault="00D434C7" w:rsidP="00D434C7">
      <w:pPr>
        <w:spacing w:after="160" w:line="259" w:lineRule="auto"/>
        <w:ind w:hanging="567"/>
        <w:rPr>
          <w:rFonts w:cstheme="minorHAnsi"/>
          <w:b/>
          <w:sz w:val="24"/>
          <w:szCs w:val="24"/>
          <w:u w:val="single"/>
        </w:rPr>
      </w:pPr>
    </w:p>
    <w:p w14:paraId="1C5BBA59" w14:textId="77777777" w:rsidR="00D434C7" w:rsidRPr="00D434C7" w:rsidRDefault="00D434C7" w:rsidP="00D434C7">
      <w:pPr>
        <w:spacing w:after="0"/>
        <w:ind w:firstLine="284"/>
        <w:jc w:val="both"/>
        <w:rPr>
          <w:rFonts w:cstheme="minorHAnsi"/>
          <w:b/>
          <w:bCs/>
          <w:sz w:val="24"/>
          <w:szCs w:val="24"/>
        </w:rPr>
      </w:pPr>
      <w:r w:rsidRPr="00D434C7">
        <w:rPr>
          <w:rFonts w:cstheme="minorHAnsi"/>
          <w:b/>
          <w:bCs/>
          <w:sz w:val="24"/>
          <w:szCs w:val="24"/>
        </w:rPr>
        <w:t>GSW  Jabłonowo Pomorskie</w:t>
      </w:r>
    </w:p>
    <w:tbl>
      <w:tblPr>
        <w:tblStyle w:val="Tabela-Siatka41"/>
        <w:tblW w:w="9050" w:type="dxa"/>
        <w:tblLook w:val="04A0" w:firstRow="1" w:lastRow="0" w:firstColumn="1" w:lastColumn="0" w:noHBand="0" w:noVBand="1"/>
      </w:tblPr>
      <w:tblGrid>
        <w:gridCol w:w="675"/>
        <w:gridCol w:w="3402"/>
        <w:gridCol w:w="1701"/>
        <w:gridCol w:w="1701"/>
        <w:gridCol w:w="1560"/>
        <w:gridCol w:w="11"/>
      </w:tblGrid>
      <w:tr w:rsidR="00D434C7" w:rsidRPr="00D434C7" w14:paraId="101A41F2" w14:textId="77777777" w:rsidTr="001F05A7">
        <w:tc>
          <w:tcPr>
            <w:tcW w:w="675" w:type="dxa"/>
            <w:vMerge w:val="restart"/>
          </w:tcPr>
          <w:p w14:paraId="0608AEC5" w14:textId="77777777" w:rsidR="00D434C7" w:rsidRPr="00D434C7" w:rsidRDefault="00D434C7" w:rsidP="00D434C7">
            <w:pPr>
              <w:spacing w:after="0" w:line="240" w:lineRule="auto"/>
              <w:jc w:val="center"/>
              <w:rPr>
                <w:b/>
              </w:rPr>
            </w:pPr>
            <w:r w:rsidRPr="00D434C7">
              <w:rPr>
                <w:b/>
              </w:rPr>
              <w:t>Lp.</w:t>
            </w:r>
          </w:p>
        </w:tc>
        <w:tc>
          <w:tcPr>
            <w:tcW w:w="3402" w:type="dxa"/>
            <w:vMerge w:val="restart"/>
          </w:tcPr>
          <w:p w14:paraId="16256528" w14:textId="77777777" w:rsidR="00D434C7" w:rsidRPr="00D434C7" w:rsidRDefault="00D434C7" w:rsidP="00D434C7">
            <w:pPr>
              <w:spacing w:after="0" w:line="240" w:lineRule="auto"/>
              <w:jc w:val="center"/>
              <w:rPr>
                <w:b/>
              </w:rPr>
            </w:pPr>
            <w:r w:rsidRPr="00D434C7">
              <w:rPr>
                <w:b/>
              </w:rPr>
              <w:t>Nazwa źródła dochodów</w:t>
            </w:r>
          </w:p>
        </w:tc>
        <w:tc>
          <w:tcPr>
            <w:tcW w:w="4973" w:type="dxa"/>
            <w:gridSpan w:val="4"/>
          </w:tcPr>
          <w:p w14:paraId="33A65BBD" w14:textId="77777777" w:rsidR="00D434C7" w:rsidRPr="00D434C7" w:rsidRDefault="00D434C7" w:rsidP="00D434C7">
            <w:pPr>
              <w:spacing w:after="0" w:line="240" w:lineRule="auto"/>
              <w:jc w:val="center"/>
              <w:rPr>
                <w:b/>
              </w:rPr>
            </w:pPr>
            <w:r w:rsidRPr="00D434C7">
              <w:rPr>
                <w:b/>
              </w:rPr>
              <w:t>Kwota w tys. zł</w:t>
            </w:r>
          </w:p>
        </w:tc>
      </w:tr>
      <w:tr w:rsidR="00D434C7" w:rsidRPr="00D434C7" w14:paraId="51336507" w14:textId="77777777" w:rsidTr="001F05A7">
        <w:trPr>
          <w:gridAfter w:val="1"/>
          <w:wAfter w:w="11" w:type="dxa"/>
        </w:trPr>
        <w:tc>
          <w:tcPr>
            <w:tcW w:w="675" w:type="dxa"/>
            <w:vMerge/>
          </w:tcPr>
          <w:p w14:paraId="5A60A40C" w14:textId="77777777" w:rsidR="00D434C7" w:rsidRPr="00D434C7" w:rsidRDefault="00D434C7" w:rsidP="00D434C7">
            <w:pPr>
              <w:spacing w:after="0" w:line="240" w:lineRule="auto"/>
              <w:jc w:val="center"/>
              <w:rPr>
                <w:b/>
              </w:rPr>
            </w:pPr>
          </w:p>
        </w:tc>
        <w:tc>
          <w:tcPr>
            <w:tcW w:w="3402" w:type="dxa"/>
            <w:vMerge/>
          </w:tcPr>
          <w:p w14:paraId="488256F8" w14:textId="77777777" w:rsidR="00D434C7" w:rsidRPr="00D434C7" w:rsidRDefault="00D434C7" w:rsidP="00D434C7">
            <w:pPr>
              <w:spacing w:after="0" w:line="240" w:lineRule="auto"/>
              <w:jc w:val="center"/>
              <w:rPr>
                <w:b/>
              </w:rPr>
            </w:pPr>
          </w:p>
        </w:tc>
        <w:tc>
          <w:tcPr>
            <w:tcW w:w="1701" w:type="dxa"/>
          </w:tcPr>
          <w:p w14:paraId="4B4F568A" w14:textId="77777777" w:rsidR="00D434C7" w:rsidRPr="00D434C7" w:rsidRDefault="00D434C7" w:rsidP="00D434C7">
            <w:pPr>
              <w:spacing w:after="0" w:line="240" w:lineRule="auto"/>
              <w:jc w:val="center"/>
              <w:rPr>
                <w:b/>
              </w:rPr>
            </w:pPr>
            <w:r w:rsidRPr="00D434C7">
              <w:rPr>
                <w:b/>
              </w:rPr>
              <w:t>2018</w:t>
            </w:r>
          </w:p>
        </w:tc>
        <w:tc>
          <w:tcPr>
            <w:tcW w:w="1701" w:type="dxa"/>
          </w:tcPr>
          <w:p w14:paraId="3DB7BBEF" w14:textId="77777777" w:rsidR="00D434C7" w:rsidRPr="00D434C7" w:rsidRDefault="00D434C7" w:rsidP="00D434C7">
            <w:pPr>
              <w:spacing w:after="0" w:line="240" w:lineRule="auto"/>
              <w:jc w:val="center"/>
              <w:rPr>
                <w:b/>
              </w:rPr>
            </w:pPr>
            <w:r w:rsidRPr="00D434C7">
              <w:rPr>
                <w:b/>
              </w:rPr>
              <w:t>2019</w:t>
            </w:r>
          </w:p>
        </w:tc>
        <w:tc>
          <w:tcPr>
            <w:tcW w:w="1560" w:type="dxa"/>
          </w:tcPr>
          <w:p w14:paraId="4CB18475" w14:textId="77777777" w:rsidR="00D434C7" w:rsidRPr="00D434C7" w:rsidRDefault="00D434C7" w:rsidP="00D434C7">
            <w:pPr>
              <w:spacing w:after="0" w:line="240" w:lineRule="auto"/>
              <w:jc w:val="center"/>
              <w:rPr>
                <w:b/>
              </w:rPr>
            </w:pPr>
            <w:r w:rsidRPr="00D434C7">
              <w:rPr>
                <w:b/>
              </w:rPr>
              <w:t>2020</w:t>
            </w:r>
          </w:p>
        </w:tc>
      </w:tr>
      <w:tr w:rsidR="00D434C7" w:rsidRPr="00D434C7" w14:paraId="0799151E" w14:textId="77777777" w:rsidTr="001F05A7">
        <w:trPr>
          <w:gridAfter w:val="1"/>
          <w:wAfter w:w="11" w:type="dxa"/>
        </w:trPr>
        <w:tc>
          <w:tcPr>
            <w:tcW w:w="675" w:type="dxa"/>
          </w:tcPr>
          <w:p w14:paraId="3BB7A64B" w14:textId="77777777" w:rsidR="00D434C7" w:rsidRPr="00D434C7" w:rsidRDefault="00D434C7" w:rsidP="00D434C7">
            <w:pPr>
              <w:spacing w:after="0" w:line="240" w:lineRule="auto"/>
              <w:jc w:val="center"/>
            </w:pPr>
            <w:r w:rsidRPr="00D434C7">
              <w:t>1</w:t>
            </w:r>
          </w:p>
        </w:tc>
        <w:tc>
          <w:tcPr>
            <w:tcW w:w="3402" w:type="dxa"/>
          </w:tcPr>
          <w:p w14:paraId="0F73628A" w14:textId="77777777" w:rsidR="00D434C7" w:rsidRPr="00D434C7" w:rsidRDefault="00D434C7" w:rsidP="00D434C7">
            <w:pPr>
              <w:spacing w:after="0" w:line="240" w:lineRule="auto"/>
            </w:pPr>
            <w:r w:rsidRPr="00D434C7">
              <w:t>Składki członkowskie (należne)</w:t>
            </w:r>
          </w:p>
        </w:tc>
        <w:tc>
          <w:tcPr>
            <w:tcW w:w="1701" w:type="dxa"/>
          </w:tcPr>
          <w:p w14:paraId="5898130F" w14:textId="77777777" w:rsidR="00D434C7" w:rsidRPr="00D434C7" w:rsidRDefault="00D434C7" w:rsidP="00D434C7">
            <w:pPr>
              <w:spacing w:after="0" w:line="240" w:lineRule="auto"/>
              <w:jc w:val="center"/>
            </w:pPr>
            <w:proofErr w:type="spellStart"/>
            <w:r w:rsidRPr="00D434C7">
              <w:t>bd</w:t>
            </w:r>
            <w:proofErr w:type="spellEnd"/>
          </w:p>
        </w:tc>
        <w:tc>
          <w:tcPr>
            <w:tcW w:w="1701" w:type="dxa"/>
          </w:tcPr>
          <w:p w14:paraId="5D2018DD" w14:textId="77777777" w:rsidR="00D434C7" w:rsidRPr="00D434C7" w:rsidRDefault="00D434C7" w:rsidP="00D434C7">
            <w:pPr>
              <w:spacing w:after="0" w:line="240" w:lineRule="auto"/>
              <w:jc w:val="center"/>
            </w:pPr>
            <w:proofErr w:type="spellStart"/>
            <w:r w:rsidRPr="00D434C7">
              <w:t>bd</w:t>
            </w:r>
            <w:proofErr w:type="spellEnd"/>
          </w:p>
        </w:tc>
        <w:tc>
          <w:tcPr>
            <w:tcW w:w="1560" w:type="dxa"/>
          </w:tcPr>
          <w:p w14:paraId="3366BE23" w14:textId="77777777" w:rsidR="00D434C7" w:rsidRPr="00D434C7" w:rsidRDefault="00D434C7" w:rsidP="00D434C7">
            <w:pPr>
              <w:spacing w:after="0" w:line="240" w:lineRule="auto"/>
              <w:jc w:val="center"/>
            </w:pPr>
            <w:proofErr w:type="spellStart"/>
            <w:r w:rsidRPr="00D434C7">
              <w:t>bd</w:t>
            </w:r>
            <w:proofErr w:type="spellEnd"/>
          </w:p>
        </w:tc>
      </w:tr>
      <w:tr w:rsidR="00D434C7" w:rsidRPr="00D434C7" w14:paraId="4629D0A7" w14:textId="77777777" w:rsidTr="001F05A7">
        <w:trPr>
          <w:gridAfter w:val="1"/>
          <w:wAfter w:w="11" w:type="dxa"/>
        </w:trPr>
        <w:tc>
          <w:tcPr>
            <w:tcW w:w="675" w:type="dxa"/>
          </w:tcPr>
          <w:p w14:paraId="16CBCF8E" w14:textId="77777777" w:rsidR="00D434C7" w:rsidRPr="00D434C7" w:rsidRDefault="00D434C7" w:rsidP="00D434C7">
            <w:pPr>
              <w:spacing w:after="0" w:line="240" w:lineRule="auto"/>
              <w:jc w:val="center"/>
            </w:pPr>
            <w:r w:rsidRPr="00D434C7">
              <w:t>2</w:t>
            </w:r>
          </w:p>
        </w:tc>
        <w:tc>
          <w:tcPr>
            <w:tcW w:w="3402" w:type="dxa"/>
          </w:tcPr>
          <w:p w14:paraId="23E64225" w14:textId="77777777" w:rsidR="00D434C7" w:rsidRPr="00D434C7" w:rsidRDefault="00D434C7" w:rsidP="00D434C7">
            <w:pPr>
              <w:spacing w:after="0" w:line="240" w:lineRule="auto"/>
            </w:pPr>
            <w:r w:rsidRPr="00D434C7">
              <w:t>Dotacje z funduszy UE</w:t>
            </w:r>
          </w:p>
        </w:tc>
        <w:tc>
          <w:tcPr>
            <w:tcW w:w="1701" w:type="dxa"/>
          </w:tcPr>
          <w:p w14:paraId="53844AD3" w14:textId="77777777" w:rsidR="00D434C7" w:rsidRPr="00D434C7" w:rsidRDefault="00D434C7" w:rsidP="00D434C7">
            <w:pPr>
              <w:spacing w:after="0" w:line="240" w:lineRule="auto"/>
              <w:jc w:val="center"/>
            </w:pPr>
            <w:r w:rsidRPr="00D434C7">
              <w:t>-</w:t>
            </w:r>
          </w:p>
        </w:tc>
        <w:tc>
          <w:tcPr>
            <w:tcW w:w="1701" w:type="dxa"/>
          </w:tcPr>
          <w:p w14:paraId="15376223" w14:textId="77777777" w:rsidR="00D434C7" w:rsidRPr="00D434C7" w:rsidRDefault="00D434C7" w:rsidP="00D434C7">
            <w:pPr>
              <w:spacing w:after="0" w:line="240" w:lineRule="auto"/>
              <w:jc w:val="center"/>
            </w:pPr>
            <w:r w:rsidRPr="00D434C7">
              <w:t>-</w:t>
            </w:r>
          </w:p>
        </w:tc>
        <w:tc>
          <w:tcPr>
            <w:tcW w:w="1560" w:type="dxa"/>
          </w:tcPr>
          <w:p w14:paraId="08BC9842" w14:textId="77777777" w:rsidR="00D434C7" w:rsidRPr="00D434C7" w:rsidRDefault="00D434C7" w:rsidP="00D434C7">
            <w:pPr>
              <w:spacing w:after="0" w:line="240" w:lineRule="auto"/>
              <w:jc w:val="center"/>
            </w:pPr>
            <w:r w:rsidRPr="00D434C7">
              <w:t>-</w:t>
            </w:r>
          </w:p>
        </w:tc>
      </w:tr>
      <w:tr w:rsidR="00D434C7" w:rsidRPr="00D434C7" w14:paraId="6706988B" w14:textId="77777777" w:rsidTr="001F05A7">
        <w:trPr>
          <w:gridAfter w:val="1"/>
          <w:wAfter w:w="11" w:type="dxa"/>
        </w:trPr>
        <w:tc>
          <w:tcPr>
            <w:tcW w:w="675" w:type="dxa"/>
          </w:tcPr>
          <w:p w14:paraId="4D3664BE" w14:textId="77777777" w:rsidR="00D434C7" w:rsidRPr="00D434C7" w:rsidRDefault="00D434C7" w:rsidP="00D434C7">
            <w:pPr>
              <w:spacing w:after="0" w:line="240" w:lineRule="auto"/>
              <w:jc w:val="center"/>
            </w:pPr>
            <w:r w:rsidRPr="00D434C7">
              <w:t>3</w:t>
            </w:r>
          </w:p>
        </w:tc>
        <w:tc>
          <w:tcPr>
            <w:tcW w:w="3402" w:type="dxa"/>
          </w:tcPr>
          <w:p w14:paraId="3AC3B134" w14:textId="77777777" w:rsidR="00D434C7" w:rsidRPr="00D434C7" w:rsidRDefault="00D434C7" w:rsidP="00D434C7">
            <w:pPr>
              <w:spacing w:after="0" w:line="240" w:lineRule="auto"/>
            </w:pPr>
            <w:r w:rsidRPr="00D434C7">
              <w:t>Dotacje z samorządu gminy</w:t>
            </w:r>
          </w:p>
        </w:tc>
        <w:tc>
          <w:tcPr>
            <w:tcW w:w="1701" w:type="dxa"/>
          </w:tcPr>
          <w:p w14:paraId="0071EC1D" w14:textId="77777777" w:rsidR="00D434C7" w:rsidRPr="00D434C7" w:rsidRDefault="00D434C7" w:rsidP="00D434C7">
            <w:pPr>
              <w:spacing w:after="0" w:line="240" w:lineRule="auto"/>
              <w:jc w:val="center"/>
            </w:pPr>
            <w:r w:rsidRPr="00D434C7">
              <w:t>5,0</w:t>
            </w:r>
          </w:p>
        </w:tc>
        <w:tc>
          <w:tcPr>
            <w:tcW w:w="1701" w:type="dxa"/>
          </w:tcPr>
          <w:p w14:paraId="2D7BCE4E" w14:textId="77777777" w:rsidR="00D434C7" w:rsidRPr="00D434C7" w:rsidRDefault="00D434C7" w:rsidP="00D434C7">
            <w:pPr>
              <w:spacing w:after="0" w:line="240" w:lineRule="auto"/>
              <w:jc w:val="center"/>
            </w:pPr>
            <w:r w:rsidRPr="00D434C7">
              <w:t>7</w:t>
            </w:r>
          </w:p>
        </w:tc>
        <w:tc>
          <w:tcPr>
            <w:tcW w:w="1560" w:type="dxa"/>
          </w:tcPr>
          <w:p w14:paraId="01A661E7" w14:textId="77777777" w:rsidR="00D434C7" w:rsidRPr="00D434C7" w:rsidRDefault="00D434C7" w:rsidP="00D434C7">
            <w:pPr>
              <w:spacing w:after="0" w:line="240" w:lineRule="auto"/>
              <w:jc w:val="center"/>
            </w:pPr>
            <w:r w:rsidRPr="00D434C7">
              <w:t>7</w:t>
            </w:r>
          </w:p>
        </w:tc>
      </w:tr>
      <w:tr w:rsidR="00D434C7" w:rsidRPr="00D434C7" w14:paraId="62FFD4C3" w14:textId="77777777" w:rsidTr="001F05A7">
        <w:trPr>
          <w:gridAfter w:val="1"/>
          <w:wAfter w:w="11" w:type="dxa"/>
        </w:trPr>
        <w:tc>
          <w:tcPr>
            <w:tcW w:w="675" w:type="dxa"/>
          </w:tcPr>
          <w:p w14:paraId="031708D8" w14:textId="77777777" w:rsidR="00D434C7" w:rsidRPr="00D434C7" w:rsidRDefault="00D434C7" w:rsidP="00D434C7">
            <w:pPr>
              <w:spacing w:after="0" w:line="240" w:lineRule="auto"/>
              <w:jc w:val="center"/>
            </w:pPr>
            <w:r w:rsidRPr="00D434C7">
              <w:t>4</w:t>
            </w:r>
          </w:p>
        </w:tc>
        <w:tc>
          <w:tcPr>
            <w:tcW w:w="3402" w:type="dxa"/>
          </w:tcPr>
          <w:p w14:paraId="25BB02DD" w14:textId="77777777" w:rsidR="00D434C7" w:rsidRPr="00D434C7" w:rsidRDefault="00D434C7" w:rsidP="00D434C7">
            <w:pPr>
              <w:spacing w:after="0" w:line="240" w:lineRule="auto"/>
            </w:pPr>
            <w:r w:rsidRPr="00D434C7">
              <w:t>Dotacje z samorządu powiatu</w:t>
            </w:r>
          </w:p>
        </w:tc>
        <w:tc>
          <w:tcPr>
            <w:tcW w:w="1701" w:type="dxa"/>
          </w:tcPr>
          <w:p w14:paraId="12699B34" w14:textId="77777777" w:rsidR="00D434C7" w:rsidRPr="00D434C7" w:rsidRDefault="00D434C7" w:rsidP="00D434C7">
            <w:pPr>
              <w:spacing w:after="0" w:line="240" w:lineRule="auto"/>
              <w:jc w:val="center"/>
            </w:pPr>
            <w:r w:rsidRPr="00D434C7">
              <w:t>-</w:t>
            </w:r>
          </w:p>
        </w:tc>
        <w:tc>
          <w:tcPr>
            <w:tcW w:w="1701" w:type="dxa"/>
          </w:tcPr>
          <w:p w14:paraId="7873C5DF" w14:textId="77777777" w:rsidR="00D434C7" w:rsidRPr="00D434C7" w:rsidRDefault="00D434C7" w:rsidP="00D434C7">
            <w:pPr>
              <w:spacing w:after="0" w:line="240" w:lineRule="auto"/>
              <w:jc w:val="center"/>
            </w:pPr>
            <w:r w:rsidRPr="00D434C7">
              <w:t>-</w:t>
            </w:r>
          </w:p>
        </w:tc>
        <w:tc>
          <w:tcPr>
            <w:tcW w:w="1560" w:type="dxa"/>
          </w:tcPr>
          <w:p w14:paraId="0C7AEDC2" w14:textId="77777777" w:rsidR="00D434C7" w:rsidRPr="00D434C7" w:rsidRDefault="00D434C7" w:rsidP="00D434C7">
            <w:pPr>
              <w:spacing w:after="0" w:line="240" w:lineRule="auto"/>
              <w:jc w:val="center"/>
            </w:pPr>
            <w:r w:rsidRPr="00D434C7">
              <w:t>-</w:t>
            </w:r>
          </w:p>
        </w:tc>
      </w:tr>
      <w:tr w:rsidR="00D434C7" w:rsidRPr="00D434C7" w14:paraId="1DB3F912" w14:textId="77777777" w:rsidTr="001F05A7">
        <w:trPr>
          <w:gridAfter w:val="1"/>
          <w:wAfter w:w="11" w:type="dxa"/>
        </w:trPr>
        <w:tc>
          <w:tcPr>
            <w:tcW w:w="675" w:type="dxa"/>
          </w:tcPr>
          <w:p w14:paraId="0B9219E8" w14:textId="77777777" w:rsidR="00D434C7" w:rsidRPr="00D434C7" w:rsidRDefault="00D434C7" w:rsidP="00D434C7">
            <w:pPr>
              <w:spacing w:after="0" w:line="240" w:lineRule="auto"/>
              <w:jc w:val="center"/>
            </w:pPr>
            <w:r w:rsidRPr="00D434C7">
              <w:t>5</w:t>
            </w:r>
          </w:p>
        </w:tc>
        <w:tc>
          <w:tcPr>
            <w:tcW w:w="3402" w:type="dxa"/>
          </w:tcPr>
          <w:p w14:paraId="7EF87D51" w14:textId="77777777" w:rsidR="00D434C7" w:rsidRPr="00D434C7" w:rsidRDefault="00D434C7" w:rsidP="00D434C7">
            <w:pPr>
              <w:spacing w:after="0" w:line="240" w:lineRule="auto"/>
            </w:pPr>
            <w:r w:rsidRPr="00D434C7">
              <w:t>Dotacje z samorządu województwa</w:t>
            </w:r>
          </w:p>
        </w:tc>
        <w:tc>
          <w:tcPr>
            <w:tcW w:w="1701" w:type="dxa"/>
          </w:tcPr>
          <w:p w14:paraId="1DEC9ACB" w14:textId="77777777" w:rsidR="00D434C7" w:rsidRPr="00D434C7" w:rsidRDefault="00D434C7" w:rsidP="00D434C7">
            <w:pPr>
              <w:spacing w:after="0" w:line="240" w:lineRule="auto"/>
              <w:jc w:val="center"/>
            </w:pPr>
            <w:r w:rsidRPr="00D434C7">
              <w:t>-</w:t>
            </w:r>
          </w:p>
        </w:tc>
        <w:tc>
          <w:tcPr>
            <w:tcW w:w="1701" w:type="dxa"/>
          </w:tcPr>
          <w:p w14:paraId="18FB15B8" w14:textId="77777777" w:rsidR="00D434C7" w:rsidRPr="00D434C7" w:rsidRDefault="00D434C7" w:rsidP="00D434C7">
            <w:pPr>
              <w:spacing w:after="0" w:line="240" w:lineRule="auto"/>
              <w:jc w:val="center"/>
            </w:pPr>
            <w:r w:rsidRPr="00D434C7">
              <w:t>-</w:t>
            </w:r>
          </w:p>
        </w:tc>
        <w:tc>
          <w:tcPr>
            <w:tcW w:w="1560" w:type="dxa"/>
          </w:tcPr>
          <w:p w14:paraId="737D019E" w14:textId="77777777" w:rsidR="00D434C7" w:rsidRPr="00D434C7" w:rsidRDefault="00D434C7" w:rsidP="00D434C7">
            <w:pPr>
              <w:spacing w:after="0" w:line="240" w:lineRule="auto"/>
              <w:jc w:val="center"/>
            </w:pPr>
            <w:r w:rsidRPr="00D434C7">
              <w:t>-</w:t>
            </w:r>
          </w:p>
        </w:tc>
      </w:tr>
      <w:tr w:rsidR="00D434C7" w:rsidRPr="00D434C7" w14:paraId="5C7B8FCA" w14:textId="77777777" w:rsidTr="001F05A7">
        <w:trPr>
          <w:gridAfter w:val="1"/>
          <w:wAfter w:w="11" w:type="dxa"/>
        </w:trPr>
        <w:tc>
          <w:tcPr>
            <w:tcW w:w="675" w:type="dxa"/>
          </w:tcPr>
          <w:p w14:paraId="1C66E5F5" w14:textId="77777777" w:rsidR="00D434C7" w:rsidRPr="00D434C7" w:rsidRDefault="00D434C7" w:rsidP="00D434C7">
            <w:pPr>
              <w:spacing w:after="0" w:line="240" w:lineRule="auto"/>
              <w:jc w:val="center"/>
            </w:pPr>
            <w:r w:rsidRPr="00D434C7">
              <w:t>6</w:t>
            </w:r>
          </w:p>
        </w:tc>
        <w:tc>
          <w:tcPr>
            <w:tcW w:w="3402" w:type="dxa"/>
          </w:tcPr>
          <w:p w14:paraId="3290A73F" w14:textId="77777777" w:rsidR="00D434C7" w:rsidRPr="00D434C7" w:rsidRDefault="00D434C7" w:rsidP="00D434C7">
            <w:pPr>
              <w:spacing w:after="0" w:line="240" w:lineRule="auto"/>
            </w:pPr>
            <w:r w:rsidRPr="00D434C7">
              <w:t>Dotacje z urzędu wojewódzkiego</w:t>
            </w:r>
          </w:p>
        </w:tc>
        <w:tc>
          <w:tcPr>
            <w:tcW w:w="1701" w:type="dxa"/>
          </w:tcPr>
          <w:p w14:paraId="726CDB0C" w14:textId="77777777" w:rsidR="00D434C7" w:rsidRPr="00D434C7" w:rsidRDefault="00D434C7" w:rsidP="00D434C7">
            <w:pPr>
              <w:spacing w:after="0" w:line="240" w:lineRule="auto"/>
              <w:jc w:val="center"/>
            </w:pPr>
            <w:r w:rsidRPr="00D434C7">
              <w:t>22,4</w:t>
            </w:r>
          </w:p>
        </w:tc>
        <w:tc>
          <w:tcPr>
            <w:tcW w:w="1701" w:type="dxa"/>
          </w:tcPr>
          <w:p w14:paraId="551C6048" w14:textId="77777777" w:rsidR="00D434C7" w:rsidRPr="00D434C7" w:rsidRDefault="00D434C7" w:rsidP="00D434C7">
            <w:pPr>
              <w:spacing w:after="0" w:line="240" w:lineRule="auto"/>
              <w:jc w:val="center"/>
            </w:pPr>
            <w:r w:rsidRPr="00D434C7">
              <w:t>25,0</w:t>
            </w:r>
          </w:p>
        </w:tc>
        <w:tc>
          <w:tcPr>
            <w:tcW w:w="1560" w:type="dxa"/>
          </w:tcPr>
          <w:p w14:paraId="3CA68CFD" w14:textId="77777777" w:rsidR="00D434C7" w:rsidRPr="00D434C7" w:rsidRDefault="00D434C7" w:rsidP="00D434C7">
            <w:pPr>
              <w:spacing w:after="0" w:line="240" w:lineRule="auto"/>
              <w:jc w:val="center"/>
            </w:pPr>
            <w:r w:rsidRPr="00D434C7">
              <w:t>-</w:t>
            </w:r>
          </w:p>
        </w:tc>
      </w:tr>
      <w:tr w:rsidR="00D434C7" w:rsidRPr="00D434C7" w14:paraId="3C2DC119" w14:textId="77777777" w:rsidTr="001F05A7">
        <w:trPr>
          <w:gridAfter w:val="1"/>
          <w:wAfter w:w="11" w:type="dxa"/>
        </w:trPr>
        <w:tc>
          <w:tcPr>
            <w:tcW w:w="675" w:type="dxa"/>
          </w:tcPr>
          <w:p w14:paraId="0B4815F9" w14:textId="77777777" w:rsidR="00D434C7" w:rsidRPr="00D434C7" w:rsidRDefault="00D434C7" w:rsidP="00D434C7">
            <w:pPr>
              <w:spacing w:after="0" w:line="240" w:lineRule="auto"/>
              <w:jc w:val="center"/>
            </w:pPr>
            <w:r w:rsidRPr="00D434C7">
              <w:t>7</w:t>
            </w:r>
          </w:p>
        </w:tc>
        <w:tc>
          <w:tcPr>
            <w:tcW w:w="3402" w:type="dxa"/>
          </w:tcPr>
          <w:p w14:paraId="677F9FE9" w14:textId="77777777" w:rsidR="00D434C7" w:rsidRPr="00D434C7" w:rsidRDefault="00D434C7" w:rsidP="00D434C7">
            <w:pPr>
              <w:spacing w:after="0" w:line="240" w:lineRule="auto"/>
            </w:pPr>
            <w:r w:rsidRPr="00D434C7">
              <w:t>Prace zlecone – usługi</w:t>
            </w:r>
          </w:p>
        </w:tc>
        <w:tc>
          <w:tcPr>
            <w:tcW w:w="1701" w:type="dxa"/>
          </w:tcPr>
          <w:p w14:paraId="26269F2A" w14:textId="77777777" w:rsidR="00D434C7" w:rsidRPr="00D434C7" w:rsidRDefault="00D434C7" w:rsidP="00D434C7">
            <w:pPr>
              <w:spacing w:after="0" w:line="240" w:lineRule="auto"/>
              <w:jc w:val="center"/>
            </w:pPr>
            <w:r w:rsidRPr="00D434C7">
              <w:t>-</w:t>
            </w:r>
          </w:p>
        </w:tc>
        <w:tc>
          <w:tcPr>
            <w:tcW w:w="1701" w:type="dxa"/>
          </w:tcPr>
          <w:p w14:paraId="32B4C8DA" w14:textId="77777777" w:rsidR="00D434C7" w:rsidRPr="00D434C7" w:rsidRDefault="00D434C7" w:rsidP="00D434C7">
            <w:pPr>
              <w:spacing w:after="0" w:line="240" w:lineRule="auto"/>
              <w:jc w:val="center"/>
            </w:pPr>
            <w:r w:rsidRPr="00D434C7">
              <w:t>-</w:t>
            </w:r>
          </w:p>
        </w:tc>
        <w:tc>
          <w:tcPr>
            <w:tcW w:w="1560" w:type="dxa"/>
          </w:tcPr>
          <w:p w14:paraId="5C8A2EAE" w14:textId="77777777" w:rsidR="00D434C7" w:rsidRPr="00D434C7" w:rsidRDefault="00D434C7" w:rsidP="00D434C7">
            <w:pPr>
              <w:spacing w:after="0" w:line="240" w:lineRule="auto"/>
              <w:jc w:val="center"/>
            </w:pPr>
            <w:r w:rsidRPr="00D434C7">
              <w:t>-</w:t>
            </w:r>
          </w:p>
        </w:tc>
      </w:tr>
      <w:tr w:rsidR="00D434C7" w:rsidRPr="00D434C7" w14:paraId="6C4AEC57" w14:textId="77777777" w:rsidTr="001F05A7">
        <w:trPr>
          <w:gridAfter w:val="1"/>
          <w:wAfter w:w="11" w:type="dxa"/>
        </w:trPr>
        <w:tc>
          <w:tcPr>
            <w:tcW w:w="675" w:type="dxa"/>
          </w:tcPr>
          <w:p w14:paraId="4255A789" w14:textId="77777777" w:rsidR="00D434C7" w:rsidRPr="00D434C7" w:rsidRDefault="00D434C7" w:rsidP="00D434C7">
            <w:pPr>
              <w:spacing w:after="0" w:line="240" w:lineRule="auto"/>
              <w:jc w:val="center"/>
            </w:pPr>
            <w:r w:rsidRPr="00D434C7">
              <w:t>8</w:t>
            </w:r>
          </w:p>
        </w:tc>
        <w:tc>
          <w:tcPr>
            <w:tcW w:w="3402" w:type="dxa"/>
          </w:tcPr>
          <w:p w14:paraId="6B09093C" w14:textId="77777777" w:rsidR="00D434C7" w:rsidRPr="00D434C7" w:rsidRDefault="00D434C7" w:rsidP="00D434C7">
            <w:pPr>
              <w:spacing w:after="0" w:line="240" w:lineRule="auto"/>
            </w:pPr>
            <w:r w:rsidRPr="00D434C7">
              <w:t xml:space="preserve">Inne źródła – sprzedaż majątku </w:t>
            </w:r>
          </w:p>
        </w:tc>
        <w:tc>
          <w:tcPr>
            <w:tcW w:w="1701" w:type="dxa"/>
          </w:tcPr>
          <w:p w14:paraId="54B4342A" w14:textId="77777777" w:rsidR="00D434C7" w:rsidRPr="00D434C7" w:rsidRDefault="00D434C7" w:rsidP="00D434C7">
            <w:pPr>
              <w:spacing w:after="0" w:line="240" w:lineRule="auto"/>
              <w:jc w:val="center"/>
            </w:pPr>
            <w:r w:rsidRPr="00D434C7">
              <w:t>-</w:t>
            </w:r>
          </w:p>
        </w:tc>
        <w:tc>
          <w:tcPr>
            <w:tcW w:w="1701" w:type="dxa"/>
          </w:tcPr>
          <w:p w14:paraId="2042025B" w14:textId="77777777" w:rsidR="00D434C7" w:rsidRPr="00D434C7" w:rsidRDefault="00D434C7" w:rsidP="00D434C7">
            <w:pPr>
              <w:spacing w:after="0" w:line="240" w:lineRule="auto"/>
              <w:jc w:val="center"/>
            </w:pPr>
            <w:r w:rsidRPr="00D434C7">
              <w:t>-</w:t>
            </w:r>
          </w:p>
        </w:tc>
        <w:tc>
          <w:tcPr>
            <w:tcW w:w="1560" w:type="dxa"/>
          </w:tcPr>
          <w:p w14:paraId="1F612165" w14:textId="77777777" w:rsidR="00D434C7" w:rsidRPr="00D434C7" w:rsidRDefault="00D434C7" w:rsidP="00D434C7">
            <w:pPr>
              <w:spacing w:after="0" w:line="240" w:lineRule="auto"/>
              <w:jc w:val="center"/>
            </w:pPr>
            <w:r w:rsidRPr="00D434C7">
              <w:t>7,5</w:t>
            </w:r>
          </w:p>
        </w:tc>
      </w:tr>
      <w:tr w:rsidR="00D434C7" w:rsidRPr="00D434C7" w14:paraId="1C897A15" w14:textId="77777777" w:rsidTr="001F05A7">
        <w:trPr>
          <w:gridAfter w:val="1"/>
          <w:wAfter w:w="11" w:type="dxa"/>
        </w:trPr>
        <w:tc>
          <w:tcPr>
            <w:tcW w:w="675" w:type="dxa"/>
          </w:tcPr>
          <w:p w14:paraId="1159BED8" w14:textId="77777777" w:rsidR="00D434C7" w:rsidRPr="00D434C7" w:rsidRDefault="00D434C7" w:rsidP="00D434C7">
            <w:pPr>
              <w:spacing w:after="0" w:line="240" w:lineRule="auto"/>
              <w:jc w:val="right"/>
              <w:rPr>
                <w:b/>
              </w:rPr>
            </w:pPr>
          </w:p>
        </w:tc>
        <w:tc>
          <w:tcPr>
            <w:tcW w:w="3402" w:type="dxa"/>
          </w:tcPr>
          <w:p w14:paraId="3AFB140D" w14:textId="77777777" w:rsidR="00D434C7" w:rsidRPr="00D434C7" w:rsidRDefault="00D434C7" w:rsidP="00D434C7">
            <w:pPr>
              <w:spacing w:after="0" w:line="240" w:lineRule="auto"/>
              <w:jc w:val="right"/>
              <w:rPr>
                <w:b/>
              </w:rPr>
            </w:pPr>
            <w:r w:rsidRPr="00D434C7">
              <w:rPr>
                <w:b/>
              </w:rPr>
              <w:t>Razem</w:t>
            </w:r>
          </w:p>
        </w:tc>
        <w:tc>
          <w:tcPr>
            <w:tcW w:w="1701" w:type="dxa"/>
          </w:tcPr>
          <w:p w14:paraId="4D3CF74F" w14:textId="77777777" w:rsidR="00D434C7" w:rsidRPr="00D434C7" w:rsidRDefault="00D434C7" w:rsidP="00D434C7">
            <w:pPr>
              <w:spacing w:after="0" w:line="240" w:lineRule="auto"/>
              <w:jc w:val="right"/>
              <w:rPr>
                <w:b/>
              </w:rPr>
            </w:pPr>
          </w:p>
        </w:tc>
        <w:tc>
          <w:tcPr>
            <w:tcW w:w="1701" w:type="dxa"/>
          </w:tcPr>
          <w:p w14:paraId="36E88191" w14:textId="77777777" w:rsidR="00D434C7" w:rsidRPr="00D434C7" w:rsidRDefault="00D434C7" w:rsidP="00D434C7">
            <w:pPr>
              <w:spacing w:after="0" w:line="240" w:lineRule="auto"/>
              <w:jc w:val="right"/>
              <w:rPr>
                <w:b/>
              </w:rPr>
            </w:pPr>
          </w:p>
        </w:tc>
        <w:tc>
          <w:tcPr>
            <w:tcW w:w="1560" w:type="dxa"/>
          </w:tcPr>
          <w:p w14:paraId="10BF78C9" w14:textId="77777777" w:rsidR="00D434C7" w:rsidRPr="00D434C7" w:rsidRDefault="00D434C7" w:rsidP="00D434C7">
            <w:pPr>
              <w:spacing w:after="0" w:line="240" w:lineRule="auto"/>
              <w:jc w:val="right"/>
              <w:rPr>
                <w:b/>
              </w:rPr>
            </w:pPr>
          </w:p>
        </w:tc>
      </w:tr>
      <w:tr w:rsidR="00D434C7" w:rsidRPr="00D434C7" w14:paraId="249CBEC7" w14:textId="77777777" w:rsidTr="001F05A7">
        <w:trPr>
          <w:gridAfter w:val="1"/>
          <w:wAfter w:w="11" w:type="dxa"/>
        </w:trPr>
        <w:tc>
          <w:tcPr>
            <w:tcW w:w="675" w:type="dxa"/>
          </w:tcPr>
          <w:p w14:paraId="611D40E8" w14:textId="77777777" w:rsidR="00D434C7" w:rsidRPr="00D434C7" w:rsidRDefault="00D434C7" w:rsidP="00D434C7">
            <w:pPr>
              <w:spacing w:after="0" w:line="240" w:lineRule="auto"/>
            </w:pPr>
          </w:p>
        </w:tc>
        <w:tc>
          <w:tcPr>
            <w:tcW w:w="3402" w:type="dxa"/>
          </w:tcPr>
          <w:p w14:paraId="3A4FF6D9" w14:textId="77777777" w:rsidR="00D434C7" w:rsidRPr="00D434C7" w:rsidRDefault="00D434C7" w:rsidP="00D434C7">
            <w:pPr>
              <w:spacing w:after="0" w:line="240" w:lineRule="auto"/>
              <w:rPr>
                <w:b/>
              </w:rPr>
            </w:pPr>
            <w:r w:rsidRPr="00D434C7">
              <w:rPr>
                <w:b/>
              </w:rPr>
              <w:t>Zaległości w składach członkowskich</w:t>
            </w:r>
          </w:p>
        </w:tc>
        <w:tc>
          <w:tcPr>
            <w:tcW w:w="1701" w:type="dxa"/>
            <w:vAlign w:val="center"/>
          </w:tcPr>
          <w:p w14:paraId="28BDB242" w14:textId="77777777" w:rsidR="00D434C7" w:rsidRPr="00D434C7" w:rsidRDefault="00D434C7" w:rsidP="00D434C7">
            <w:pPr>
              <w:spacing w:after="0" w:line="240" w:lineRule="auto"/>
              <w:jc w:val="center"/>
            </w:pPr>
            <w:proofErr w:type="spellStart"/>
            <w:r w:rsidRPr="00D434C7">
              <w:t>bd</w:t>
            </w:r>
            <w:proofErr w:type="spellEnd"/>
          </w:p>
        </w:tc>
        <w:tc>
          <w:tcPr>
            <w:tcW w:w="1701" w:type="dxa"/>
            <w:vAlign w:val="center"/>
          </w:tcPr>
          <w:p w14:paraId="106C5623" w14:textId="77777777" w:rsidR="00D434C7" w:rsidRPr="00D434C7" w:rsidRDefault="00D434C7" w:rsidP="00D434C7">
            <w:pPr>
              <w:spacing w:after="0" w:line="240" w:lineRule="auto"/>
              <w:jc w:val="center"/>
            </w:pPr>
            <w:proofErr w:type="spellStart"/>
            <w:r w:rsidRPr="00D434C7">
              <w:t>bd</w:t>
            </w:r>
            <w:proofErr w:type="spellEnd"/>
          </w:p>
        </w:tc>
        <w:tc>
          <w:tcPr>
            <w:tcW w:w="1560" w:type="dxa"/>
            <w:vAlign w:val="center"/>
          </w:tcPr>
          <w:p w14:paraId="27312D1F" w14:textId="77777777" w:rsidR="00D434C7" w:rsidRPr="00D434C7" w:rsidRDefault="00D434C7" w:rsidP="00D434C7">
            <w:pPr>
              <w:spacing w:after="0" w:line="240" w:lineRule="auto"/>
              <w:jc w:val="center"/>
            </w:pPr>
            <w:proofErr w:type="spellStart"/>
            <w:r w:rsidRPr="00D434C7">
              <w:t>bd</w:t>
            </w:r>
            <w:proofErr w:type="spellEnd"/>
          </w:p>
        </w:tc>
      </w:tr>
    </w:tbl>
    <w:p w14:paraId="2C4F9AD5" w14:textId="77777777" w:rsidR="00D434C7" w:rsidRPr="00D434C7" w:rsidRDefault="00D434C7" w:rsidP="00D434C7">
      <w:pPr>
        <w:spacing w:after="0"/>
        <w:ind w:firstLine="284"/>
        <w:jc w:val="both"/>
        <w:rPr>
          <w:rFonts w:cstheme="minorHAnsi"/>
          <w:b/>
          <w:bCs/>
          <w:sz w:val="24"/>
          <w:szCs w:val="24"/>
        </w:rPr>
      </w:pPr>
    </w:p>
    <w:p w14:paraId="04F39C3F" w14:textId="77777777" w:rsidR="00D434C7" w:rsidRPr="00D434C7" w:rsidRDefault="00D434C7" w:rsidP="00D434C7">
      <w:pPr>
        <w:spacing w:after="160" w:line="259" w:lineRule="auto"/>
        <w:ind w:hanging="567"/>
        <w:rPr>
          <w:rFonts w:cstheme="minorHAnsi"/>
          <w:b/>
          <w:sz w:val="24"/>
          <w:szCs w:val="24"/>
          <w:u w:val="single"/>
        </w:rPr>
      </w:pPr>
    </w:p>
    <w:p w14:paraId="10BDDF93" w14:textId="77777777" w:rsidR="00D434C7" w:rsidRPr="00D434C7" w:rsidRDefault="00D434C7" w:rsidP="000669A6">
      <w:pPr>
        <w:numPr>
          <w:ilvl w:val="0"/>
          <w:numId w:val="35"/>
        </w:numPr>
        <w:spacing w:after="160" w:line="259" w:lineRule="auto"/>
        <w:contextualSpacing/>
        <w:jc w:val="both"/>
        <w:rPr>
          <w:rFonts w:cstheme="minorHAnsi"/>
          <w:b/>
          <w:sz w:val="24"/>
          <w:szCs w:val="24"/>
          <w:u w:val="single"/>
        </w:rPr>
      </w:pPr>
      <w:r w:rsidRPr="00D434C7">
        <w:rPr>
          <w:rFonts w:cstheme="minorHAnsi"/>
          <w:b/>
          <w:sz w:val="24"/>
          <w:szCs w:val="24"/>
          <w:u w:val="single"/>
        </w:rPr>
        <w:t xml:space="preserve">Dotychczasowa działalność inwestycyjno-remontowa GSW  </w:t>
      </w:r>
    </w:p>
    <w:tbl>
      <w:tblPr>
        <w:tblStyle w:val="Tabela-Siatka11"/>
        <w:tblW w:w="9508" w:type="dxa"/>
        <w:tblLook w:val="04A0" w:firstRow="1" w:lastRow="0" w:firstColumn="1" w:lastColumn="0" w:noHBand="0" w:noVBand="1"/>
      </w:tblPr>
      <w:tblGrid>
        <w:gridCol w:w="1418"/>
        <w:gridCol w:w="3730"/>
        <w:gridCol w:w="1492"/>
        <w:gridCol w:w="1491"/>
        <w:gridCol w:w="1360"/>
        <w:gridCol w:w="17"/>
      </w:tblGrid>
      <w:tr w:rsidR="00D434C7" w:rsidRPr="00D434C7" w14:paraId="5DCB9D87" w14:textId="77777777" w:rsidTr="001F05A7">
        <w:trPr>
          <w:gridAfter w:val="1"/>
          <w:wAfter w:w="17" w:type="dxa"/>
        </w:trPr>
        <w:tc>
          <w:tcPr>
            <w:tcW w:w="1418" w:type="dxa"/>
            <w:vMerge w:val="restart"/>
            <w:vAlign w:val="center"/>
          </w:tcPr>
          <w:p w14:paraId="5F36D734" w14:textId="77777777" w:rsidR="00D434C7" w:rsidRPr="00D434C7" w:rsidRDefault="00D434C7" w:rsidP="00D434C7">
            <w:pPr>
              <w:spacing w:after="0" w:line="240" w:lineRule="auto"/>
              <w:jc w:val="center"/>
            </w:pPr>
            <w:r w:rsidRPr="00D434C7">
              <w:t>Lp.</w:t>
            </w:r>
          </w:p>
        </w:tc>
        <w:tc>
          <w:tcPr>
            <w:tcW w:w="3730" w:type="dxa"/>
            <w:vMerge w:val="restart"/>
            <w:vAlign w:val="center"/>
          </w:tcPr>
          <w:p w14:paraId="55EAC6B2" w14:textId="77777777" w:rsidR="00D434C7" w:rsidRPr="00D434C7" w:rsidRDefault="00D434C7" w:rsidP="00D434C7">
            <w:pPr>
              <w:spacing w:after="0" w:line="240" w:lineRule="auto"/>
              <w:jc w:val="center"/>
            </w:pPr>
            <w:r w:rsidRPr="00D434C7">
              <w:t>Rodzaj prac</w:t>
            </w:r>
          </w:p>
        </w:tc>
        <w:tc>
          <w:tcPr>
            <w:tcW w:w="4343" w:type="dxa"/>
            <w:gridSpan w:val="3"/>
            <w:vAlign w:val="center"/>
          </w:tcPr>
          <w:p w14:paraId="2AD58E94" w14:textId="77777777" w:rsidR="00D434C7" w:rsidRPr="00D434C7" w:rsidRDefault="00D434C7" w:rsidP="00D434C7">
            <w:pPr>
              <w:spacing w:after="0" w:line="240" w:lineRule="auto"/>
              <w:jc w:val="center"/>
            </w:pPr>
            <w:r w:rsidRPr="00D434C7">
              <w:t>Kwota w zł</w:t>
            </w:r>
          </w:p>
        </w:tc>
      </w:tr>
      <w:tr w:rsidR="00D434C7" w:rsidRPr="00D434C7" w14:paraId="1D7C061F" w14:textId="77777777" w:rsidTr="001F05A7">
        <w:trPr>
          <w:gridAfter w:val="1"/>
          <w:wAfter w:w="17" w:type="dxa"/>
        </w:trPr>
        <w:tc>
          <w:tcPr>
            <w:tcW w:w="1418" w:type="dxa"/>
            <w:vMerge/>
          </w:tcPr>
          <w:p w14:paraId="6767351C" w14:textId="77777777" w:rsidR="00D434C7" w:rsidRPr="00D434C7" w:rsidRDefault="00D434C7" w:rsidP="00D434C7">
            <w:pPr>
              <w:spacing w:after="0" w:line="240" w:lineRule="auto"/>
              <w:jc w:val="center"/>
            </w:pPr>
          </w:p>
        </w:tc>
        <w:tc>
          <w:tcPr>
            <w:tcW w:w="3730" w:type="dxa"/>
            <w:vMerge/>
          </w:tcPr>
          <w:p w14:paraId="7D6D50AE" w14:textId="77777777" w:rsidR="00D434C7" w:rsidRPr="00D434C7" w:rsidRDefault="00D434C7" w:rsidP="00D434C7">
            <w:pPr>
              <w:spacing w:after="0" w:line="240" w:lineRule="auto"/>
              <w:jc w:val="center"/>
            </w:pPr>
          </w:p>
        </w:tc>
        <w:tc>
          <w:tcPr>
            <w:tcW w:w="1492" w:type="dxa"/>
          </w:tcPr>
          <w:p w14:paraId="65BD176C" w14:textId="77777777" w:rsidR="00D434C7" w:rsidRPr="00D434C7" w:rsidRDefault="00D434C7" w:rsidP="00D434C7">
            <w:pPr>
              <w:spacing w:after="0" w:line="240" w:lineRule="auto"/>
              <w:jc w:val="center"/>
            </w:pPr>
            <w:r w:rsidRPr="00D434C7">
              <w:t>2018</w:t>
            </w:r>
          </w:p>
        </w:tc>
        <w:tc>
          <w:tcPr>
            <w:tcW w:w="1491" w:type="dxa"/>
          </w:tcPr>
          <w:p w14:paraId="22387FF3" w14:textId="77777777" w:rsidR="00D434C7" w:rsidRPr="00D434C7" w:rsidRDefault="00D434C7" w:rsidP="00D434C7">
            <w:pPr>
              <w:spacing w:after="0" w:line="240" w:lineRule="auto"/>
              <w:jc w:val="center"/>
            </w:pPr>
            <w:r w:rsidRPr="00D434C7">
              <w:t>2019</w:t>
            </w:r>
          </w:p>
        </w:tc>
        <w:tc>
          <w:tcPr>
            <w:tcW w:w="1360" w:type="dxa"/>
          </w:tcPr>
          <w:p w14:paraId="6C914E76" w14:textId="77777777" w:rsidR="00D434C7" w:rsidRPr="00D434C7" w:rsidRDefault="00D434C7" w:rsidP="00D434C7">
            <w:pPr>
              <w:spacing w:after="0" w:line="240" w:lineRule="auto"/>
              <w:jc w:val="center"/>
            </w:pPr>
            <w:r w:rsidRPr="00D434C7">
              <w:t>2020</w:t>
            </w:r>
          </w:p>
        </w:tc>
      </w:tr>
      <w:tr w:rsidR="00D434C7" w:rsidRPr="00D434C7" w14:paraId="363D7C59" w14:textId="77777777" w:rsidTr="001F05A7">
        <w:tc>
          <w:tcPr>
            <w:tcW w:w="9508" w:type="dxa"/>
            <w:gridSpan w:val="6"/>
            <w:shd w:val="clear" w:color="auto" w:fill="D9D9D9" w:themeFill="background1" w:themeFillShade="D9"/>
          </w:tcPr>
          <w:p w14:paraId="3A03937A" w14:textId="77777777" w:rsidR="00D434C7" w:rsidRPr="00D434C7" w:rsidRDefault="00D434C7" w:rsidP="00D434C7">
            <w:pPr>
              <w:spacing w:after="0" w:line="240" w:lineRule="auto"/>
            </w:pPr>
            <w:r w:rsidRPr="00D434C7">
              <w:t>Inwestycje – budowa nowych urządzeń:</w:t>
            </w:r>
          </w:p>
        </w:tc>
      </w:tr>
      <w:tr w:rsidR="00D434C7" w:rsidRPr="00D434C7" w14:paraId="3550033E" w14:textId="77777777" w:rsidTr="001F05A7">
        <w:trPr>
          <w:gridAfter w:val="1"/>
          <w:wAfter w:w="17" w:type="dxa"/>
        </w:trPr>
        <w:tc>
          <w:tcPr>
            <w:tcW w:w="1418" w:type="dxa"/>
          </w:tcPr>
          <w:p w14:paraId="6FD831AE" w14:textId="77777777" w:rsidR="00D434C7" w:rsidRPr="00D434C7" w:rsidRDefault="00D434C7" w:rsidP="00D434C7">
            <w:pPr>
              <w:spacing w:after="0" w:line="240" w:lineRule="auto"/>
            </w:pPr>
            <w:r w:rsidRPr="00D434C7">
              <w:t>Świedziebnia</w:t>
            </w:r>
          </w:p>
        </w:tc>
        <w:tc>
          <w:tcPr>
            <w:tcW w:w="3730" w:type="dxa"/>
          </w:tcPr>
          <w:p w14:paraId="53F6C7C3" w14:textId="77777777" w:rsidR="00D434C7" w:rsidRPr="00D434C7" w:rsidRDefault="00D434C7" w:rsidP="00D434C7">
            <w:pPr>
              <w:spacing w:after="0" w:line="240" w:lineRule="auto"/>
            </w:pPr>
            <w:r w:rsidRPr="00D434C7">
              <w:t xml:space="preserve"> Brak danych</w:t>
            </w:r>
          </w:p>
        </w:tc>
        <w:tc>
          <w:tcPr>
            <w:tcW w:w="1492" w:type="dxa"/>
            <w:vAlign w:val="center"/>
          </w:tcPr>
          <w:p w14:paraId="3D5A5EE1" w14:textId="77777777" w:rsidR="00D434C7" w:rsidRPr="00D434C7" w:rsidRDefault="00D434C7" w:rsidP="00D434C7">
            <w:pPr>
              <w:spacing w:after="0" w:line="240" w:lineRule="auto"/>
              <w:jc w:val="center"/>
            </w:pPr>
          </w:p>
        </w:tc>
        <w:tc>
          <w:tcPr>
            <w:tcW w:w="1491" w:type="dxa"/>
            <w:vAlign w:val="center"/>
          </w:tcPr>
          <w:p w14:paraId="4EF6ABD0" w14:textId="77777777" w:rsidR="00D434C7" w:rsidRPr="00D434C7" w:rsidRDefault="00D434C7" w:rsidP="00D434C7">
            <w:pPr>
              <w:spacing w:after="0" w:line="240" w:lineRule="auto"/>
              <w:jc w:val="center"/>
            </w:pPr>
          </w:p>
        </w:tc>
        <w:tc>
          <w:tcPr>
            <w:tcW w:w="1360" w:type="dxa"/>
            <w:vAlign w:val="center"/>
          </w:tcPr>
          <w:p w14:paraId="682A2EBD" w14:textId="77777777" w:rsidR="00D434C7" w:rsidRPr="00D434C7" w:rsidRDefault="00D434C7" w:rsidP="00D434C7">
            <w:pPr>
              <w:spacing w:after="0" w:line="240" w:lineRule="auto"/>
              <w:jc w:val="center"/>
            </w:pPr>
          </w:p>
        </w:tc>
      </w:tr>
      <w:tr w:rsidR="00D434C7" w:rsidRPr="00D434C7" w14:paraId="0F942A3F" w14:textId="77777777" w:rsidTr="001F05A7">
        <w:trPr>
          <w:gridAfter w:val="1"/>
          <w:wAfter w:w="17" w:type="dxa"/>
        </w:trPr>
        <w:tc>
          <w:tcPr>
            <w:tcW w:w="1418" w:type="dxa"/>
          </w:tcPr>
          <w:p w14:paraId="599941A8" w14:textId="77777777" w:rsidR="00D434C7" w:rsidRPr="00D434C7" w:rsidRDefault="00D434C7" w:rsidP="00D434C7">
            <w:pPr>
              <w:spacing w:after="0" w:line="240" w:lineRule="auto"/>
            </w:pPr>
            <w:r w:rsidRPr="00D434C7">
              <w:t>Bobrowo</w:t>
            </w:r>
          </w:p>
        </w:tc>
        <w:tc>
          <w:tcPr>
            <w:tcW w:w="3730" w:type="dxa"/>
          </w:tcPr>
          <w:p w14:paraId="6778A597" w14:textId="77777777" w:rsidR="00D434C7" w:rsidRPr="00D434C7" w:rsidRDefault="00D434C7" w:rsidP="00D434C7">
            <w:pPr>
              <w:spacing w:after="0" w:line="240" w:lineRule="auto"/>
            </w:pPr>
            <w:r w:rsidRPr="00D434C7">
              <w:t>---</w:t>
            </w:r>
          </w:p>
        </w:tc>
        <w:tc>
          <w:tcPr>
            <w:tcW w:w="1492" w:type="dxa"/>
          </w:tcPr>
          <w:p w14:paraId="1A7590B6" w14:textId="77777777" w:rsidR="00D434C7" w:rsidRPr="00D434C7" w:rsidRDefault="00D434C7" w:rsidP="00D434C7">
            <w:pPr>
              <w:spacing w:after="0" w:line="240" w:lineRule="auto"/>
              <w:jc w:val="center"/>
            </w:pPr>
            <w:r w:rsidRPr="00D434C7">
              <w:t>-</w:t>
            </w:r>
          </w:p>
        </w:tc>
        <w:tc>
          <w:tcPr>
            <w:tcW w:w="1491" w:type="dxa"/>
          </w:tcPr>
          <w:p w14:paraId="2B3D5D73" w14:textId="77777777" w:rsidR="00D434C7" w:rsidRPr="00D434C7" w:rsidRDefault="00D434C7" w:rsidP="00D434C7">
            <w:pPr>
              <w:spacing w:after="0" w:line="240" w:lineRule="auto"/>
              <w:jc w:val="center"/>
            </w:pPr>
            <w:r w:rsidRPr="00D434C7">
              <w:t>-</w:t>
            </w:r>
          </w:p>
        </w:tc>
        <w:tc>
          <w:tcPr>
            <w:tcW w:w="1360" w:type="dxa"/>
            <w:vAlign w:val="center"/>
          </w:tcPr>
          <w:p w14:paraId="6C36DB9E" w14:textId="77777777" w:rsidR="00D434C7" w:rsidRPr="00D434C7" w:rsidRDefault="00D434C7" w:rsidP="00D434C7">
            <w:pPr>
              <w:spacing w:after="0" w:line="240" w:lineRule="auto"/>
              <w:jc w:val="center"/>
            </w:pPr>
            <w:r w:rsidRPr="00D434C7">
              <w:t>-</w:t>
            </w:r>
          </w:p>
        </w:tc>
      </w:tr>
      <w:tr w:rsidR="00D434C7" w:rsidRPr="00D434C7" w14:paraId="1C7CB355" w14:textId="77777777" w:rsidTr="001F05A7">
        <w:trPr>
          <w:gridAfter w:val="1"/>
          <w:wAfter w:w="17" w:type="dxa"/>
        </w:trPr>
        <w:tc>
          <w:tcPr>
            <w:tcW w:w="1418" w:type="dxa"/>
          </w:tcPr>
          <w:p w14:paraId="42257174" w14:textId="77777777" w:rsidR="00D434C7" w:rsidRPr="00D434C7" w:rsidRDefault="00D434C7" w:rsidP="00D434C7">
            <w:pPr>
              <w:spacing w:after="0" w:line="240" w:lineRule="auto"/>
            </w:pPr>
            <w:r w:rsidRPr="00D434C7">
              <w:t>Brodnica</w:t>
            </w:r>
          </w:p>
        </w:tc>
        <w:tc>
          <w:tcPr>
            <w:tcW w:w="3730" w:type="dxa"/>
          </w:tcPr>
          <w:p w14:paraId="317E3C51" w14:textId="77777777" w:rsidR="00D434C7" w:rsidRPr="00D434C7" w:rsidRDefault="00D434C7" w:rsidP="00D434C7">
            <w:pPr>
              <w:spacing w:after="0" w:line="240" w:lineRule="auto"/>
            </w:pPr>
            <w:r w:rsidRPr="00D434C7">
              <w:t>---</w:t>
            </w:r>
          </w:p>
        </w:tc>
        <w:tc>
          <w:tcPr>
            <w:tcW w:w="1492" w:type="dxa"/>
            <w:vAlign w:val="center"/>
          </w:tcPr>
          <w:p w14:paraId="52DCCCB6" w14:textId="77777777" w:rsidR="00D434C7" w:rsidRPr="00D434C7" w:rsidRDefault="00D434C7" w:rsidP="00D434C7">
            <w:pPr>
              <w:spacing w:after="0" w:line="240" w:lineRule="auto"/>
              <w:jc w:val="center"/>
            </w:pPr>
          </w:p>
        </w:tc>
        <w:tc>
          <w:tcPr>
            <w:tcW w:w="1491" w:type="dxa"/>
            <w:vAlign w:val="center"/>
          </w:tcPr>
          <w:p w14:paraId="7BA6416C" w14:textId="77777777" w:rsidR="00D434C7" w:rsidRPr="00D434C7" w:rsidRDefault="00D434C7" w:rsidP="00D434C7">
            <w:pPr>
              <w:spacing w:after="0" w:line="240" w:lineRule="auto"/>
              <w:jc w:val="center"/>
            </w:pPr>
          </w:p>
        </w:tc>
        <w:tc>
          <w:tcPr>
            <w:tcW w:w="1360" w:type="dxa"/>
            <w:vAlign w:val="center"/>
          </w:tcPr>
          <w:p w14:paraId="3428CE3C" w14:textId="77777777" w:rsidR="00D434C7" w:rsidRPr="00D434C7" w:rsidRDefault="00D434C7" w:rsidP="00D434C7">
            <w:pPr>
              <w:spacing w:after="0" w:line="240" w:lineRule="auto"/>
              <w:jc w:val="center"/>
            </w:pPr>
          </w:p>
        </w:tc>
      </w:tr>
      <w:tr w:rsidR="00D434C7" w:rsidRPr="00D434C7" w14:paraId="6838C91A" w14:textId="77777777" w:rsidTr="001F05A7">
        <w:trPr>
          <w:gridAfter w:val="1"/>
          <w:wAfter w:w="17" w:type="dxa"/>
        </w:trPr>
        <w:tc>
          <w:tcPr>
            <w:tcW w:w="1418" w:type="dxa"/>
          </w:tcPr>
          <w:p w14:paraId="76F88E0E" w14:textId="77777777" w:rsidR="00D434C7" w:rsidRPr="00D434C7" w:rsidRDefault="00D434C7" w:rsidP="00D434C7">
            <w:pPr>
              <w:spacing w:after="0" w:line="240" w:lineRule="auto"/>
            </w:pPr>
            <w:r w:rsidRPr="00D434C7">
              <w:t>Osiek</w:t>
            </w:r>
          </w:p>
        </w:tc>
        <w:tc>
          <w:tcPr>
            <w:tcW w:w="3730" w:type="dxa"/>
          </w:tcPr>
          <w:p w14:paraId="386EA88C" w14:textId="77777777" w:rsidR="00D434C7" w:rsidRPr="00D434C7" w:rsidRDefault="00D434C7" w:rsidP="00D434C7">
            <w:pPr>
              <w:spacing w:after="0" w:line="240" w:lineRule="auto"/>
            </w:pPr>
            <w:r w:rsidRPr="00D434C7">
              <w:t>---</w:t>
            </w:r>
          </w:p>
        </w:tc>
        <w:tc>
          <w:tcPr>
            <w:tcW w:w="1492" w:type="dxa"/>
            <w:vAlign w:val="center"/>
          </w:tcPr>
          <w:p w14:paraId="0844C746" w14:textId="77777777" w:rsidR="00D434C7" w:rsidRPr="00D434C7" w:rsidRDefault="00D434C7" w:rsidP="00D434C7">
            <w:pPr>
              <w:spacing w:after="0" w:line="240" w:lineRule="auto"/>
              <w:jc w:val="center"/>
            </w:pPr>
            <w:r w:rsidRPr="00D434C7">
              <w:t>-</w:t>
            </w:r>
          </w:p>
        </w:tc>
        <w:tc>
          <w:tcPr>
            <w:tcW w:w="1491" w:type="dxa"/>
            <w:vAlign w:val="center"/>
          </w:tcPr>
          <w:p w14:paraId="519D75B0" w14:textId="77777777" w:rsidR="00D434C7" w:rsidRPr="00D434C7" w:rsidRDefault="00D434C7" w:rsidP="00D434C7">
            <w:pPr>
              <w:spacing w:after="0" w:line="240" w:lineRule="auto"/>
              <w:jc w:val="center"/>
            </w:pPr>
            <w:r w:rsidRPr="00D434C7">
              <w:t>-</w:t>
            </w:r>
          </w:p>
        </w:tc>
        <w:tc>
          <w:tcPr>
            <w:tcW w:w="1360" w:type="dxa"/>
            <w:vAlign w:val="center"/>
          </w:tcPr>
          <w:p w14:paraId="20B8AFB0" w14:textId="77777777" w:rsidR="00D434C7" w:rsidRPr="00D434C7" w:rsidRDefault="00D434C7" w:rsidP="00D434C7">
            <w:pPr>
              <w:spacing w:after="0" w:line="240" w:lineRule="auto"/>
              <w:jc w:val="center"/>
            </w:pPr>
            <w:r w:rsidRPr="00D434C7">
              <w:t>-</w:t>
            </w:r>
          </w:p>
        </w:tc>
      </w:tr>
      <w:tr w:rsidR="00D434C7" w:rsidRPr="00D434C7" w14:paraId="682AF02F" w14:textId="77777777" w:rsidTr="001F05A7">
        <w:trPr>
          <w:gridAfter w:val="1"/>
          <w:wAfter w:w="17" w:type="dxa"/>
        </w:trPr>
        <w:tc>
          <w:tcPr>
            <w:tcW w:w="1418" w:type="dxa"/>
          </w:tcPr>
          <w:p w14:paraId="6587E64D" w14:textId="77777777" w:rsidR="00D434C7" w:rsidRPr="00D434C7" w:rsidRDefault="00D434C7" w:rsidP="00D434C7">
            <w:pPr>
              <w:spacing w:after="0" w:line="240" w:lineRule="auto"/>
            </w:pPr>
          </w:p>
        </w:tc>
        <w:tc>
          <w:tcPr>
            <w:tcW w:w="3730" w:type="dxa"/>
          </w:tcPr>
          <w:p w14:paraId="299AFB7B" w14:textId="77777777" w:rsidR="00D434C7" w:rsidRPr="00D434C7" w:rsidRDefault="00D434C7" w:rsidP="00D434C7">
            <w:pPr>
              <w:spacing w:after="0" w:line="240" w:lineRule="auto"/>
            </w:pPr>
          </w:p>
        </w:tc>
        <w:tc>
          <w:tcPr>
            <w:tcW w:w="1492" w:type="dxa"/>
            <w:vAlign w:val="center"/>
          </w:tcPr>
          <w:p w14:paraId="39AE598D" w14:textId="77777777" w:rsidR="00D434C7" w:rsidRPr="00D434C7" w:rsidRDefault="00D434C7" w:rsidP="00D434C7">
            <w:pPr>
              <w:spacing w:after="0" w:line="240" w:lineRule="auto"/>
              <w:jc w:val="center"/>
            </w:pPr>
          </w:p>
        </w:tc>
        <w:tc>
          <w:tcPr>
            <w:tcW w:w="1491" w:type="dxa"/>
            <w:vAlign w:val="center"/>
          </w:tcPr>
          <w:p w14:paraId="70AE5514" w14:textId="77777777" w:rsidR="00D434C7" w:rsidRPr="00D434C7" w:rsidRDefault="00D434C7" w:rsidP="00D434C7">
            <w:pPr>
              <w:spacing w:after="0" w:line="240" w:lineRule="auto"/>
              <w:jc w:val="center"/>
            </w:pPr>
          </w:p>
        </w:tc>
        <w:tc>
          <w:tcPr>
            <w:tcW w:w="1360" w:type="dxa"/>
            <w:vAlign w:val="center"/>
          </w:tcPr>
          <w:p w14:paraId="6B02DED1" w14:textId="77777777" w:rsidR="00D434C7" w:rsidRPr="00D434C7" w:rsidRDefault="00D434C7" w:rsidP="00D434C7">
            <w:pPr>
              <w:spacing w:after="0" w:line="240" w:lineRule="auto"/>
              <w:jc w:val="center"/>
            </w:pPr>
          </w:p>
        </w:tc>
      </w:tr>
      <w:tr w:rsidR="00D434C7" w:rsidRPr="00D434C7" w14:paraId="753BC33E" w14:textId="77777777" w:rsidTr="001F05A7">
        <w:tc>
          <w:tcPr>
            <w:tcW w:w="9508" w:type="dxa"/>
            <w:gridSpan w:val="6"/>
            <w:shd w:val="clear" w:color="auto" w:fill="D9D9D9" w:themeFill="background1" w:themeFillShade="D9"/>
          </w:tcPr>
          <w:p w14:paraId="524D2971" w14:textId="77777777" w:rsidR="00D434C7" w:rsidRPr="00D434C7" w:rsidRDefault="00D434C7" w:rsidP="00D434C7">
            <w:pPr>
              <w:spacing w:after="0" w:line="240" w:lineRule="auto"/>
            </w:pPr>
            <w:r w:rsidRPr="00D434C7">
              <w:t>Prace remontowe – utrzymanie i konserwacja istniejących urządzeń:</w:t>
            </w:r>
          </w:p>
        </w:tc>
      </w:tr>
      <w:tr w:rsidR="00D434C7" w:rsidRPr="00D434C7" w14:paraId="3021E6C6" w14:textId="77777777" w:rsidTr="001F05A7">
        <w:trPr>
          <w:gridAfter w:val="1"/>
          <w:wAfter w:w="17" w:type="dxa"/>
        </w:trPr>
        <w:tc>
          <w:tcPr>
            <w:tcW w:w="1418" w:type="dxa"/>
          </w:tcPr>
          <w:p w14:paraId="10BE10A5" w14:textId="77777777" w:rsidR="00D434C7" w:rsidRPr="00D434C7" w:rsidRDefault="00D434C7" w:rsidP="00D434C7">
            <w:pPr>
              <w:spacing w:after="0" w:line="240" w:lineRule="auto"/>
            </w:pPr>
            <w:r w:rsidRPr="00D434C7">
              <w:t>Świedziebnia</w:t>
            </w:r>
          </w:p>
        </w:tc>
        <w:tc>
          <w:tcPr>
            <w:tcW w:w="3730" w:type="dxa"/>
          </w:tcPr>
          <w:p w14:paraId="66914BCD" w14:textId="77777777" w:rsidR="00D434C7" w:rsidRPr="00D434C7" w:rsidRDefault="00D434C7" w:rsidP="00D434C7">
            <w:pPr>
              <w:spacing w:after="0" w:line="240" w:lineRule="auto"/>
            </w:pPr>
            <w:r w:rsidRPr="00D434C7">
              <w:t xml:space="preserve"> Brak danych</w:t>
            </w:r>
          </w:p>
        </w:tc>
        <w:tc>
          <w:tcPr>
            <w:tcW w:w="1492" w:type="dxa"/>
          </w:tcPr>
          <w:p w14:paraId="6F15EAB6" w14:textId="77777777" w:rsidR="00D434C7" w:rsidRPr="00D434C7" w:rsidRDefault="00D434C7" w:rsidP="00D434C7">
            <w:pPr>
              <w:spacing w:after="0" w:line="240" w:lineRule="auto"/>
              <w:jc w:val="right"/>
            </w:pPr>
          </w:p>
        </w:tc>
        <w:tc>
          <w:tcPr>
            <w:tcW w:w="1491" w:type="dxa"/>
          </w:tcPr>
          <w:p w14:paraId="36DA2FE5" w14:textId="77777777" w:rsidR="00D434C7" w:rsidRPr="00D434C7" w:rsidRDefault="00D434C7" w:rsidP="00D434C7">
            <w:pPr>
              <w:spacing w:after="0" w:line="240" w:lineRule="auto"/>
              <w:jc w:val="right"/>
            </w:pPr>
          </w:p>
        </w:tc>
        <w:tc>
          <w:tcPr>
            <w:tcW w:w="1360" w:type="dxa"/>
          </w:tcPr>
          <w:p w14:paraId="6B6C2DB2" w14:textId="77777777" w:rsidR="00D434C7" w:rsidRPr="00D434C7" w:rsidRDefault="00D434C7" w:rsidP="00D434C7">
            <w:pPr>
              <w:spacing w:after="0" w:line="240" w:lineRule="auto"/>
              <w:jc w:val="right"/>
              <w:rPr>
                <w:color w:val="FF0000"/>
              </w:rPr>
            </w:pPr>
          </w:p>
        </w:tc>
      </w:tr>
      <w:tr w:rsidR="00D434C7" w:rsidRPr="00D434C7" w14:paraId="719C7AD3" w14:textId="77777777" w:rsidTr="001F05A7">
        <w:trPr>
          <w:gridAfter w:val="1"/>
          <w:wAfter w:w="17" w:type="dxa"/>
          <w:trHeight w:val="478"/>
        </w:trPr>
        <w:tc>
          <w:tcPr>
            <w:tcW w:w="1418" w:type="dxa"/>
          </w:tcPr>
          <w:p w14:paraId="1F9EFCFE" w14:textId="77777777" w:rsidR="00D434C7" w:rsidRPr="00D434C7" w:rsidRDefault="00D434C7" w:rsidP="00D434C7">
            <w:pPr>
              <w:spacing w:after="0" w:line="240" w:lineRule="auto"/>
            </w:pPr>
            <w:r w:rsidRPr="00D434C7">
              <w:t>Bobrowo</w:t>
            </w:r>
          </w:p>
        </w:tc>
        <w:tc>
          <w:tcPr>
            <w:tcW w:w="3730" w:type="dxa"/>
          </w:tcPr>
          <w:p w14:paraId="315C658E" w14:textId="77777777" w:rsidR="00D434C7" w:rsidRPr="00D434C7" w:rsidRDefault="00D434C7" w:rsidP="00D434C7">
            <w:pPr>
              <w:spacing w:after="0" w:line="240" w:lineRule="auto"/>
            </w:pPr>
            <w:r w:rsidRPr="00D434C7">
              <w:t>Bieżące utrzymanie szczegółowych urządzeń melioracyjnych</w:t>
            </w:r>
          </w:p>
        </w:tc>
        <w:tc>
          <w:tcPr>
            <w:tcW w:w="1492" w:type="dxa"/>
          </w:tcPr>
          <w:p w14:paraId="40B0C4CA" w14:textId="77777777" w:rsidR="00D434C7" w:rsidRPr="00D434C7" w:rsidRDefault="00D434C7" w:rsidP="00D434C7">
            <w:pPr>
              <w:spacing w:after="0" w:line="240" w:lineRule="auto"/>
              <w:jc w:val="right"/>
            </w:pPr>
            <w:r w:rsidRPr="00D434C7">
              <w:t>102 804</w:t>
            </w:r>
          </w:p>
        </w:tc>
        <w:tc>
          <w:tcPr>
            <w:tcW w:w="1491" w:type="dxa"/>
          </w:tcPr>
          <w:p w14:paraId="587A48CE" w14:textId="77777777" w:rsidR="00D434C7" w:rsidRPr="00D434C7" w:rsidRDefault="00D434C7" w:rsidP="00D434C7">
            <w:pPr>
              <w:spacing w:after="0" w:line="240" w:lineRule="auto"/>
              <w:jc w:val="right"/>
            </w:pPr>
            <w:r w:rsidRPr="00D434C7">
              <w:t>102 678</w:t>
            </w:r>
          </w:p>
        </w:tc>
        <w:tc>
          <w:tcPr>
            <w:tcW w:w="1360" w:type="dxa"/>
          </w:tcPr>
          <w:p w14:paraId="6647F55A" w14:textId="77777777" w:rsidR="00D434C7" w:rsidRPr="00D434C7" w:rsidRDefault="00D434C7" w:rsidP="00D434C7">
            <w:pPr>
              <w:spacing w:after="0" w:line="240" w:lineRule="auto"/>
              <w:jc w:val="right"/>
            </w:pPr>
            <w:r w:rsidRPr="00D434C7">
              <w:t>76 014</w:t>
            </w:r>
          </w:p>
        </w:tc>
      </w:tr>
      <w:tr w:rsidR="00D434C7" w:rsidRPr="00D434C7" w14:paraId="6B3244E4" w14:textId="77777777" w:rsidTr="001F05A7">
        <w:trPr>
          <w:gridAfter w:val="1"/>
          <w:wAfter w:w="17" w:type="dxa"/>
        </w:trPr>
        <w:tc>
          <w:tcPr>
            <w:tcW w:w="1418" w:type="dxa"/>
          </w:tcPr>
          <w:p w14:paraId="1B20D788" w14:textId="77777777" w:rsidR="00D434C7" w:rsidRPr="00D434C7" w:rsidRDefault="00D434C7" w:rsidP="00D434C7">
            <w:pPr>
              <w:spacing w:after="0" w:line="240" w:lineRule="auto"/>
            </w:pPr>
            <w:r w:rsidRPr="00D434C7">
              <w:lastRenderedPageBreak/>
              <w:t>Brodnica</w:t>
            </w:r>
          </w:p>
        </w:tc>
        <w:tc>
          <w:tcPr>
            <w:tcW w:w="3730" w:type="dxa"/>
          </w:tcPr>
          <w:p w14:paraId="55F93F04" w14:textId="77777777" w:rsidR="00D434C7" w:rsidRPr="00D434C7" w:rsidRDefault="00D434C7" w:rsidP="00D434C7">
            <w:pPr>
              <w:spacing w:after="0" w:line="240" w:lineRule="auto"/>
              <w:rPr>
                <w:color w:val="FF0000"/>
              </w:rPr>
            </w:pPr>
            <w:r w:rsidRPr="00D434C7">
              <w:t xml:space="preserve">Utrzymanie rowów </w:t>
            </w:r>
          </w:p>
        </w:tc>
        <w:tc>
          <w:tcPr>
            <w:tcW w:w="1492" w:type="dxa"/>
          </w:tcPr>
          <w:p w14:paraId="55F368A6" w14:textId="77777777" w:rsidR="00D434C7" w:rsidRPr="00D434C7" w:rsidRDefault="00D434C7" w:rsidP="00D434C7">
            <w:pPr>
              <w:spacing w:after="0" w:line="240" w:lineRule="auto"/>
              <w:jc w:val="right"/>
            </w:pPr>
          </w:p>
        </w:tc>
        <w:tc>
          <w:tcPr>
            <w:tcW w:w="1491" w:type="dxa"/>
          </w:tcPr>
          <w:p w14:paraId="76028D3B" w14:textId="77777777" w:rsidR="00D434C7" w:rsidRPr="00D434C7" w:rsidRDefault="00D434C7" w:rsidP="00D434C7">
            <w:pPr>
              <w:spacing w:after="0" w:line="240" w:lineRule="auto"/>
              <w:jc w:val="right"/>
            </w:pPr>
            <w:r w:rsidRPr="00D434C7">
              <w:t>5 450</w:t>
            </w:r>
          </w:p>
        </w:tc>
        <w:tc>
          <w:tcPr>
            <w:tcW w:w="1360" w:type="dxa"/>
          </w:tcPr>
          <w:p w14:paraId="5AF103F9" w14:textId="77777777" w:rsidR="00D434C7" w:rsidRPr="00D434C7" w:rsidRDefault="00D434C7" w:rsidP="00D434C7">
            <w:pPr>
              <w:spacing w:after="0" w:line="240" w:lineRule="auto"/>
              <w:jc w:val="right"/>
              <w:rPr>
                <w:color w:val="FF0000"/>
              </w:rPr>
            </w:pPr>
            <w:r w:rsidRPr="00D434C7">
              <w:t>31 022</w:t>
            </w:r>
          </w:p>
        </w:tc>
      </w:tr>
      <w:tr w:rsidR="00D434C7" w:rsidRPr="00D434C7" w14:paraId="43224525" w14:textId="77777777" w:rsidTr="001F05A7">
        <w:trPr>
          <w:gridAfter w:val="1"/>
          <w:wAfter w:w="17" w:type="dxa"/>
        </w:trPr>
        <w:tc>
          <w:tcPr>
            <w:tcW w:w="1418" w:type="dxa"/>
          </w:tcPr>
          <w:p w14:paraId="0289CC14" w14:textId="77777777" w:rsidR="00D434C7" w:rsidRPr="00D434C7" w:rsidRDefault="00D434C7" w:rsidP="00D434C7">
            <w:pPr>
              <w:spacing w:after="0" w:line="240" w:lineRule="auto"/>
              <w:jc w:val="right"/>
            </w:pPr>
            <w:r w:rsidRPr="00D434C7">
              <w:t>Brodnica</w:t>
            </w:r>
          </w:p>
        </w:tc>
        <w:tc>
          <w:tcPr>
            <w:tcW w:w="3730" w:type="dxa"/>
          </w:tcPr>
          <w:p w14:paraId="7B66C872" w14:textId="77777777" w:rsidR="00D434C7" w:rsidRPr="00D434C7" w:rsidRDefault="00D434C7" w:rsidP="00D434C7">
            <w:pPr>
              <w:spacing w:after="0" w:line="240" w:lineRule="auto"/>
            </w:pPr>
            <w:r w:rsidRPr="00D434C7">
              <w:t>Utrzymanie sieci drenarskich</w:t>
            </w:r>
          </w:p>
        </w:tc>
        <w:tc>
          <w:tcPr>
            <w:tcW w:w="1492" w:type="dxa"/>
          </w:tcPr>
          <w:p w14:paraId="3124AB90" w14:textId="77777777" w:rsidR="00D434C7" w:rsidRPr="00D434C7" w:rsidRDefault="00D434C7" w:rsidP="00D434C7">
            <w:pPr>
              <w:spacing w:after="0" w:line="240" w:lineRule="auto"/>
              <w:jc w:val="right"/>
            </w:pPr>
          </w:p>
        </w:tc>
        <w:tc>
          <w:tcPr>
            <w:tcW w:w="1491" w:type="dxa"/>
          </w:tcPr>
          <w:p w14:paraId="66D67E50" w14:textId="77777777" w:rsidR="00D434C7" w:rsidRPr="00D434C7" w:rsidRDefault="00D434C7" w:rsidP="00D434C7">
            <w:pPr>
              <w:spacing w:after="0" w:line="240" w:lineRule="auto"/>
              <w:jc w:val="right"/>
            </w:pPr>
            <w:r w:rsidRPr="00D434C7">
              <w:t>8 524</w:t>
            </w:r>
          </w:p>
        </w:tc>
        <w:tc>
          <w:tcPr>
            <w:tcW w:w="1360" w:type="dxa"/>
          </w:tcPr>
          <w:p w14:paraId="4DB8BC72" w14:textId="77777777" w:rsidR="00D434C7" w:rsidRPr="00D434C7" w:rsidRDefault="00D434C7" w:rsidP="00D434C7">
            <w:pPr>
              <w:spacing w:after="0" w:line="240" w:lineRule="auto"/>
              <w:jc w:val="right"/>
            </w:pPr>
            <w:r w:rsidRPr="00D434C7">
              <w:t>7 059</w:t>
            </w:r>
          </w:p>
        </w:tc>
      </w:tr>
      <w:tr w:rsidR="00D434C7" w:rsidRPr="00D434C7" w14:paraId="15CA95DB" w14:textId="77777777" w:rsidTr="001F05A7">
        <w:trPr>
          <w:gridAfter w:val="1"/>
          <w:wAfter w:w="17" w:type="dxa"/>
        </w:trPr>
        <w:tc>
          <w:tcPr>
            <w:tcW w:w="1418" w:type="dxa"/>
          </w:tcPr>
          <w:p w14:paraId="14C36D38" w14:textId="77777777" w:rsidR="00D434C7" w:rsidRPr="00D434C7" w:rsidRDefault="00D434C7" w:rsidP="00D434C7">
            <w:pPr>
              <w:spacing w:after="0" w:line="240" w:lineRule="auto"/>
              <w:jc w:val="right"/>
            </w:pPr>
            <w:r w:rsidRPr="00D434C7">
              <w:t>Brodnica</w:t>
            </w:r>
          </w:p>
        </w:tc>
        <w:tc>
          <w:tcPr>
            <w:tcW w:w="3730" w:type="dxa"/>
          </w:tcPr>
          <w:p w14:paraId="2841A97A" w14:textId="77777777" w:rsidR="00D434C7" w:rsidRPr="00D434C7" w:rsidRDefault="00D434C7" w:rsidP="00D434C7">
            <w:pPr>
              <w:spacing w:after="0" w:line="240" w:lineRule="auto"/>
            </w:pPr>
            <w:r w:rsidRPr="00D434C7">
              <w:t>Naprawa melioracji</w:t>
            </w:r>
          </w:p>
        </w:tc>
        <w:tc>
          <w:tcPr>
            <w:tcW w:w="1492" w:type="dxa"/>
          </w:tcPr>
          <w:p w14:paraId="7A0F86A2" w14:textId="77777777" w:rsidR="00D434C7" w:rsidRPr="00D434C7" w:rsidRDefault="00D434C7" w:rsidP="00D434C7">
            <w:pPr>
              <w:spacing w:after="0" w:line="240" w:lineRule="auto"/>
              <w:jc w:val="right"/>
            </w:pPr>
          </w:p>
        </w:tc>
        <w:tc>
          <w:tcPr>
            <w:tcW w:w="1491" w:type="dxa"/>
          </w:tcPr>
          <w:p w14:paraId="40ACE279" w14:textId="77777777" w:rsidR="00D434C7" w:rsidRPr="00D434C7" w:rsidRDefault="00D434C7" w:rsidP="00D434C7">
            <w:pPr>
              <w:spacing w:after="0" w:line="240" w:lineRule="auto"/>
              <w:jc w:val="right"/>
            </w:pPr>
          </w:p>
        </w:tc>
        <w:tc>
          <w:tcPr>
            <w:tcW w:w="1360" w:type="dxa"/>
          </w:tcPr>
          <w:p w14:paraId="43790BE8" w14:textId="77777777" w:rsidR="00D434C7" w:rsidRPr="00D434C7" w:rsidRDefault="00D434C7" w:rsidP="00D434C7">
            <w:pPr>
              <w:spacing w:after="0" w:line="240" w:lineRule="auto"/>
              <w:jc w:val="right"/>
            </w:pPr>
            <w:r w:rsidRPr="00D434C7">
              <w:t>11 975</w:t>
            </w:r>
          </w:p>
        </w:tc>
      </w:tr>
      <w:tr w:rsidR="00D434C7" w:rsidRPr="00D434C7" w14:paraId="1E83C14B" w14:textId="77777777" w:rsidTr="001F05A7">
        <w:trPr>
          <w:gridAfter w:val="1"/>
          <w:wAfter w:w="17" w:type="dxa"/>
        </w:trPr>
        <w:tc>
          <w:tcPr>
            <w:tcW w:w="1418" w:type="dxa"/>
          </w:tcPr>
          <w:p w14:paraId="17E3AC7B" w14:textId="77777777" w:rsidR="00D434C7" w:rsidRPr="00D434C7" w:rsidRDefault="00D434C7" w:rsidP="00D434C7">
            <w:pPr>
              <w:spacing w:after="0" w:line="240" w:lineRule="auto"/>
            </w:pPr>
            <w:r w:rsidRPr="00D434C7">
              <w:t>Osiek</w:t>
            </w:r>
          </w:p>
        </w:tc>
        <w:tc>
          <w:tcPr>
            <w:tcW w:w="3730" w:type="dxa"/>
          </w:tcPr>
          <w:p w14:paraId="145CADD3" w14:textId="77777777" w:rsidR="00D434C7" w:rsidRPr="00D434C7" w:rsidRDefault="00D434C7" w:rsidP="00D434C7">
            <w:pPr>
              <w:spacing w:after="0" w:line="240" w:lineRule="auto"/>
            </w:pPr>
            <w:r w:rsidRPr="00D434C7">
              <w:t>Konserwacja</w:t>
            </w:r>
          </w:p>
        </w:tc>
        <w:tc>
          <w:tcPr>
            <w:tcW w:w="1492" w:type="dxa"/>
          </w:tcPr>
          <w:p w14:paraId="4285218A" w14:textId="77777777" w:rsidR="00D434C7" w:rsidRPr="00D434C7" w:rsidRDefault="00D434C7" w:rsidP="00D434C7">
            <w:pPr>
              <w:spacing w:after="0" w:line="240" w:lineRule="auto"/>
              <w:jc w:val="right"/>
            </w:pPr>
            <w:r w:rsidRPr="00D434C7">
              <w:t>91 249</w:t>
            </w:r>
          </w:p>
        </w:tc>
        <w:tc>
          <w:tcPr>
            <w:tcW w:w="1491" w:type="dxa"/>
          </w:tcPr>
          <w:p w14:paraId="08647338" w14:textId="77777777" w:rsidR="00D434C7" w:rsidRPr="00D434C7" w:rsidRDefault="00D434C7" w:rsidP="00D434C7">
            <w:pPr>
              <w:spacing w:after="0" w:line="240" w:lineRule="auto"/>
              <w:jc w:val="right"/>
            </w:pPr>
            <w:r w:rsidRPr="00D434C7">
              <w:t>83 320</w:t>
            </w:r>
          </w:p>
        </w:tc>
        <w:tc>
          <w:tcPr>
            <w:tcW w:w="1360" w:type="dxa"/>
          </w:tcPr>
          <w:p w14:paraId="10A4D4C8" w14:textId="77777777" w:rsidR="00D434C7" w:rsidRPr="00D434C7" w:rsidRDefault="00D434C7" w:rsidP="00D434C7">
            <w:pPr>
              <w:spacing w:after="0" w:line="240" w:lineRule="auto"/>
              <w:jc w:val="right"/>
            </w:pPr>
            <w:r w:rsidRPr="00D434C7">
              <w:t>25 482</w:t>
            </w:r>
          </w:p>
        </w:tc>
      </w:tr>
      <w:tr w:rsidR="00D434C7" w:rsidRPr="00D434C7" w14:paraId="5904BEEF" w14:textId="77777777" w:rsidTr="001F05A7">
        <w:trPr>
          <w:gridAfter w:val="1"/>
          <w:wAfter w:w="17" w:type="dxa"/>
        </w:trPr>
        <w:tc>
          <w:tcPr>
            <w:tcW w:w="1418" w:type="dxa"/>
          </w:tcPr>
          <w:p w14:paraId="3F9B1C68" w14:textId="77777777" w:rsidR="00D434C7" w:rsidRPr="00D434C7" w:rsidRDefault="00D434C7" w:rsidP="00D434C7">
            <w:pPr>
              <w:spacing w:after="0" w:line="240" w:lineRule="auto"/>
            </w:pPr>
            <w:r w:rsidRPr="00D434C7">
              <w:t>Jabłonowo P.</w:t>
            </w:r>
          </w:p>
        </w:tc>
        <w:tc>
          <w:tcPr>
            <w:tcW w:w="3730" w:type="dxa"/>
          </w:tcPr>
          <w:p w14:paraId="3C9DAA88" w14:textId="77777777" w:rsidR="00D434C7" w:rsidRPr="00D434C7" w:rsidRDefault="00D434C7" w:rsidP="00D434C7">
            <w:pPr>
              <w:spacing w:after="0" w:line="240" w:lineRule="auto"/>
            </w:pPr>
            <w:r w:rsidRPr="00D434C7">
              <w:t>Konserwacja rowów melioracyjnych, czyszczenie studni, usuwanie awarii</w:t>
            </w:r>
          </w:p>
        </w:tc>
        <w:tc>
          <w:tcPr>
            <w:tcW w:w="1492" w:type="dxa"/>
          </w:tcPr>
          <w:p w14:paraId="07A3FAB4" w14:textId="77777777" w:rsidR="00D434C7" w:rsidRPr="00D434C7" w:rsidRDefault="00D434C7" w:rsidP="00D434C7">
            <w:pPr>
              <w:spacing w:after="0" w:line="240" w:lineRule="auto"/>
              <w:jc w:val="right"/>
            </w:pPr>
            <w:r w:rsidRPr="00D434C7">
              <w:t>32300</w:t>
            </w:r>
          </w:p>
        </w:tc>
        <w:tc>
          <w:tcPr>
            <w:tcW w:w="1491" w:type="dxa"/>
          </w:tcPr>
          <w:p w14:paraId="38D56FF5" w14:textId="77777777" w:rsidR="00D434C7" w:rsidRPr="00D434C7" w:rsidRDefault="00D434C7" w:rsidP="00D434C7">
            <w:pPr>
              <w:spacing w:after="0" w:line="240" w:lineRule="auto"/>
              <w:jc w:val="right"/>
            </w:pPr>
            <w:r w:rsidRPr="00D434C7">
              <w:t>36 300</w:t>
            </w:r>
          </w:p>
        </w:tc>
        <w:tc>
          <w:tcPr>
            <w:tcW w:w="1360" w:type="dxa"/>
          </w:tcPr>
          <w:p w14:paraId="6F34D60E" w14:textId="77777777" w:rsidR="00D434C7" w:rsidRPr="00D434C7" w:rsidRDefault="00D434C7" w:rsidP="00D434C7">
            <w:pPr>
              <w:spacing w:after="0" w:line="240" w:lineRule="auto"/>
              <w:jc w:val="right"/>
            </w:pPr>
            <w:r w:rsidRPr="00D434C7">
              <w:t>10 000</w:t>
            </w:r>
          </w:p>
        </w:tc>
      </w:tr>
      <w:tr w:rsidR="00D434C7" w:rsidRPr="00D434C7" w14:paraId="606A8940" w14:textId="77777777" w:rsidTr="001F05A7">
        <w:tc>
          <w:tcPr>
            <w:tcW w:w="9508" w:type="dxa"/>
            <w:gridSpan w:val="6"/>
            <w:shd w:val="clear" w:color="auto" w:fill="D9D9D9" w:themeFill="background1" w:themeFillShade="D9"/>
          </w:tcPr>
          <w:p w14:paraId="261DCDBD" w14:textId="77777777" w:rsidR="00D434C7" w:rsidRPr="00D434C7" w:rsidRDefault="00D434C7" w:rsidP="00D434C7">
            <w:pPr>
              <w:spacing w:after="0" w:line="240" w:lineRule="auto"/>
            </w:pPr>
            <w:r w:rsidRPr="00D434C7">
              <w:t>Inne (jakie):</w:t>
            </w:r>
          </w:p>
        </w:tc>
      </w:tr>
      <w:tr w:rsidR="00D434C7" w:rsidRPr="00D434C7" w14:paraId="76A63796" w14:textId="77777777" w:rsidTr="001F05A7">
        <w:trPr>
          <w:gridAfter w:val="1"/>
          <w:wAfter w:w="17" w:type="dxa"/>
        </w:trPr>
        <w:tc>
          <w:tcPr>
            <w:tcW w:w="1418" w:type="dxa"/>
          </w:tcPr>
          <w:p w14:paraId="722041ED" w14:textId="77777777" w:rsidR="00D434C7" w:rsidRPr="00D434C7" w:rsidRDefault="00D434C7" w:rsidP="00D434C7">
            <w:pPr>
              <w:spacing w:after="0" w:line="240" w:lineRule="auto"/>
              <w:rPr>
                <w:color w:val="FF0000"/>
              </w:rPr>
            </w:pPr>
            <w:r w:rsidRPr="00D434C7">
              <w:t>Świedziebnia</w:t>
            </w:r>
          </w:p>
        </w:tc>
        <w:tc>
          <w:tcPr>
            <w:tcW w:w="3730" w:type="dxa"/>
          </w:tcPr>
          <w:p w14:paraId="5A8E0D98" w14:textId="77777777" w:rsidR="00D434C7" w:rsidRPr="00D434C7" w:rsidRDefault="00D434C7" w:rsidP="00D434C7">
            <w:pPr>
              <w:spacing w:after="0" w:line="240" w:lineRule="auto"/>
              <w:rPr>
                <w:color w:val="FF0000"/>
              </w:rPr>
            </w:pPr>
            <w:r w:rsidRPr="00D434C7">
              <w:t xml:space="preserve"> Brak danych</w:t>
            </w:r>
          </w:p>
        </w:tc>
        <w:tc>
          <w:tcPr>
            <w:tcW w:w="1492" w:type="dxa"/>
          </w:tcPr>
          <w:p w14:paraId="16AC5AA9" w14:textId="77777777" w:rsidR="00D434C7" w:rsidRPr="00D434C7" w:rsidRDefault="00D434C7" w:rsidP="00D434C7">
            <w:pPr>
              <w:spacing w:after="0" w:line="240" w:lineRule="auto"/>
              <w:jc w:val="right"/>
            </w:pPr>
          </w:p>
        </w:tc>
        <w:tc>
          <w:tcPr>
            <w:tcW w:w="1491" w:type="dxa"/>
          </w:tcPr>
          <w:p w14:paraId="6D1EC216" w14:textId="77777777" w:rsidR="00D434C7" w:rsidRPr="00D434C7" w:rsidRDefault="00D434C7" w:rsidP="00D434C7">
            <w:pPr>
              <w:spacing w:after="0" w:line="240" w:lineRule="auto"/>
              <w:jc w:val="right"/>
            </w:pPr>
          </w:p>
        </w:tc>
        <w:tc>
          <w:tcPr>
            <w:tcW w:w="1360" w:type="dxa"/>
          </w:tcPr>
          <w:p w14:paraId="5008A4C7" w14:textId="77777777" w:rsidR="00D434C7" w:rsidRPr="00D434C7" w:rsidRDefault="00D434C7" w:rsidP="00D434C7">
            <w:pPr>
              <w:spacing w:after="0" w:line="240" w:lineRule="auto"/>
              <w:jc w:val="right"/>
            </w:pPr>
          </w:p>
        </w:tc>
      </w:tr>
      <w:tr w:rsidR="00D434C7" w:rsidRPr="00D434C7" w14:paraId="709759F5" w14:textId="77777777" w:rsidTr="001F05A7">
        <w:trPr>
          <w:gridAfter w:val="1"/>
          <w:wAfter w:w="17" w:type="dxa"/>
        </w:trPr>
        <w:tc>
          <w:tcPr>
            <w:tcW w:w="1418" w:type="dxa"/>
          </w:tcPr>
          <w:p w14:paraId="61AF78C4" w14:textId="77777777" w:rsidR="00D434C7" w:rsidRPr="00D434C7" w:rsidRDefault="00D434C7" w:rsidP="00D434C7">
            <w:pPr>
              <w:spacing w:after="0" w:line="240" w:lineRule="auto"/>
            </w:pPr>
            <w:r w:rsidRPr="00D434C7">
              <w:t>Bobrowo</w:t>
            </w:r>
          </w:p>
        </w:tc>
        <w:tc>
          <w:tcPr>
            <w:tcW w:w="3730" w:type="dxa"/>
          </w:tcPr>
          <w:p w14:paraId="23B8DA09" w14:textId="77777777" w:rsidR="00D434C7" w:rsidRPr="00D434C7" w:rsidRDefault="00D434C7" w:rsidP="00D434C7">
            <w:pPr>
              <w:spacing w:after="0" w:line="240" w:lineRule="auto"/>
            </w:pPr>
            <w:r w:rsidRPr="00D434C7">
              <w:t>Zakupy sprzętu-   rębak do gałęzi</w:t>
            </w:r>
          </w:p>
        </w:tc>
        <w:tc>
          <w:tcPr>
            <w:tcW w:w="1492" w:type="dxa"/>
          </w:tcPr>
          <w:p w14:paraId="05915527" w14:textId="77777777" w:rsidR="00D434C7" w:rsidRPr="00D434C7" w:rsidRDefault="00D434C7" w:rsidP="00D434C7">
            <w:pPr>
              <w:spacing w:after="0" w:line="240" w:lineRule="auto"/>
              <w:jc w:val="right"/>
            </w:pPr>
            <w:r w:rsidRPr="00D434C7">
              <w:t>-</w:t>
            </w:r>
          </w:p>
        </w:tc>
        <w:tc>
          <w:tcPr>
            <w:tcW w:w="1491" w:type="dxa"/>
          </w:tcPr>
          <w:p w14:paraId="337C7064" w14:textId="77777777" w:rsidR="00D434C7" w:rsidRPr="00D434C7" w:rsidRDefault="00D434C7" w:rsidP="00D434C7">
            <w:pPr>
              <w:spacing w:after="0" w:line="240" w:lineRule="auto"/>
              <w:jc w:val="right"/>
            </w:pPr>
            <w:r w:rsidRPr="00D434C7">
              <w:t>-</w:t>
            </w:r>
          </w:p>
        </w:tc>
        <w:tc>
          <w:tcPr>
            <w:tcW w:w="1360" w:type="dxa"/>
          </w:tcPr>
          <w:p w14:paraId="47F08126" w14:textId="77777777" w:rsidR="00D434C7" w:rsidRPr="00D434C7" w:rsidRDefault="00D434C7" w:rsidP="00D434C7">
            <w:pPr>
              <w:spacing w:after="0" w:line="240" w:lineRule="auto"/>
              <w:jc w:val="right"/>
              <w:rPr>
                <w:color w:val="FF0000"/>
              </w:rPr>
            </w:pPr>
            <w:r w:rsidRPr="00D434C7">
              <w:t>10 000</w:t>
            </w:r>
          </w:p>
        </w:tc>
      </w:tr>
      <w:tr w:rsidR="00D434C7" w:rsidRPr="00D434C7" w14:paraId="5E063106" w14:textId="77777777" w:rsidTr="001F05A7">
        <w:trPr>
          <w:gridAfter w:val="1"/>
          <w:wAfter w:w="17" w:type="dxa"/>
        </w:trPr>
        <w:tc>
          <w:tcPr>
            <w:tcW w:w="1418" w:type="dxa"/>
          </w:tcPr>
          <w:p w14:paraId="7962ECF5" w14:textId="77777777" w:rsidR="00D434C7" w:rsidRPr="00D434C7" w:rsidRDefault="00D434C7" w:rsidP="00D434C7">
            <w:pPr>
              <w:spacing w:after="0" w:line="240" w:lineRule="auto"/>
            </w:pPr>
            <w:r w:rsidRPr="00D434C7">
              <w:t>Brodnica</w:t>
            </w:r>
          </w:p>
        </w:tc>
        <w:tc>
          <w:tcPr>
            <w:tcW w:w="3730" w:type="dxa"/>
            <w:vAlign w:val="center"/>
          </w:tcPr>
          <w:p w14:paraId="63297501" w14:textId="77777777" w:rsidR="00D434C7" w:rsidRPr="00D434C7" w:rsidRDefault="00D434C7" w:rsidP="00D434C7">
            <w:pPr>
              <w:spacing w:after="0" w:line="240" w:lineRule="auto"/>
            </w:pPr>
            <w:r w:rsidRPr="00D434C7">
              <w:t>---</w:t>
            </w:r>
          </w:p>
        </w:tc>
        <w:tc>
          <w:tcPr>
            <w:tcW w:w="1492" w:type="dxa"/>
            <w:vAlign w:val="center"/>
          </w:tcPr>
          <w:p w14:paraId="487A86E6" w14:textId="77777777" w:rsidR="00D434C7" w:rsidRPr="00D434C7" w:rsidRDefault="00D434C7" w:rsidP="00D434C7">
            <w:pPr>
              <w:spacing w:after="0" w:line="240" w:lineRule="auto"/>
              <w:jc w:val="right"/>
            </w:pPr>
          </w:p>
        </w:tc>
        <w:tc>
          <w:tcPr>
            <w:tcW w:w="1491" w:type="dxa"/>
            <w:vAlign w:val="center"/>
          </w:tcPr>
          <w:p w14:paraId="1F95EFBC" w14:textId="77777777" w:rsidR="00D434C7" w:rsidRPr="00D434C7" w:rsidRDefault="00D434C7" w:rsidP="00D434C7">
            <w:pPr>
              <w:spacing w:after="0" w:line="240" w:lineRule="auto"/>
              <w:jc w:val="right"/>
            </w:pPr>
          </w:p>
        </w:tc>
        <w:tc>
          <w:tcPr>
            <w:tcW w:w="1360" w:type="dxa"/>
            <w:vAlign w:val="center"/>
          </w:tcPr>
          <w:p w14:paraId="561AD264" w14:textId="77777777" w:rsidR="00D434C7" w:rsidRPr="00D434C7" w:rsidRDefault="00D434C7" w:rsidP="00D434C7">
            <w:pPr>
              <w:spacing w:after="0" w:line="240" w:lineRule="auto"/>
              <w:jc w:val="right"/>
            </w:pPr>
          </w:p>
        </w:tc>
      </w:tr>
      <w:tr w:rsidR="00D434C7" w:rsidRPr="00D434C7" w14:paraId="6A696916" w14:textId="77777777" w:rsidTr="001F05A7">
        <w:trPr>
          <w:gridAfter w:val="1"/>
          <w:wAfter w:w="17" w:type="dxa"/>
        </w:trPr>
        <w:tc>
          <w:tcPr>
            <w:tcW w:w="1418" w:type="dxa"/>
          </w:tcPr>
          <w:p w14:paraId="2E93A632" w14:textId="77777777" w:rsidR="00D434C7" w:rsidRPr="00D434C7" w:rsidRDefault="00D434C7" w:rsidP="00D434C7">
            <w:pPr>
              <w:spacing w:after="0" w:line="240" w:lineRule="auto"/>
            </w:pPr>
            <w:r w:rsidRPr="00D434C7">
              <w:t>Osiek</w:t>
            </w:r>
          </w:p>
        </w:tc>
        <w:tc>
          <w:tcPr>
            <w:tcW w:w="3730" w:type="dxa"/>
            <w:vAlign w:val="center"/>
          </w:tcPr>
          <w:p w14:paraId="715B9F08" w14:textId="77777777" w:rsidR="00D434C7" w:rsidRPr="00D434C7" w:rsidRDefault="00D434C7" w:rsidP="00D434C7">
            <w:pPr>
              <w:spacing w:after="0" w:line="240" w:lineRule="auto"/>
            </w:pPr>
            <w:r w:rsidRPr="00D434C7">
              <w:t>---</w:t>
            </w:r>
          </w:p>
        </w:tc>
        <w:tc>
          <w:tcPr>
            <w:tcW w:w="1492" w:type="dxa"/>
          </w:tcPr>
          <w:p w14:paraId="62F0F210" w14:textId="77777777" w:rsidR="00D434C7" w:rsidRPr="00D434C7" w:rsidRDefault="00D434C7" w:rsidP="00D434C7">
            <w:pPr>
              <w:spacing w:after="0" w:line="240" w:lineRule="auto"/>
              <w:jc w:val="right"/>
            </w:pPr>
            <w:r w:rsidRPr="00D434C7">
              <w:t>-</w:t>
            </w:r>
          </w:p>
        </w:tc>
        <w:tc>
          <w:tcPr>
            <w:tcW w:w="1491" w:type="dxa"/>
          </w:tcPr>
          <w:p w14:paraId="508328E7" w14:textId="77777777" w:rsidR="00D434C7" w:rsidRPr="00D434C7" w:rsidRDefault="00D434C7" w:rsidP="00D434C7">
            <w:pPr>
              <w:spacing w:after="0" w:line="240" w:lineRule="auto"/>
              <w:jc w:val="right"/>
            </w:pPr>
            <w:r w:rsidRPr="00D434C7">
              <w:t>-</w:t>
            </w:r>
          </w:p>
        </w:tc>
        <w:tc>
          <w:tcPr>
            <w:tcW w:w="1360" w:type="dxa"/>
          </w:tcPr>
          <w:p w14:paraId="52C4FEA2" w14:textId="77777777" w:rsidR="00D434C7" w:rsidRPr="00D434C7" w:rsidRDefault="00D434C7" w:rsidP="00D434C7">
            <w:pPr>
              <w:spacing w:after="0" w:line="240" w:lineRule="auto"/>
              <w:jc w:val="right"/>
            </w:pPr>
            <w:r w:rsidRPr="00D434C7">
              <w:t>835 170</w:t>
            </w:r>
          </w:p>
        </w:tc>
      </w:tr>
      <w:tr w:rsidR="00D434C7" w:rsidRPr="00D434C7" w14:paraId="7C1AE478" w14:textId="77777777" w:rsidTr="001F05A7">
        <w:trPr>
          <w:gridAfter w:val="1"/>
          <w:wAfter w:w="17" w:type="dxa"/>
        </w:trPr>
        <w:tc>
          <w:tcPr>
            <w:tcW w:w="1418" w:type="dxa"/>
          </w:tcPr>
          <w:p w14:paraId="68F161D5" w14:textId="77777777" w:rsidR="00D434C7" w:rsidRPr="00D434C7" w:rsidRDefault="00D434C7" w:rsidP="00D434C7">
            <w:pPr>
              <w:spacing w:after="0" w:line="240" w:lineRule="auto"/>
              <w:jc w:val="center"/>
            </w:pPr>
          </w:p>
        </w:tc>
        <w:tc>
          <w:tcPr>
            <w:tcW w:w="3730" w:type="dxa"/>
          </w:tcPr>
          <w:p w14:paraId="0F43175A" w14:textId="77777777" w:rsidR="00D434C7" w:rsidRPr="00D434C7" w:rsidRDefault="00D434C7" w:rsidP="00D434C7">
            <w:pPr>
              <w:spacing w:after="0" w:line="240" w:lineRule="auto"/>
            </w:pPr>
          </w:p>
        </w:tc>
        <w:tc>
          <w:tcPr>
            <w:tcW w:w="1492" w:type="dxa"/>
          </w:tcPr>
          <w:p w14:paraId="1BE38B8C" w14:textId="77777777" w:rsidR="00D434C7" w:rsidRPr="00D434C7" w:rsidRDefault="00D434C7" w:rsidP="00D434C7">
            <w:pPr>
              <w:spacing w:after="0" w:line="240" w:lineRule="auto"/>
              <w:jc w:val="right"/>
            </w:pPr>
          </w:p>
        </w:tc>
        <w:tc>
          <w:tcPr>
            <w:tcW w:w="1491" w:type="dxa"/>
          </w:tcPr>
          <w:p w14:paraId="036D4803" w14:textId="77777777" w:rsidR="00D434C7" w:rsidRPr="00D434C7" w:rsidRDefault="00D434C7" w:rsidP="00D434C7">
            <w:pPr>
              <w:spacing w:after="0" w:line="240" w:lineRule="auto"/>
              <w:jc w:val="right"/>
            </w:pPr>
          </w:p>
        </w:tc>
        <w:tc>
          <w:tcPr>
            <w:tcW w:w="1360" w:type="dxa"/>
          </w:tcPr>
          <w:p w14:paraId="12705FE1" w14:textId="77777777" w:rsidR="00D434C7" w:rsidRPr="00D434C7" w:rsidRDefault="00D434C7" w:rsidP="00D434C7">
            <w:pPr>
              <w:spacing w:after="0" w:line="240" w:lineRule="auto"/>
              <w:jc w:val="right"/>
            </w:pPr>
          </w:p>
        </w:tc>
      </w:tr>
      <w:tr w:rsidR="00D434C7" w:rsidRPr="00D434C7" w14:paraId="1E973B79" w14:textId="77777777" w:rsidTr="001F05A7">
        <w:trPr>
          <w:gridAfter w:val="1"/>
          <w:wAfter w:w="17" w:type="dxa"/>
        </w:trPr>
        <w:tc>
          <w:tcPr>
            <w:tcW w:w="1418" w:type="dxa"/>
          </w:tcPr>
          <w:p w14:paraId="2EBBD677" w14:textId="77777777" w:rsidR="00D434C7" w:rsidRPr="00D434C7" w:rsidRDefault="00D434C7" w:rsidP="00D434C7">
            <w:pPr>
              <w:spacing w:after="0" w:line="240" w:lineRule="auto"/>
              <w:jc w:val="center"/>
            </w:pPr>
          </w:p>
        </w:tc>
        <w:tc>
          <w:tcPr>
            <w:tcW w:w="3730" w:type="dxa"/>
          </w:tcPr>
          <w:p w14:paraId="771F6B45" w14:textId="77777777" w:rsidR="00D434C7" w:rsidRPr="00D434C7" w:rsidRDefault="00D434C7" w:rsidP="00D434C7">
            <w:pPr>
              <w:spacing w:after="0" w:line="240" w:lineRule="auto"/>
              <w:jc w:val="right"/>
            </w:pPr>
            <w:r w:rsidRPr="00D434C7">
              <w:t>Razem</w:t>
            </w:r>
          </w:p>
        </w:tc>
        <w:tc>
          <w:tcPr>
            <w:tcW w:w="1492" w:type="dxa"/>
          </w:tcPr>
          <w:p w14:paraId="0B632051" w14:textId="77777777" w:rsidR="00D434C7" w:rsidRPr="00D434C7" w:rsidRDefault="00D434C7" w:rsidP="00D434C7">
            <w:pPr>
              <w:spacing w:after="0" w:line="240" w:lineRule="auto"/>
              <w:jc w:val="center"/>
            </w:pPr>
            <w:r w:rsidRPr="00D434C7">
              <w:rPr>
                <w:sz w:val="16"/>
                <w:szCs w:val="16"/>
              </w:rPr>
              <w:t>Brak pełnych danych</w:t>
            </w:r>
          </w:p>
        </w:tc>
        <w:tc>
          <w:tcPr>
            <w:tcW w:w="1491" w:type="dxa"/>
          </w:tcPr>
          <w:p w14:paraId="74DB8CC7" w14:textId="77777777" w:rsidR="00D434C7" w:rsidRPr="00D434C7" w:rsidRDefault="00D434C7" w:rsidP="00D434C7">
            <w:pPr>
              <w:spacing w:after="0" w:line="240" w:lineRule="auto"/>
              <w:jc w:val="center"/>
            </w:pPr>
            <w:r w:rsidRPr="00D434C7">
              <w:rPr>
                <w:sz w:val="16"/>
                <w:szCs w:val="16"/>
              </w:rPr>
              <w:t>Brak pełnych danych</w:t>
            </w:r>
          </w:p>
        </w:tc>
        <w:tc>
          <w:tcPr>
            <w:tcW w:w="1360" w:type="dxa"/>
          </w:tcPr>
          <w:p w14:paraId="25B4A7D4" w14:textId="77777777" w:rsidR="00D434C7" w:rsidRPr="00D434C7" w:rsidRDefault="00D434C7" w:rsidP="00D434C7">
            <w:pPr>
              <w:spacing w:after="0" w:line="240" w:lineRule="auto"/>
              <w:jc w:val="center"/>
            </w:pPr>
            <w:r w:rsidRPr="00D434C7">
              <w:rPr>
                <w:sz w:val="16"/>
                <w:szCs w:val="16"/>
              </w:rPr>
              <w:t>Brak pełnych danych</w:t>
            </w:r>
          </w:p>
        </w:tc>
      </w:tr>
    </w:tbl>
    <w:p w14:paraId="2AD14110" w14:textId="77777777" w:rsidR="00D434C7" w:rsidRPr="00D434C7" w:rsidRDefault="00D434C7" w:rsidP="00D434C7">
      <w:pPr>
        <w:spacing w:after="160" w:line="259" w:lineRule="auto"/>
        <w:rPr>
          <w:b/>
          <w:u w:val="single"/>
        </w:rPr>
      </w:pPr>
    </w:p>
    <w:p w14:paraId="38B9CDD1" w14:textId="77777777" w:rsidR="00D434C7" w:rsidRPr="00D434C7" w:rsidRDefault="00D434C7" w:rsidP="000669A6">
      <w:pPr>
        <w:numPr>
          <w:ilvl w:val="0"/>
          <w:numId w:val="35"/>
        </w:numPr>
        <w:spacing w:after="160" w:line="259" w:lineRule="auto"/>
        <w:contextualSpacing/>
        <w:jc w:val="both"/>
        <w:rPr>
          <w:rFonts w:cstheme="minorHAnsi"/>
          <w:b/>
          <w:sz w:val="24"/>
          <w:szCs w:val="24"/>
          <w:u w:val="single"/>
        </w:rPr>
      </w:pPr>
      <w:r w:rsidRPr="00D434C7">
        <w:rPr>
          <w:rFonts w:cstheme="minorHAnsi"/>
          <w:b/>
          <w:sz w:val="24"/>
          <w:szCs w:val="24"/>
          <w:u w:val="single"/>
        </w:rPr>
        <w:t>POTRZEBY finansowe dotyczące  urządzeń i terenu w zarządzie  GSW  do roku 2023</w:t>
      </w:r>
    </w:p>
    <w:tbl>
      <w:tblPr>
        <w:tblStyle w:val="Tabela-Siatka41"/>
        <w:tblW w:w="9418" w:type="dxa"/>
        <w:tblLayout w:type="fixed"/>
        <w:tblLook w:val="04A0" w:firstRow="1" w:lastRow="0" w:firstColumn="1" w:lastColumn="0" w:noHBand="0" w:noVBand="1"/>
      </w:tblPr>
      <w:tblGrid>
        <w:gridCol w:w="612"/>
        <w:gridCol w:w="3182"/>
        <w:gridCol w:w="1276"/>
        <w:gridCol w:w="1275"/>
        <w:gridCol w:w="880"/>
        <w:gridCol w:w="1021"/>
        <w:gridCol w:w="1163"/>
        <w:gridCol w:w="9"/>
      </w:tblGrid>
      <w:tr w:rsidR="00D434C7" w:rsidRPr="00D434C7" w14:paraId="27D210FA" w14:textId="77777777" w:rsidTr="001F05A7">
        <w:tc>
          <w:tcPr>
            <w:tcW w:w="612" w:type="dxa"/>
            <w:vMerge w:val="restart"/>
          </w:tcPr>
          <w:p w14:paraId="4B199DF2" w14:textId="77777777" w:rsidR="00D434C7" w:rsidRPr="00D434C7" w:rsidRDefault="00D434C7" w:rsidP="00D434C7">
            <w:pPr>
              <w:spacing w:after="0" w:line="240" w:lineRule="auto"/>
            </w:pPr>
            <w:r w:rsidRPr="00D434C7">
              <w:rPr>
                <w:b/>
              </w:rPr>
              <w:t>Lp.</w:t>
            </w:r>
          </w:p>
        </w:tc>
        <w:tc>
          <w:tcPr>
            <w:tcW w:w="3182" w:type="dxa"/>
            <w:vMerge w:val="restart"/>
          </w:tcPr>
          <w:p w14:paraId="30CD30A5" w14:textId="77777777" w:rsidR="00D434C7" w:rsidRPr="00D434C7" w:rsidRDefault="00D434C7" w:rsidP="00D434C7">
            <w:pPr>
              <w:spacing w:after="0" w:line="240" w:lineRule="auto"/>
            </w:pPr>
            <w:r w:rsidRPr="00D434C7">
              <w:rPr>
                <w:b/>
              </w:rPr>
              <w:t>Rodzaj wydatków</w:t>
            </w:r>
          </w:p>
        </w:tc>
        <w:tc>
          <w:tcPr>
            <w:tcW w:w="5624" w:type="dxa"/>
            <w:gridSpan w:val="6"/>
          </w:tcPr>
          <w:p w14:paraId="4ACFFAB7" w14:textId="77777777" w:rsidR="00D434C7" w:rsidRPr="00D434C7" w:rsidRDefault="00D434C7" w:rsidP="00D434C7">
            <w:pPr>
              <w:spacing w:after="0" w:line="240" w:lineRule="auto"/>
              <w:jc w:val="center"/>
            </w:pPr>
            <w:r w:rsidRPr="00D434C7">
              <w:rPr>
                <w:b/>
              </w:rPr>
              <w:t>Szacunkowa kwota w zł</w:t>
            </w:r>
          </w:p>
        </w:tc>
      </w:tr>
      <w:tr w:rsidR="00D434C7" w:rsidRPr="00D434C7" w14:paraId="466F89FD" w14:textId="77777777" w:rsidTr="001F05A7">
        <w:trPr>
          <w:gridAfter w:val="1"/>
          <w:wAfter w:w="9" w:type="dxa"/>
        </w:trPr>
        <w:tc>
          <w:tcPr>
            <w:tcW w:w="612" w:type="dxa"/>
            <w:vMerge/>
          </w:tcPr>
          <w:p w14:paraId="40E22023" w14:textId="77777777" w:rsidR="00D434C7" w:rsidRPr="00D434C7" w:rsidRDefault="00D434C7" w:rsidP="00D434C7">
            <w:pPr>
              <w:spacing w:after="0" w:line="240" w:lineRule="auto"/>
            </w:pPr>
          </w:p>
        </w:tc>
        <w:tc>
          <w:tcPr>
            <w:tcW w:w="3182" w:type="dxa"/>
            <w:vMerge/>
          </w:tcPr>
          <w:p w14:paraId="3DF7A5F9" w14:textId="77777777" w:rsidR="00D434C7" w:rsidRPr="00D434C7" w:rsidRDefault="00D434C7" w:rsidP="00D434C7">
            <w:pPr>
              <w:spacing w:after="0" w:line="240" w:lineRule="auto"/>
            </w:pPr>
          </w:p>
        </w:tc>
        <w:tc>
          <w:tcPr>
            <w:tcW w:w="1276" w:type="dxa"/>
          </w:tcPr>
          <w:p w14:paraId="60A71154" w14:textId="77777777" w:rsidR="00D434C7" w:rsidRPr="00D434C7" w:rsidRDefault="00D434C7" w:rsidP="00D434C7">
            <w:pPr>
              <w:spacing w:after="0" w:line="240" w:lineRule="auto"/>
              <w:jc w:val="center"/>
              <w:rPr>
                <w:b/>
                <w:sz w:val="18"/>
                <w:szCs w:val="18"/>
              </w:rPr>
            </w:pPr>
            <w:r w:rsidRPr="00D434C7">
              <w:rPr>
                <w:b/>
                <w:sz w:val="18"/>
                <w:szCs w:val="18"/>
              </w:rPr>
              <w:t xml:space="preserve">SW </w:t>
            </w:r>
          </w:p>
          <w:p w14:paraId="0450B57C" w14:textId="77777777" w:rsidR="00D434C7" w:rsidRPr="00D434C7" w:rsidRDefault="00D434C7" w:rsidP="00D434C7">
            <w:pPr>
              <w:spacing w:after="0" w:line="240" w:lineRule="auto"/>
              <w:jc w:val="right"/>
            </w:pPr>
            <w:r w:rsidRPr="00D434C7">
              <w:rPr>
                <w:b/>
                <w:sz w:val="18"/>
                <w:szCs w:val="18"/>
              </w:rPr>
              <w:t>Świedziebnia</w:t>
            </w:r>
          </w:p>
        </w:tc>
        <w:tc>
          <w:tcPr>
            <w:tcW w:w="1275" w:type="dxa"/>
          </w:tcPr>
          <w:p w14:paraId="274F1417" w14:textId="77777777" w:rsidR="00D434C7" w:rsidRPr="00D434C7" w:rsidRDefault="00D434C7" w:rsidP="00D434C7">
            <w:pPr>
              <w:spacing w:after="0" w:line="240" w:lineRule="auto"/>
              <w:jc w:val="center"/>
              <w:rPr>
                <w:b/>
                <w:sz w:val="18"/>
                <w:szCs w:val="18"/>
              </w:rPr>
            </w:pPr>
            <w:r w:rsidRPr="00D434C7">
              <w:rPr>
                <w:b/>
                <w:sz w:val="18"/>
                <w:szCs w:val="18"/>
              </w:rPr>
              <w:t xml:space="preserve">GSW </w:t>
            </w:r>
          </w:p>
          <w:p w14:paraId="1FC2791E" w14:textId="77777777" w:rsidR="00D434C7" w:rsidRPr="00D434C7" w:rsidRDefault="00D434C7" w:rsidP="00D434C7">
            <w:pPr>
              <w:spacing w:after="0" w:line="240" w:lineRule="auto"/>
              <w:jc w:val="center"/>
              <w:rPr>
                <w:highlight w:val="yellow"/>
              </w:rPr>
            </w:pPr>
            <w:r w:rsidRPr="00D434C7">
              <w:rPr>
                <w:b/>
                <w:sz w:val="18"/>
                <w:szCs w:val="18"/>
              </w:rPr>
              <w:t>Bobrowo</w:t>
            </w:r>
          </w:p>
        </w:tc>
        <w:tc>
          <w:tcPr>
            <w:tcW w:w="880" w:type="dxa"/>
          </w:tcPr>
          <w:p w14:paraId="02AD47AC" w14:textId="77777777" w:rsidR="00D434C7" w:rsidRPr="00D434C7" w:rsidRDefault="00D434C7" w:rsidP="00D434C7">
            <w:pPr>
              <w:spacing w:after="0" w:line="240" w:lineRule="auto"/>
              <w:jc w:val="center"/>
              <w:rPr>
                <w:b/>
                <w:sz w:val="18"/>
                <w:szCs w:val="18"/>
              </w:rPr>
            </w:pPr>
            <w:r w:rsidRPr="00D434C7">
              <w:rPr>
                <w:b/>
                <w:sz w:val="18"/>
                <w:szCs w:val="18"/>
              </w:rPr>
              <w:t xml:space="preserve">GSW </w:t>
            </w:r>
          </w:p>
          <w:p w14:paraId="4CA347CF" w14:textId="77777777" w:rsidR="00D434C7" w:rsidRPr="00D434C7" w:rsidRDefault="00D434C7" w:rsidP="00D434C7">
            <w:pPr>
              <w:spacing w:after="0" w:line="240" w:lineRule="auto"/>
              <w:jc w:val="center"/>
            </w:pPr>
            <w:r w:rsidRPr="00D434C7">
              <w:rPr>
                <w:b/>
                <w:sz w:val="18"/>
                <w:szCs w:val="18"/>
              </w:rPr>
              <w:t>Brodnica</w:t>
            </w:r>
          </w:p>
        </w:tc>
        <w:tc>
          <w:tcPr>
            <w:tcW w:w="1021" w:type="dxa"/>
          </w:tcPr>
          <w:p w14:paraId="2F069E21" w14:textId="77777777" w:rsidR="00D434C7" w:rsidRPr="00D434C7" w:rsidRDefault="00D434C7" w:rsidP="00D434C7">
            <w:pPr>
              <w:spacing w:after="0" w:line="240" w:lineRule="auto"/>
              <w:jc w:val="center"/>
              <w:rPr>
                <w:b/>
                <w:sz w:val="18"/>
                <w:szCs w:val="18"/>
              </w:rPr>
            </w:pPr>
            <w:r w:rsidRPr="00D434C7">
              <w:rPr>
                <w:b/>
                <w:sz w:val="18"/>
                <w:szCs w:val="18"/>
              </w:rPr>
              <w:t>GSW</w:t>
            </w:r>
          </w:p>
          <w:p w14:paraId="2BED1EDF" w14:textId="77777777" w:rsidR="00D434C7" w:rsidRPr="00D434C7" w:rsidRDefault="00D434C7" w:rsidP="00D434C7">
            <w:pPr>
              <w:spacing w:after="0" w:line="240" w:lineRule="auto"/>
              <w:jc w:val="center"/>
            </w:pPr>
            <w:r w:rsidRPr="00D434C7">
              <w:rPr>
                <w:b/>
                <w:sz w:val="18"/>
                <w:szCs w:val="18"/>
              </w:rPr>
              <w:t>Osiek</w:t>
            </w:r>
          </w:p>
        </w:tc>
        <w:tc>
          <w:tcPr>
            <w:tcW w:w="1163" w:type="dxa"/>
          </w:tcPr>
          <w:p w14:paraId="42C62468" w14:textId="77777777" w:rsidR="00D434C7" w:rsidRPr="00D434C7" w:rsidRDefault="00D434C7" w:rsidP="00D434C7">
            <w:pPr>
              <w:spacing w:after="0" w:line="240" w:lineRule="auto"/>
              <w:jc w:val="center"/>
            </w:pPr>
            <w:r w:rsidRPr="00D434C7">
              <w:rPr>
                <w:b/>
                <w:sz w:val="18"/>
                <w:szCs w:val="18"/>
              </w:rPr>
              <w:t>GSW Jabłonowo P.</w:t>
            </w:r>
          </w:p>
        </w:tc>
      </w:tr>
      <w:tr w:rsidR="00D434C7" w:rsidRPr="00D434C7" w14:paraId="6B5A003C" w14:textId="77777777" w:rsidTr="001F05A7">
        <w:trPr>
          <w:gridAfter w:val="1"/>
          <w:wAfter w:w="9" w:type="dxa"/>
        </w:trPr>
        <w:tc>
          <w:tcPr>
            <w:tcW w:w="612" w:type="dxa"/>
          </w:tcPr>
          <w:p w14:paraId="400D9171" w14:textId="77777777" w:rsidR="00D434C7" w:rsidRPr="00D434C7" w:rsidRDefault="00D434C7" w:rsidP="00D434C7">
            <w:pPr>
              <w:spacing w:after="0" w:line="240" w:lineRule="auto"/>
            </w:pPr>
            <w:r w:rsidRPr="00D434C7">
              <w:t>1</w:t>
            </w:r>
          </w:p>
        </w:tc>
        <w:tc>
          <w:tcPr>
            <w:tcW w:w="3182" w:type="dxa"/>
          </w:tcPr>
          <w:p w14:paraId="6391706B" w14:textId="77777777" w:rsidR="00D434C7" w:rsidRPr="00D434C7" w:rsidRDefault="00D434C7" w:rsidP="00D434C7">
            <w:pPr>
              <w:spacing w:after="0" w:line="240" w:lineRule="auto"/>
            </w:pPr>
            <w:r w:rsidRPr="00D434C7">
              <w:t>Inwestycje – budowa nowych urządzeń</w:t>
            </w:r>
          </w:p>
        </w:tc>
        <w:tc>
          <w:tcPr>
            <w:tcW w:w="1276" w:type="dxa"/>
          </w:tcPr>
          <w:p w14:paraId="5D92A6F0" w14:textId="77777777" w:rsidR="00D434C7" w:rsidRPr="00D434C7" w:rsidRDefault="00D434C7" w:rsidP="00D434C7">
            <w:pPr>
              <w:spacing w:after="0" w:line="240" w:lineRule="auto"/>
              <w:jc w:val="right"/>
            </w:pPr>
          </w:p>
        </w:tc>
        <w:tc>
          <w:tcPr>
            <w:tcW w:w="1275" w:type="dxa"/>
          </w:tcPr>
          <w:p w14:paraId="5E1B3EDF" w14:textId="77777777" w:rsidR="00D434C7" w:rsidRPr="00D434C7" w:rsidRDefault="00D434C7" w:rsidP="00D434C7">
            <w:pPr>
              <w:spacing w:after="0" w:line="240" w:lineRule="auto"/>
              <w:jc w:val="right"/>
              <w:rPr>
                <w:highlight w:val="yellow"/>
              </w:rPr>
            </w:pPr>
            <w:r w:rsidRPr="00D434C7">
              <w:t>-</w:t>
            </w:r>
          </w:p>
        </w:tc>
        <w:tc>
          <w:tcPr>
            <w:tcW w:w="880" w:type="dxa"/>
          </w:tcPr>
          <w:p w14:paraId="5647CA40" w14:textId="77777777" w:rsidR="00D434C7" w:rsidRPr="00D434C7" w:rsidRDefault="00D434C7" w:rsidP="00D434C7">
            <w:pPr>
              <w:spacing w:after="0" w:line="240" w:lineRule="auto"/>
              <w:jc w:val="right"/>
            </w:pPr>
          </w:p>
        </w:tc>
        <w:tc>
          <w:tcPr>
            <w:tcW w:w="1021" w:type="dxa"/>
          </w:tcPr>
          <w:p w14:paraId="1B26DFE8" w14:textId="77777777" w:rsidR="00D434C7" w:rsidRPr="00D434C7" w:rsidRDefault="00D434C7" w:rsidP="00D434C7">
            <w:pPr>
              <w:spacing w:after="0" w:line="240" w:lineRule="auto"/>
              <w:jc w:val="right"/>
            </w:pPr>
            <w:r w:rsidRPr="00D434C7">
              <w:t>-</w:t>
            </w:r>
          </w:p>
        </w:tc>
        <w:tc>
          <w:tcPr>
            <w:tcW w:w="1163" w:type="dxa"/>
          </w:tcPr>
          <w:p w14:paraId="3D6874EA" w14:textId="77777777" w:rsidR="00D434C7" w:rsidRPr="00D434C7" w:rsidRDefault="00D434C7" w:rsidP="00D434C7">
            <w:pPr>
              <w:spacing w:after="0" w:line="240" w:lineRule="auto"/>
              <w:jc w:val="right"/>
            </w:pPr>
            <w:r w:rsidRPr="00D434C7">
              <w:t>-</w:t>
            </w:r>
          </w:p>
        </w:tc>
      </w:tr>
      <w:tr w:rsidR="00D434C7" w:rsidRPr="00D434C7" w14:paraId="1D717B0D" w14:textId="77777777" w:rsidTr="001F05A7">
        <w:trPr>
          <w:gridAfter w:val="1"/>
          <w:wAfter w:w="9" w:type="dxa"/>
        </w:trPr>
        <w:tc>
          <w:tcPr>
            <w:tcW w:w="612" w:type="dxa"/>
          </w:tcPr>
          <w:p w14:paraId="76C7E5B8" w14:textId="77777777" w:rsidR="00D434C7" w:rsidRPr="00D434C7" w:rsidRDefault="00D434C7" w:rsidP="00D434C7">
            <w:pPr>
              <w:spacing w:after="0" w:line="240" w:lineRule="auto"/>
            </w:pPr>
            <w:r w:rsidRPr="00D434C7">
              <w:t>2</w:t>
            </w:r>
          </w:p>
        </w:tc>
        <w:tc>
          <w:tcPr>
            <w:tcW w:w="3182" w:type="dxa"/>
          </w:tcPr>
          <w:p w14:paraId="6DC4C1A5" w14:textId="77777777" w:rsidR="00D434C7" w:rsidRPr="00D434C7" w:rsidRDefault="00D434C7" w:rsidP="00D434C7">
            <w:pPr>
              <w:spacing w:after="0" w:line="240" w:lineRule="auto"/>
            </w:pPr>
            <w:r w:rsidRPr="00D434C7">
              <w:t>Prace remontowe – utrzymanie i konserwacja urządzeń</w:t>
            </w:r>
          </w:p>
        </w:tc>
        <w:tc>
          <w:tcPr>
            <w:tcW w:w="1276" w:type="dxa"/>
          </w:tcPr>
          <w:p w14:paraId="3045D63F" w14:textId="77777777" w:rsidR="00D434C7" w:rsidRPr="00D434C7" w:rsidRDefault="00D434C7" w:rsidP="00D434C7">
            <w:pPr>
              <w:spacing w:after="0" w:line="240" w:lineRule="auto"/>
              <w:jc w:val="right"/>
            </w:pPr>
          </w:p>
        </w:tc>
        <w:tc>
          <w:tcPr>
            <w:tcW w:w="1275" w:type="dxa"/>
          </w:tcPr>
          <w:p w14:paraId="0238F9BF" w14:textId="77777777" w:rsidR="00D434C7" w:rsidRPr="00D434C7" w:rsidRDefault="00D434C7" w:rsidP="00D434C7">
            <w:pPr>
              <w:spacing w:after="0" w:line="240" w:lineRule="auto"/>
              <w:jc w:val="right"/>
            </w:pPr>
            <w:r w:rsidRPr="00D434C7">
              <w:t>300 000</w:t>
            </w:r>
          </w:p>
        </w:tc>
        <w:tc>
          <w:tcPr>
            <w:tcW w:w="880" w:type="dxa"/>
          </w:tcPr>
          <w:p w14:paraId="5ED1B31B" w14:textId="77777777" w:rsidR="00D434C7" w:rsidRPr="00D434C7" w:rsidRDefault="00D434C7" w:rsidP="00D434C7">
            <w:pPr>
              <w:spacing w:after="0" w:line="240" w:lineRule="auto"/>
              <w:jc w:val="right"/>
            </w:pPr>
          </w:p>
        </w:tc>
        <w:tc>
          <w:tcPr>
            <w:tcW w:w="1021" w:type="dxa"/>
          </w:tcPr>
          <w:p w14:paraId="2DD0FEC9" w14:textId="77777777" w:rsidR="00D434C7" w:rsidRPr="00D434C7" w:rsidRDefault="00D434C7" w:rsidP="00D434C7">
            <w:pPr>
              <w:spacing w:after="0" w:line="240" w:lineRule="auto"/>
              <w:jc w:val="right"/>
            </w:pPr>
            <w:r w:rsidRPr="00D434C7">
              <w:t>155 000</w:t>
            </w:r>
          </w:p>
        </w:tc>
        <w:tc>
          <w:tcPr>
            <w:tcW w:w="1163" w:type="dxa"/>
          </w:tcPr>
          <w:p w14:paraId="45CB25AF" w14:textId="77777777" w:rsidR="00D434C7" w:rsidRPr="00D434C7" w:rsidRDefault="00D434C7" w:rsidP="00D434C7">
            <w:pPr>
              <w:spacing w:after="0" w:line="240" w:lineRule="auto"/>
              <w:jc w:val="right"/>
            </w:pPr>
            <w:r w:rsidRPr="00D434C7">
              <w:t>200 000</w:t>
            </w:r>
          </w:p>
        </w:tc>
      </w:tr>
      <w:tr w:rsidR="00D434C7" w:rsidRPr="00D434C7" w14:paraId="33A64670" w14:textId="77777777" w:rsidTr="001F05A7">
        <w:trPr>
          <w:gridAfter w:val="1"/>
          <w:wAfter w:w="9" w:type="dxa"/>
        </w:trPr>
        <w:tc>
          <w:tcPr>
            <w:tcW w:w="612" w:type="dxa"/>
          </w:tcPr>
          <w:p w14:paraId="258A5859" w14:textId="77777777" w:rsidR="00D434C7" w:rsidRPr="00D434C7" w:rsidRDefault="00D434C7" w:rsidP="00D434C7">
            <w:pPr>
              <w:spacing w:after="0" w:line="240" w:lineRule="auto"/>
            </w:pPr>
            <w:r w:rsidRPr="00D434C7">
              <w:t>3</w:t>
            </w:r>
          </w:p>
        </w:tc>
        <w:tc>
          <w:tcPr>
            <w:tcW w:w="3182" w:type="dxa"/>
          </w:tcPr>
          <w:p w14:paraId="476C11C4" w14:textId="77777777" w:rsidR="00D434C7" w:rsidRPr="00D434C7" w:rsidRDefault="00D434C7" w:rsidP="00D434C7">
            <w:pPr>
              <w:spacing w:after="0" w:line="240" w:lineRule="auto"/>
            </w:pPr>
            <w:r w:rsidRPr="00D434C7">
              <w:t>Zakupy i remonty sprzętu  i wyposażenia</w:t>
            </w:r>
          </w:p>
        </w:tc>
        <w:tc>
          <w:tcPr>
            <w:tcW w:w="1276" w:type="dxa"/>
          </w:tcPr>
          <w:p w14:paraId="17F27854" w14:textId="77777777" w:rsidR="00D434C7" w:rsidRPr="00D434C7" w:rsidRDefault="00D434C7" w:rsidP="00D434C7">
            <w:pPr>
              <w:spacing w:after="0" w:line="240" w:lineRule="auto"/>
              <w:jc w:val="right"/>
            </w:pPr>
          </w:p>
        </w:tc>
        <w:tc>
          <w:tcPr>
            <w:tcW w:w="1275" w:type="dxa"/>
          </w:tcPr>
          <w:p w14:paraId="4BFEE61D" w14:textId="77777777" w:rsidR="00D434C7" w:rsidRPr="00D434C7" w:rsidRDefault="00D434C7" w:rsidP="00D434C7">
            <w:pPr>
              <w:spacing w:after="0" w:line="240" w:lineRule="auto"/>
              <w:jc w:val="right"/>
            </w:pPr>
            <w:r w:rsidRPr="00D434C7">
              <w:t>800 000</w:t>
            </w:r>
          </w:p>
        </w:tc>
        <w:tc>
          <w:tcPr>
            <w:tcW w:w="880" w:type="dxa"/>
          </w:tcPr>
          <w:p w14:paraId="0CCEB7D6" w14:textId="77777777" w:rsidR="00D434C7" w:rsidRPr="00D434C7" w:rsidRDefault="00D434C7" w:rsidP="00D434C7">
            <w:pPr>
              <w:spacing w:after="0" w:line="240" w:lineRule="auto"/>
              <w:jc w:val="right"/>
            </w:pPr>
          </w:p>
        </w:tc>
        <w:tc>
          <w:tcPr>
            <w:tcW w:w="1021" w:type="dxa"/>
          </w:tcPr>
          <w:p w14:paraId="716F434A" w14:textId="77777777" w:rsidR="00D434C7" w:rsidRPr="00D434C7" w:rsidRDefault="00D434C7" w:rsidP="00D434C7">
            <w:pPr>
              <w:spacing w:after="0" w:line="240" w:lineRule="auto"/>
              <w:jc w:val="right"/>
            </w:pPr>
            <w:r w:rsidRPr="00D434C7">
              <w:t>45 000</w:t>
            </w:r>
          </w:p>
        </w:tc>
        <w:tc>
          <w:tcPr>
            <w:tcW w:w="1163" w:type="dxa"/>
          </w:tcPr>
          <w:p w14:paraId="547550B6" w14:textId="77777777" w:rsidR="00D434C7" w:rsidRPr="00D434C7" w:rsidRDefault="00D434C7" w:rsidP="00D434C7">
            <w:pPr>
              <w:spacing w:after="0" w:line="240" w:lineRule="auto"/>
              <w:jc w:val="right"/>
            </w:pPr>
            <w:r w:rsidRPr="00D434C7">
              <w:t>-</w:t>
            </w:r>
          </w:p>
        </w:tc>
      </w:tr>
      <w:tr w:rsidR="00D434C7" w:rsidRPr="00D434C7" w14:paraId="060FF0DC" w14:textId="77777777" w:rsidTr="001F05A7">
        <w:trPr>
          <w:gridAfter w:val="1"/>
          <w:wAfter w:w="9" w:type="dxa"/>
        </w:trPr>
        <w:tc>
          <w:tcPr>
            <w:tcW w:w="612" w:type="dxa"/>
          </w:tcPr>
          <w:p w14:paraId="0CE8F4E2" w14:textId="77777777" w:rsidR="00D434C7" w:rsidRPr="00D434C7" w:rsidRDefault="00D434C7" w:rsidP="00D434C7">
            <w:pPr>
              <w:spacing w:after="0" w:line="240" w:lineRule="auto"/>
            </w:pPr>
            <w:r w:rsidRPr="00D434C7">
              <w:t>4</w:t>
            </w:r>
          </w:p>
        </w:tc>
        <w:tc>
          <w:tcPr>
            <w:tcW w:w="3182" w:type="dxa"/>
          </w:tcPr>
          <w:p w14:paraId="60072C6F" w14:textId="77777777" w:rsidR="00D434C7" w:rsidRPr="00D434C7" w:rsidRDefault="00D434C7" w:rsidP="00D434C7">
            <w:pPr>
              <w:spacing w:after="0" w:line="240" w:lineRule="auto"/>
            </w:pPr>
            <w:r w:rsidRPr="00D434C7">
              <w:t>Inne – jakie?</w:t>
            </w:r>
          </w:p>
        </w:tc>
        <w:tc>
          <w:tcPr>
            <w:tcW w:w="1276" w:type="dxa"/>
          </w:tcPr>
          <w:p w14:paraId="0E409038" w14:textId="77777777" w:rsidR="00D434C7" w:rsidRPr="00D434C7" w:rsidRDefault="00D434C7" w:rsidP="00D434C7">
            <w:pPr>
              <w:spacing w:after="0" w:line="240" w:lineRule="auto"/>
              <w:jc w:val="right"/>
            </w:pPr>
          </w:p>
        </w:tc>
        <w:tc>
          <w:tcPr>
            <w:tcW w:w="1275" w:type="dxa"/>
          </w:tcPr>
          <w:p w14:paraId="5DE96B6A" w14:textId="77777777" w:rsidR="00D434C7" w:rsidRPr="00D434C7" w:rsidRDefault="00D434C7" w:rsidP="00D434C7">
            <w:pPr>
              <w:spacing w:after="0" w:line="240" w:lineRule="auto"/>
              <w:jc w:val="right"/>
            </w:pPr>
            <w:r w:rsidRPr="00D434C7">
              <w:t>5 000</w:t>
            </w:r>
          </w:p>
        </w:tc>
        <w:tc>
          <w:tcPr>
            <w:tcW w:w="880" w:type="dxa"/>
          </w:tcPr>
          <w:p w14:paraId="5ECAAEC0" w14:textId="77777777" w:rsidR="00D434C7" w:rsidRPr="00D434C7" w:rsidRDefault="00D434C7" w:rsidP="00D434C7">
            <w:pPr>
              <w:spacing w:after="0" w:line="240" w:lineRule="auto"/>
              <w:jc w:val="right"/>
            </w:pPr>
          </w:p>
        </w:tc>
        <w:tc>
          <w:tcPr>
            <w:tcW w:w="1021" w:type="dxa"/>
          </w:tcPr>
          <w:p w14:paraId="209EF583" w14:textId="77777777" w:rsidR="00D434C7" w:rsidRPr="00D434C7" w:rsidRDefault="00D434C7" w:rsidP="00D434C7">
            <w:pPr>
              <w:spacing w:after="0" w:line="240" w:lineRule="auto"/>
              <w:jc w:val="right"/>
            </w:pPr>
            <w:r w:rsidRPr="00D434C7">
              <w:t>-</w:t>
            </w:r>
          </w:p>
        </w:tc>
        <w:tc>
          <w:tcPr>
            <w:tcW w:w="1163" w:type="dxa"/>
          </w:tcPr>
          <w:p w14:paraId="0D3D5C70" w14:textId="77777777" w:rsidR="00D434C7" w:rsidRPr="00D434C7" w:rsidRDefault="00D434C7" w:rsidP="00D434C7">
            <w:pPr>
              <w:spacing w:after="0" w:line="240" w:lineRule="auto"/>
              <w:jc w:val="right"/>
            </w:pPr>
            <w:r w:rsidRPr="00D434C7">
              <w:t>-</w:t>
            </w:r>
          </w:p>
        </w:tc>
      </w:tr>
      <w:tr w:rsidR="00D434C7" w:rsidRPr="00D434C7" w14:paraId="00A43743" w14:textId="77777777" w:rsidTr="001F05A7">
        <w:trPr>
          <w:gridAfter w:val="1"/>
          <w:wAfter w:w="9" w:type="dxa"/>
        </w:trPr>
        <w:tc>
          <w:tcPr>
            <w:tcW w:w="612" w:type="dxa"/>
          </w:tcPr>
          <w:p w14:paraId="2C97D5EE" w14:textId="77777777" w:rsidR="00D434C7" w:rsidRPr="00D434C7" w:rsidRDefault="00D434C7" w:rsidP="00D434C7">
            <w:pPr>
              <w:spacing w:after="0" w:line="240" w:lineRule="auto"/>
            </w:pPr>
          </w:p>
        </w:tc>
        <w:tc>
          <w:tcPr>
            <w:tcW w:w="3182" w:type="dxa"/>
          </w:tcPr>
          <w:p w14:paraId="57F6D32B" w14:textId="77777777" w:rsidR="00D434C7" w:rsidRPr="00D434C7" w:rsidRDefault="00D434C7" w:rsidP="00D434C7">
            <w:pPr>
              <w:spacing w:after="0" w:line="240" w:lineRule="auto"/>
              <w:rPr>
                <w:b/>
              </w:rPr>
            </w:pPr>
            <w:r w:rsidRPr="00D434C7">
              <w:rPr>
                <w:b/>
              </w:rPr>
              <w:t>Razem</w:t>
            </w:r>
          </w:p>
        </w:tc>
        <w:tc>
          <w:tcPr>
            <w:tcW w:w="1276" w:type="dxa"/>
          </w:tcPr>
          <w:p w14:paraId="330FEBF1" w14:textId="77777777" w:rsidR="00D434C7" w:rsidRPr="00D434C7" w:rsidRDefault="00D434C7" w:rsidP="00D434C7">
            <w:pPr>
              <w:spacing w:after="0" w:line="240" w:lineRule="auto"/>
              <w:jc w:val="right"/>
              <w:rPr>
                <w:b/>
              </w:rPr>
            </w:pPr>
          </w:p>
        </w:tc>
        <w:tc>
          <w:tcPr>
            <w:tcW w:w="1275" w:type="dxa"/>
          </w:tcPr>
          <w:p w14:paraId="04DB55CB" w14:textId="77777777" w:rsidR="00D434C7" w:rsidRPr="00D434C7" w:rsidRDefault="00D434C7" w:rsidP="00D434C7">
            <w:pPr>
              <w:spacing w:after="0" w:line="240" w:lineRule="auto"/>
              <w:jc w:val="right"/>
              <w:rPr>
                <w:b/>
              </w:rPr>
            </w:pPr>
            <w:r w:rsidRPr="00D434C7">
              <w:rPr>
                <w:b/>
              </w:rPr>
              <w:t>1 105 000</w:t>
            </w:r>
          </w:p>
        </w:tc>
        <w:tc>
          <w:tcPr>
            <w:tcW w:w="880" w:type="dxa"/>
          </w:tcPr>
          <w:p w14:paraId="6D770D08" w14:textId="77777777" w:rsidR="00D434C7" w:rsidRPr="00D434C7" w:rsidRDefault="00D434C7" w:rsidP="00D434C7">
            <w:pPr>
              <w:spacing w:after="0" w:line="240" w:lineRule="auto"/>
              <w:jc w:val="right"/>
              <w:rPr>
                <w:b/>
              </w:rPr>
            </w:pPr>
          </w:p>
        </w:tc>
        <w:tc>
          <w:tcPr>
            <w:tcW w:w="1021" w:type="dxa"/>
          </w:tcPr>
          <w:p w14:paraId="0B3BE645" w14:textId="77777777" w:rsidR="00D434C7" w:rsidRPr="00D434C7" w:rsidRDefault="00D434C7" w:rsidP="00D434C7">
            <w:pPr>
              <w:spacing w:after="0" w:line="240" w:lineRule="auto"/>
              <w:jc w:val="right"/>
              <w:rPr>
                <w:b/>
              </w:rPr>
            </w:pPr>
            <w:r w:rsidRPr="00D434C7">
              <w:rPr>
                <w:b/>
              </w:rPr>
              <w:t>200 000</w:t>
            </w:r>
          </w:p>
        </w:tc>
        <w:tc>
          <w:tcPr>
            <w:tcW w:w="1163" w:type="dxa"/>
          </w:tcPr>
          <w:p w14:paraId="13FD8A02" w14:textId="77777777" w:rsidR="00D434C7" w:rsidRPr="00D434C7" w:rsidRDefault="00D434C7" w:rsidP="00D434C7">
            <w:pPr>
              <w:spacing w:after="0" w:line="240" w:lineRule="auto"/>
              <w:jc w:val="right"/>
              <w:rPr>
                <w:b/>
              </w:rPr>
            </w:pPr>
            <w:r w:rsidRPr="00D434C7">
              <w:rPr>
                <w:b/>
              </w:rPr>
              <w:t>200 000</w:t>
            </w:r>
          </w:p>
        </w:tc>
      </w:tr>
    </w:tbl>
    <w:p w14:paraId="36E8B239" w14:textId="77777777" w:rsidR="00D434C7" w:rsidRPr="00D434C7" w:rsidRDefault="00D434C7" w:rsidP="00D434C7">
      <w:pPr>
        <w:spacing w:before="240" w:after="120" w:line="259" w:lineRule="auto"/>
        <w:rPr>
          <w:b/>
        </w:rPr>
      </w:pPr>
    </w:p>
    <w:p w14:paraId="180A06FB" w14:textId="77777777" w:rsidR="00D434C7" w:rsidRPr="00D434C7" w:rsidRDefault="00D434C7" w:rsidP="000669A6">
      <w:pPr>
        <w:numPr>
          <w:ilvl w:val="0"/>
          <w:numId w:val="35"/>
        </w:numPr>
        <w:spacing w:after="160" w:line="259" w:lineRule="auto"/>
        <w:contextualSpacing/>
        <w:jc w:val="both"/>
        <w:rPr>
          <w:rFonts w:cstheme="minorHAnsi"/>
          <w:b/>
          <w:sz w:val="24"/>
          <w:szCs w:val="24"/>
          <w:u w:val="single"/>
        </w:rPr>
      </w:pPr>
      <w:r w:rsidRPr="00D434C7">
        <w:rPr>
          <w:rFonts w:cstheme="minorHAnsi"/>
          <w:b/>
          <w:sz w:val="24"/>
          <w:szCs w:val="24"/>
          <w:u w:val="single"/>
        </w:rPr>
        <w:t>PLANOWANE zadania w zakresie działania GSW  - do 2023 roku</w:t>
      </w:r>
    </w:p>
    <w:tbl>
      <w:tblPr>
        <w:tblW w:w="9005" w:type="dxa"/>
        <w:tblInd w:w="-108" w:type="dxa"/>
        <w:tblLayout w:type="fixed"/>
        <w:tblCellMar>
          <w:left w:w="10" w:type="dxa"/>
          <w:right w:w="10" w:type="dxa"/>
        </w:tblCellMar>
        <w:tblLook w:val="0000" w:firstRow="0" w:lastRow="0" w:firstColumn="0" w:lastColumn="0" w:noHBand="0" w:noVBand="0"/>
      </w:tblPr>
      <w:tblGrid>
        <w:gridCol w:w="1492"/>
        <w:gridCol w:w="5954"/>
        <w:gridCol w:w="1559"/>
      </w:tblGrid>
      <w:tr w:rsidR="00D434C7" w:rsidRPr="00D434C7" w14:paraId="5F0B79BF" w14:textId="77777777" w:rsidTr="001F05A7">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3BA9B0E" w14:textId="77777777" w:rsidR="00D434C7" w:rsidRPr="00D434C7" w:rsidRDefault="00D434C7" w:rsidP="00D434C7">
            <w:pPr>
              <w:suppressAutoHyphens/>
              <w:autoSpaceDN w:val="0"/>
              <w:spacing w:after="0" w:line="240" w:lineRule="auto"/>
              <w:jc w:val="center"/>
              <w:textAlignment w:val="baseline"/>
              <w:rPr>
                <w:rFonts w:ascii="Calibri" w:eastAsia="SimSun" w:hAnsi="Calibri" w:cs="Tahoma"/>
                <w:b/>
                <w:kern w:val="3"/>
              </w:rPr>
            </w:pPr>
            <w:r w:rsidRPr="00D434C7">
              <w:rPr>
                <w:rFonts w:ascii="Calibri" w:eastAsia="SimSun" w:hAnsi="Calibri" w:cs="Tahoma"/>
                <w:b/>
                <w:kern w:val="3"/>
              </w:rPr>
              <w:t>Lp.</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8DB5A0D" w14:textId="77777777" w:rsidR="00D434C7" w:rsidRPr="00D434C7" w:rsidRDefault="00D434C7" w:rsidP="00D434C7">
            <w:pPr>
              <w:suppressAutoHyphens/>
              <w:autoSpaceDN w:val="0"/>
              <w:spacing w:after="0" w:line="240" w:lineRule="auto"/>
              <w:jc w:val="center"/>
              <w:textAlignment w:val="baseline"/>
              <w:rPr>
                <w:rFonts w:ascii="Calibri" w:eastAsia="SimSun" w:hAnsi="Calibri" w:cs="Tahoma"/>
                <w:b/>
                <w:kern w:val="3"/>
              </w:rPr>
            </w:pPr>
            <w:r w:rsidRPr="00D434C7">
              <w:rPr>
                <w:rFonts w:ascii="Calibri" w:eastAsia="SimSun" w:hAnsi="Calibri" w:cs="Tahoma"/>
                <w:b/>
                <w:kern w:val="3"/>
              </w:rPr>
              <w:t>Nazwa zadania do wykonania</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21A8920" w14:textId="77777777" w:rsidR="00D434C7" w:rsidRPr="00D434C7" w:rsidRDefault="00D434C7" w:rsidP="00D434C7">
            <w:pPr>
              <w:suppressAutoHyphens/>
              <w:autoSpaceDN w:val="0"/>
              <w:spacing w:after="0" w:line="240" w:lineRule="auto"/>
              <w:jc w:val="center"/>
              <w:textAlignment w:val="baseline"/>
              <w:rPr>
                <w:rFonts w:ascii="Calibri" w:eastAsia="SimSun" w:hAnsi="Calibri" w:cs="Tahoma"/>
                <w:b/>
                <w:kern w:val="3"/>
              </w:rPr>
            </w:pPr>
            <w:r w:rsidRPr="00D434C7">
              <w:rPr>
                <w:rFonts w:ascii="Calibri" w:eastAsia="SimSun" w:hAnsi="Calibri" w:cs="Tahoma"/>
                <w:b/>
                <w:kern w:val="3"/>
              </w:rPr>
              <w:t>Szacunkowa kwota w zł</w:t>
            </w:r>
          </w:p>
        </w:tc>
      </w:tr>
      <w:tr w:rsidR="00D434C7" w:rsidRPr="00D434C7" w14:paraId="054A6102" w14:textId="77777777" w:rsidTr="001F05A7">
        <w:tc>
          <w:tcPr>
            <w:tcW w:w="9005" w:type="dxa"/>
            <w:gridSpan w:val="3"/>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564A8E85" w14:textId="77777777" w:rsidR="00D434C7" w:rsidRPr="00D434C7" w:rsidRDefault="00D434C7" w:rsidP="00D434C7">
            <w:pPr>
              <w:suppressAutoHyphens/>
              <w:autoSpaceDN w:val="0"/>
              <w:spacing w:after="0" w:line="240" w:lineRule="auto"/>
              <w:textAlignment w:val="baseline"/>
              <w:rPr>
                <w:rFonts w:ascii="Calibri" w:eastAsia="SimSun" w:hAnsi="Calibri" w:cs="Tahoma"/>
                <w:b/>
                <w:kern w:val="3"/>
              </w:rPr>
            </w:pPr>
            <w:r w:rsidRPr="00D434C7">
              <w:rPr>
                <w:rFonts w:ascii="Calibri" w:eastAsia="SimSun" w:hAnsi="Calibri" w:cs="Tahoma"/>
                <w:b/>
                <w:kern w:val="3"/>
              </w:rPr>
              <w:t>Inwestycje – budowa nowych urządzeń:</w:t>
            </w:r>
          </w:p>
        </w:tc>
      </w:tr>
      <w:tr w:rsidR="00D434C7" w:rsidRPr="00D434C7" w14:paraId="72CD3D60" w14:textId="77777777" w:rsidTr="001F05A7">
        <w:trPr>
          <w:trHeight w:val="340"/>
        </w:trPr>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178314B" w14:textId="77777777" w:rsidR="00D434C7" w:rsidRPr="00D434C7" w:rsidRDefault="00D434C7" w:rsidP="00D434C7">
            <w:pPr>
              <w:suppressAutoHyphens/>
              <w:autoSpaceDN w:val="0"/>
              <w:spacing w:after="0" w:line="240" w:lineRule="auto"/>
              <w:textAlignment w:val="baseline"/>
              <w:rPr>
                <w:rFonts w:ascii="Calibri" w:eastAsia="SimSun" w:hAnsi="Calibri" w:cs="Tahoma"/>
                <w:kern w:val="3"/>
              </w:rPr>
            </w:pPr>
            <w:r w:rsidRPr="00D434C7">
              <w:rPr>
                <w:rFonts w:ascii="Calibri" w:eastAsia="SimSun" w:hAnsi="Calibri" w:cs="Tahoma"/>
                <w:kern w:val="3"/>
              </w:rPr>
              <w:t>Świedziebnia</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B07BA20" w14:textId="77777777" w:rsidR="00D434C7" w:rsidRPr="00D434C7" w:rsidRDefault="00D434C7" w:rsidP="00D434C7">
            <w:pPr>
              <w:suppressAutoHyphens/>
              <w:autoSpaceDN w:val="0"/>
              <w:spacing w:after="0" w:line="240" w:lineRule="auto"/>
              <w:textAlignment w:val="baseline"/>
              <w:rPr>
                <w:rFonts w:ascii="Calibri" w:eastAsia="SimSun" w:hAnsi="Calibri" w:cs="Tahoma"/>
                <w:kern w:val="3"/>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7C3A17" w14:textId="77777777" w:rsidR="00D434C7" w:rsidRPr="00D434C7" w:rsidRDefault="00D434C7" w:rsidP="00D434C7">
            <w:pPr>
              <w:suppressAutoHyphens/>
              <w:autoSpaceDN w:val="0"/>
              <w:spacing w:after="0" w:line="240" w:lineRule="auto"/>
              <w:jc w:val="right"/>
              <w:textAlignment w:val="baseline"/>
              <w:rPr>
                <w:rFonts w:ascii="Calibri" w:eastAsia="SimSun" w:hAnsi="Calibri" w:cs="Tahoma"/>
                <w:kern w:val="3"/>
              </w:rPr>
            </w:pPr>
          </w:p>
        </w:tc>
      </w:tr>
      <w:tr w:rsidR="00D434C7" w:rsidRPr="00D434C7" w14:paraId="5FAB3E38" w14:textId="77777777" w:rsidTr="001F05A7">
        <w:trPr>
          <w:trHeight w:val="340"/>
        </w:trPr>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B86E7C" w14:textId="77777777" w:rsidR="00D434C7" w:rsidRPr="00D434C7" w:rsidRDefault="00D434C7" w:rsidP="00D434C7">
            <w:pPr>
              <w:suppressAutoHyphens/>
              <w:autoSpaceDN w:val="0"/>
              <w:spacing w:after="0" w:line="240" w:lineRule="auto"/>
              <w:textAlignment w:val="baseline"/>
              <w:rPr>
                <w:rFonts w:ascii="Calibri" w:eastAsia="SimSun" w:hAnsi="Calibri" w:cs="Tahoma"/>
                <w:kern w:val="3"/>
              </w:rPr>
            </w:pPr>
            <w:r w:rsidRPr="00D434C7">
              <w:rPr>
                <w:rFonts w:ascii="Calibri" w:eastAsia="SimSun" w:hAnsi="Calibri" w:cs="Tahoma"/>
                <w:kern w:val="3"/>
              </w:rPr>
              <w:t>Bobrowo</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73571A" w14:textId="77777777" w:rsidR="00D434C7" w:rsidRPr="00D434C7" w:rsidRDefault="00D434C7" w:rsidP="00D434C7">
            <w:pPr>
              <w:suppressAutoHyphens/>
              <w:autoSpaceDN w:val="0"/>
              <w:spacing w:after="0" w:line="240" w:lineRule="auto"/>
              <w:textAlignment w:val="baseline"/>
              <w:rPr>
                <w:rFonts w:ascii="Calibri" w:eastAsia="SimSun" w:hAnsi="Calibri" w:cs="Tahoma"/>
                <w:kern w:val="3"/>
              </w:rPr>
            </w:pPr>
            <w:r w:rsidRPr="00D434C7">
              <w:rPr>
                <w:rFonts w:ascii="Calibri" w:eastAsia="SimSun" w:hAnsi="Calibri" w:cs="Tahoma"/>
                <w:kern w:val="3"/>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FE141EE" w14:textId="77777777" w:rsidR="00D434C7" w:rsidRPr="00D434C7" w:rsidRDefault="00D434C7" w:rsidP="00D434C7">
            <w:pPr>
              <w:suppressAutoHyphens/>
              <w:autoSpaceDN w:val="0"/>
              <w:spacing w:after="0" w:line="240" w:lineRule="auto"/>
              <w:jc w:val="right"/>
              <w:textAlignment w:val="baseline"/>
              <w:rPr>
                <w:rFonts w:ascii="Calibri" w:eastAsia="SimSun" w:hAnsi="Calibri" w:cs="Tahoma"/>
                <w:kern w:val="3"/>
              </w:rPr>
            </w:pPr>
            <w:r w:rsidRPr="00D434C7">
              <w:rPr>
                <w:rFonts w:ascii="Calibri" w:eastAsia="SimSun" w:hAnsi="Calibri" w:cs="Tahoma"/>
                <w:kern w:val="3"/>
              </w:rPr>
              <w:t>-</w:t>
            </w:r>
          </w:p>
        </w:tc>
      </w:tr>
      <w:tr w:rsidR="00D434C7" w:rsidRPr="00D434C7" w14:paraId="1C1535FF" w14:textId="77777777" w:rsidTr="001F05A7">
        <w:trPr>
          <w:trHeight w:val="340"/>
        </w:trPr>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77EE6B9" w14:textId="77777777" w:rsidR="00D434C7" w:rsidRPr="00D434C7" w:rsidRDefault="00D434C7" w:rsidP="00D434C7">
            <w:pPr>
              <w:suppressAutoHyphens/>
              <w:autoSpaceDN w:val="0"/>
              <w:spacing w:after="0" w:line="240" w:lineRule="auto"/>
              <w:textAlignment w:val="baseline"/>
              <w:rPr>
                <w:rFonts w:ascii="Calibri" w:eastAsia="SimSun" w:hAnsi="Calibri" w:cs="Tahoma"/>
                <w:kern w:val="3"/>
              </w:rPr>
            </w:pPr>
            <w:r w:rsidRPr="00D434C7">
              <w:rPr>
                <w:rFonts w:ascii="Calibri" w:eastAsia="SimSun" w:hAnsi="Calibri" w:cs="Tahoma"/>
                <w:kern w:val="3"/>
              </w:rPr>
              <w:t>Brodnica</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663520" w14:textId="77777777" w:rsidR="00D434C7" w:rsidRPr="00D434C7" w:rsidRDefault="00D434C7" w:rsidP="00D434C7">
            <w:pPr>
              <w:suppressAutoHyphens/>
              <w:autoSpaceDN w:val="0"/>
              <w:spacing w:after="0" w:line="240" w:lineRule="auto"/>
              <w:textAlignment w:val="baseline"/>
              <w:rPr>
                <w:rFonts w:ascii="Calibri" w:eastAsia="SimSun" w:hAnsi="Calibri" w:cs="Tahoma"/>
                <w:kern w:val="3"/>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E10F85F" w14:textId="77777777" w:rsidR="00D434C7" w:rsidRPr="00D434C7" w:rsidRDefault="00D434C7" w:rsidP="00D434C7">
            <w:pPr>
              <w:suppressAutoHyphens/>
              <w:autoSpaceDN w:val="0"/>
              <w:spacing w:after="0" w:line="240" w:lineRule="auto"/>
              <w:jc w:val="right"/>
              <w:textAlignment w:val="baseline"/>
              <w:rPr>
                <w:rFonts w:ascii="Calibri" w:eastAsia="SimSun" w:hAnsi="Calibri" w:cs="Tahoma"/>
                <w:kern w:val="3"/>
              </w:rPr>
            </w:pPr>
          </w:p>
        </w:tc>
      </w:tr>
      <w:tr w:rsidR="00D434C7" w:rsidRPr="00D434C7" w14:paraId="22E77C04" w14:textId="77777777" w:rsidTr="001F05A7">
        <w:trPr>
          <w:trHeight w:val="340"/>
        </w:trPr>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C5373F" w14:textId="77777777" w:rsidR="00D434C7" w:rsidRPr="00D434C7" w:rsidRDefault="00D434C7" w:rsidP="00D434C7">
            <w:pPr>
              <w:suppressAutoHyphens/>
              <w:autoSpaceDN w:val="0"/>
              <w:spacing w:after="0" w:line="240" w:lineRule="auto"/>
              <w:textAlignment w:val="baseline"/>
              <w:rPr>
                <w:rFonts w:ascii="Calibri" w:eastAsia="SimSun" w:hAnsi="Calibri" w:cs="Tahoma"/>
                <w:kern w:val="3"/>
              </w:rPr>
            </w:pPr>
            <w:r w:rsidRPr="00D434C7">
              <w:rPr>
                <w:rFonts w:ascii="Calibri" w:eastAsia="SimSun" w:hAnsi="Calibri" w:cs="Tahoma"/>
                <w:kern w:val="3"/>
              </w:rPr>
              <w:t>Osiek</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CE57441" w14:textId="77777777" w:rsidR="00D434C7" w:rsidRPr="00D434C7" w:rsidRDefault="00D434C7" w:rsidP="00D434C7">
            <w:pPr>
              <w:suppressAutoHyphens/>
              <w:autoSpaceDN w:val="0"/>
              <w:spacing w:after="0" w:line="240" w:lineRule="auto"/>
              <w:textAlignment w:val="baseline"/>
              <w:rPr>
                <w:rFonts w:ascii="Calibri" w:eastAsia="SimSun" w:hAnsi="Calibri" w:cs="Tahoma"/>
                <w:kern w:val="3"/>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9A9D1EF" w14:textId="77777777" w:rsidR="00D434C7" w:rsidRPr="00D434C7" w:rsidRDefault="00D434C7" w:rsidP="00D434C7">
            <w:pPr>
              <w:suppressAutoHyphens/>
              <w:autoSpaceDN w:val="0"/>
              <w:spacing w:after="0" w:line="240" w:lineRule="auto"/>
              <w:jc w:val="right"/>
              <w:textAlignment w:val="baseline"/>
              <w:rPr>
                <w:rFonts w:ascii="Calibri" w:eastAsia="SimSun" w:hAnsi="Calibri" w:cs="Tahoma"/>
                <w:kern w:val="3"/>
              </w:rPr>
            </w:pPr>
          </w:p>
        </w:tc>
      </w:tr>
      <w:tr w:rsidR="00D434C7" w:rsidRPr="00D434C7" w14:paraId="3EFA81B2" w14:textId="77777777" w:rsidTr="001F05A7">
        <w:tc>
          <w:tcPr>
            <w:tcW w:w="9005" w:type="dxa"/>
            <w:gridSpan w:val="3"/>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vAlign w:val="center"/>
          </w:tcPr>
          <w:p w14:paraId="258D7627" w14:textId="77777777" w:rsidR="00D434C7" w:rsidRPr="00D434C7" w:rsidRDefault="00D434C7" w:rsidP="00D434C7">
            <w:pPr>
              <w:suppressAutoHyphens/>
              <w:autoSpaceDN w:val="0"/>
              <w:spacing w:after="0" w:line="240" w:lineRule="auto"/>
              <w:textAlignment w:val="baseline"/>
              <w:rPr>
                <w:rFonts w:ascii="Calibri" w:eastAsia="SimSun" w:hAnsi="Calibri" w:cs="Tahoma"/>
                <w:b/>
                <w:kern w:val="3"/>
              </w:rPr>
            </w:pPr>
            <w:r w:rsidRPr="00D434C7">
              <w:rPr>
                <w:rFonts w:ascii="Calibri" w:eastAsia="SimSun" w:hAnsi="Calibri" w:cs="Tahoma"/>
                <w:b/>
                <w:kern w:val="3"/>
              </w:rPr>
              <w:t>Prace remontowe – utrzymanie i konserwacja istniejących urządzeń:</w:t>
            </w:r>
          </w:p>
        </w:tc>
      </w:tr>
      <w:tr w:rsidR="00D434C7" w:rsidRPr="00D434C7" w14:paraId="1A13FEEE" w14:textId="77777777" w:rsidTr="001F05A7">
        <w:trPr>
          <w:trHeight w:val="340"/>
        </w:trPr>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B4E671A" w14:textId="77777777" w:rsidR="00D434C7" w:rsidRPr="00D434C7" w:rsidRDefault="00D434C7" w:rsidP="00D434C7">
            <w:pPr>
              <w:suppressAutoHyphens/>
              <w:autoSpaceDN w:val="0"/>
              <w:spacing w:after="0" w:line="240" w:lineRule="auto"/>
              <w:textAlignment w:val="baseline"/>
              <w:rPr>
                <w:rFonts w:ascii="Calibri" w:eastAsia="SimSun" w:hAnsi="Calibri" w:cs="Tahoma"/>
                <w:kern w:val="3"/>
              </w:rPr>
            </w:pPr>
            <w:r w:rsidRPr="00D434C7">
              <w:rPr>
                <w:rFonts w:ascii="Calibri" w:eastAsia="SimSun" w:hAnsi="Calibri" w:cs="Tahoma"/>
                <w:kern w:val="3"/>
              </w:rPr>
              <w:t>Świedziebnia</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9D61753" w14:textId="77777777" w:rsidR="00D434C7" w:rsidRPr="00D434C7" w:rsidRDefault="00D434C7" w:rsidP="00D434C7">
            <w:pPr>
              <w:suppressAutoHyphens/>
              <w:autoSpaceDN w:val="0"/>
              <w:spacing w:after="0" w:line="240" w:lineRule="auto"/>
              <w:textAlignment w:val="baseline"/>
              <w:rPr>
                <w:rFonts w:ascii="Calibri" w:eastAsia="SimSun" w:hAnsi="Calibri" w:cs="Tahoma"/>
                <w:kern w:val="3"/>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49C4EA" w14:textId="77777777" w:rsidR="00D434C7" w:rsidRPr="00D434C7" w:rsidRDefault="00D434C7" w:rsidP="00D434C7">
            <w:pPr>
              <w:suppressAutoHyphens/>
              <w:autoSpaceDN w:val="0"/>
              <w:spacing w:after="0" w:line="240" w:lineRule="auto"/>
              <w:jc w:val="right"/>
              <w:textAlignment w:val="baseline"/>
              <w:rPr>
                <w:rFonts w:ascii="Calibri" w:eastAsia="SimSun" w:hAnsi="Calibri" w:cs="Tahoma"/>
                <w:kern w:val="3"/>
              </w:rPr>
            </w:pPr>
          </w:p>
        </w:tc>
      </w:tr>
      <w:tr w:rsidR="00D434C7" w:rsidRPr="00D434C7" w14:paraId="1B2469AB" w14:textId="77777777" w:rsidTr="001F05A7">
        <w:trPr>
          <w:trHeight w:val="340"/>
        </w:trPr>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C27B39A" w14:textId="77777777" w:rsidR="00D434C7" w:rsidRPr="00D434C7" w:rsidRDefault="00D434C7" w:rsidP="00D434C7">
            <w:pPr>
              <w:suppressAutoHyphens/>
              <w:autoSpaceDN w:val="0"/>
              <w:spacing w:after="0" w:line="240" w:lineRule="auto"/>
              <w:textAlignment w:val="baseline"/>
              <w:rPr>
                <w:rFonts w:ascii="Calibri" w:eastAsia="SimSun" w:hAnsi="Calibri" w:cs="Tahoma"/>
                <w:kern w:val="3"/>
              </w:rPr>
            </w:pPr>
            <w:r w:rsidRPr="00D434C7">
              <w:rPr>
                <w:rFonts w:ascii="Calibri" w:eastAsia="SimSun" w:hAnsi="Calibri" w:cs="Tahoma"/>
                <w:kern w:val="3"/>
              </w:rPr>
              <w:t>Bobrowo</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21C4D4" w14:textId="77777777" w:rsidR="00D434C7" w:rsidRPr="00D434C7" w:rsidRDefault="00D434C7" w:rsidP="00D434C7">
            <w:pPr>
              <w:suppressAutoHyphens/>
              <w:autoSpaceDN w:val="0"/>
              <w:spacing w:after="0" w:line="240" w:lineRule="auto"/>
              <w:textAlignment w:val="baseline"/>
              <w:rPr>
                <w:rFonts w:ascii="Calibri" w:eastAsia="SimSun" w:hAnsi="Calibri" w:cs="Tahoma"/>
                <w:kern w:val="3"/>
              </w:rPr>
            </w:pPr>
            <w:r w:rsidRPr="00D434C7">
              <w:t>Bieżące utrzymanie urządzeń melioracyjnych</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88E776" w14:textId="77777777" w:rsidR="00D434C7" w:rsidRPr="00D434C7" w:rsidRDefault="00D434C7" w:rsidP="00D434C7">
            <w:pPr>
              <w:suppressAutoHyphens/>
              <w:autoSpaceDN w:val="0"/>
              <w:spacing w:after="0" w:line="240" w:lineRule="auto"/>
              <w:jc w:val="right"/>
              <w:textAlignment w:val="baseline"/>
              <w:rPr>
                <w:rFonts w:ascii="Calibri" w:eastAsia="SimSun" w:hAnsi="Calibri" w:cs="Tahoma"/>
                <w:kern w:val="3"/>
              </w:rPr>
            </w:pPr>
            <w:r w:rsidRPr="00D434C7">
              <w:t>300 000</w:t>
            </w:r>
          </w:p>
        </w:tc>
      </w:tr>
      <w:tr w:rsidR="00D434C7" w:rsidRPr="00D434C7" w14:paraId="4493DD06" w14:textId="77777777" w:rsidTr="001F05A7">
        <w:trPr>
          <w:trHeight w:val="340"/>
        </w:trPr>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F689C1" w14:textId="77777777" w:rsidR="00D434C7" w:rsidRPr="00D434C7" w:rsidRDefault="00D434C7" w:rsidP="00D434C7">
            <w:pPr>
              <w:suppressAutoHyphens/>
              <w:autoSpaceDN w:val="0"/>
              <w:spacing w:after="0" w:line="240" w:lineRule="auto"/>
              <w:textAlignment w:val="baseline"/>
              <w:rPr>
                <w:rFonts w:ascii="Calibri" w:eastAsia="SimSun" w:hAnsi="Calibri" w:cs="Tahoma"/>
                <w:b/>
                <w:kern w:val="3"/>
              </w:rPr>
            </w:pPr>
            <w:r w:rsidRPr="00D434C7">
              <w:rPr>
                <w:rFonts w:ascii="Calibri" w:eastAsia="SimSun" w:hAnsi="Calibri" w:cs="Tahoma"/>
                <w:b/>
                <w:kern w:val="3"/>
              </w:rPr>
              <w:t>Brodnica</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0F99A4" w14:textId="77777777" w:rsidR="00D434C7" w:rsidRPr="00D434C7" w:rsidRDefault="00D434C7" w:rsidP="00D434C7">
            <w:pPr>
              <w:suppressAutoHyphens/>
              <w:autoSpaceDN w:val="0"/>
              <w:spacing w:after="0" w:line="240" w:lineRule="auto"/>
              <w:textAlignment w:val="baseline"/>
              <w:rPr>
                <w:rFonts w:ascii="Calibri" w:eastAsia="SimSun" w:hAnsi="Calibri" w:cs="Tahoma"/>
                <w:kern w:val="3"/>
              </w:rPr>
            </w:pPr>
            <w:r w:rsidRPr="00D434C7">
              <w:t xml:space="preserve">Naprawa i remont budowa studzienek </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85EAF6" w14:textId="77777777" w:rsidR="00D434C7" w:rsidRPr="00D434C7" w:rsidRDefault="00D434C7" w:rsidP="00D434C7">
            <w:pPr>
              <w:suppressAutoHyphens/>
              <w:autoSpaceDN w:val="0"/>
              <w:spacing w:after="0" w:line="240" w:lineRule="auto"/>
              <w:jc w:val="right"/>
              <w:textAlignment w:val="baseline"/>
              <w:rPr>
                <w:rFonts w:ascii="Calibri" w:eastAsia="SimSun" w:hAnsi="Calibri" w:cs="Tahoma"/>
                <w:kern w:val="3"/>
              </w:rPr>
            </w:pPr>
            <w:r w:rsidRPr="00D434C7">
              <w:t>500 000</w:t>
            </w:r>
          </w:p>
        </w:tc>
      </w:tr>
      <w:tr w:rsidR="00D434C7" w:rsidRPr="00D434C7" w14:paraId="2931488D" w14:textId="77777777" w:rsidTr="001F05A7">
        <w:trPr>
          <w:trHeight w:val="340"/>
        </w:trPr>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792FA2E" w14:textId="77777777" w:rsidR="00D434C7" w:rsidRPr="00D434C7" w:rsidRDefault="00D434C7" w:rsidP="00D434C7">
            <w:pPr>
              <w:suppressAutoHyphens/>
              <w:autoSpaceDN w:val="0"/>
              <w:spacing w:after="0" w:line="240" w:lineRule="auto"/>
              <w:textAlignment w:val="baseline"/>
              <w:rPr>
                <w:rFonts w:ascii="Calibri" w:eastAsia="SimSun" w:hAnsi="Calibri" w:cs="Tahoma"/>
                <w:kern w:val="3"/>
              </w:rPr>
            </w:pPr>
            <w:r w:rsidRPr="00D434C7">
              <w:rPr>
                <w:rFonts w:ascii="Calibri" w:eastAsia="SimSun" w:hAnsi="Calibri" w:cs="Tahoma"/>
                <w:kern w:val="3"/>
              </w:rPr>
              <w:t>Brodnica</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94B018" w14:textId="77777777" w:rsidR="00D434C7" w:rsidRPr="00D434C7" w:rsidRDefault="00D434C7" w:rsidP="00D434C7">
            <w:pPr>
              <w:suppressAutoHyphens/>
              <w:autoSpaceDN w:val="0"/>
              <w:spacing w:after="0" w:line="240" w:lineRule="auto"/>
              <w:textAlignment w:val="baseline"/>
              <w:rPr>
                <w:rFonts w:ascii="Calibri" w:eastAsia="SimSun" w:hAnsi="Calibri" w:cs="Tahoma"/>
                <w:kern w:val="3"/>
              </w:rPr>
            </w:pPr>
            <w:r w:rsidRPr="00D434C7">
              <w:t xml:space="preserve">Utrzymanie rowów melioracyjnych, odkrzaczanie czyszczenie dna rowów </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346C73" w14:textId="77777777" w:rsidR="00D434C7" w:rsidRPr="00D434C7" w:rsidRDefault="00D434C7" w:rsidP="00D434C7">
            <w:pPr>
              <w:suppressAutoHyphens/>
              <w:autoSpaceDN w:val="0"/>
              <w:spacing w:after="0" w:line="240" w:lineRule="auto"/>
              <w:jc w:val="right"/>
              <w:textAlignment w:val="baseline"/>
              <w:rPr>
                <w:rFonts w:ascii="Calibri" w:eastAsia="SimSun" w:hAnsi="Calibri" w:cs="Tahoma"/>
                <w:kern w:val="3"/>
              </w:rPr>
            </w:pPr>
            <w:r w:rsidRPr="00D434C7">
              <w:t>900 000</w:t>
            </w:r>
          </w:p>
        </w:tc>
      </w:tr>
      <w:tr w:rsidR="00D434C7" w:rsidRPr="00D434C7" w14:paraId="4A28B71E" w14:textId="77777777" w:rsidTr="001F05A7">
        <w:trPr>
          <w:trHeight w:val="340"/>
        </w:trPr>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B91BB8" w14:textId="77777777" w:rsidR="00D434C7" w:rsidRPr="00D434C7" w:rsidRDefault="00D434C7" w:rsidP="00D434C7">
            <w:pPr>
              <w:suppressAutoHyphens/>
              <w:autoSpaceDN w:val="0"/>
              <w:spacing w:after="0" w:line="240" w:lineRule="auto"/>
              <w:textAlignment w:val="baseline"/>
              <w:rPr>
                <w:rFonts w:ascii="Calibri" w:eastAsia="SimSun" w:hAnsi="Calibri" w:cs="Tahoma"/>
                <w:kern w:val="3"/>
              </w:rPr>
            </w:pPr>
            <w:r w:rsidRPr="00D434C7">
              <w:rPr>
                <w:rFonts w:ascii="Calibri" w:eastAsia="SimSun" w:hAnsi="Calibri" w:cs="Tahoma"/>
                <w:kern w:val="3"/>
              </w:rPr>
              <w:t>Brodnica</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693B28" w14:textId="77777777" w:rsidR="00D434C7" w:rsidRPr="00D434C7" w:rsidRDefault="00D434C7" w:rsidP="00D434C7">
            <w:pPr>
              <w:suppressAutoHyphens/>
              <w:autoSpaceDN w:val="0"/>
              <w:spacing w:after="0" w:line="240" w:lineRule="auto"/>
              <w:textAlignment w:val="baseline"/>
              <w:rPr>
                <w:rFonts w:ascii="Calibri" w:eastAsia="SimSun" w:hAnsi="Calibri" w:cs="Tahoma"/>
                <w:kern w:val="3"/>
              </w:rPr>
            </w:pPr>
            <w:r w:rsidRPr="00D434C7">
              <w:t xml:space="preserve">Naprawa uszkodzonych melioracji </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A0F5B27" w14:textId="77777777" w:rsidR="00D434C7" w:rsidRPr="00D434C7" w:rsidRDefault="00D434C7" w:rsidP="00D434C7">
            <w:pPr>
              <w:suppressAutoHyphens/>
              <w:autoSpaceDN w:val="0"/>
              <w:spacing w:after="0" w:line="240" w:lineRule="auto"/>
              <w:jc w:val="right"/>
              <w:textAlignment w:val="baseline"/>
              <w:rPr>
                <w:rFonts w:ascii="Calibri" w:eastAsia="SimSun" w:hAnsi="Calibri" w:cs="Tahoma"/>
                <w:kern w:val="3"/>
              </w:rPr>
            </w:pPr>
            <w:r w:rsidRPr="00D434C7">
              <w:t>1 500 000</w:t>
            </w:r>
          </w:p>
        </w:tc>
      </w:tr>
      <w:tr w:rsidR="00D434C7" w:rsidRPr="00D434C7" w14:paraId="7792A29F" w14:textId="77777777" w:rsidTr="001F05A7">
        <w:trPr>
          <w:trHeight w:val="340"/>
        </w:trPr>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705CC79" w14:textId="77777777" w:rsidR="00D434C7" w:rsidRPr="00D434C7" w:rsidRDefault="00D434C7" w:rsidP="00D434C7">
            <w:pPr>
              <w:suppressAutoHyphens/>
              <w:autoSpaceDN w:val="0"/>
              <w:spacing w:after="0" w:line="240" w:lineRule="auto"/>
              <w:jc w:val="right"/>
              <w:textAlignment w:val="baseline"/>
              <w:rPr>
                <w:rFonts w:ascii="Calibri" w:eastAsia="SimSun" w:hAnsi="Calibri" w:cs="Tahoma"/>
                <w:b/>
                <w:kern w:val="3"/>
              </w:rPr>
            </w:pPr>
            <w:r w:rsidRPr="00D434C7">
              <w:rPr>
                <w:rFonts w:ascii="Calibri" w:eastAsia="SimSun" w:hAnsi="Calibri" w:cs="Tahoma"/>
                <w:b/>
                <w:kern w:val="3"/>
              </w:rPr>
              <w:t>Osiek</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81F7E0" w14:textId="77777777" w:rsidR="00D434C7" w:rsidRPr="00D434C7" w:rsidRDefault="00D434C7" w:rsidP="00D434C7">
            <w:pPr>
              <w:suppressAutoHyphens/>
              <w:autoSpaceDN w:val="0"/>
              <w:spacing w:after="0" w:line="240" w:lineRule="auto"/>
              <w:textAlignment w:val="baseline"/>
              <w:rPr>
                <w:rFonts w:ascii="Calibri" w:eastAsia="SimSun" w:hAnsi="Calibri" w:cs="Tahoma"/>
                <w:i/>
                <w:kern w:val="3"/>
              </w:rPr>
            </w:pPr>
            <w:r w:rsidRPr="00D434C7">
              <w:t>Konserwacja, odbudowa rowów</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0F35E0" w14:textId="77777777" w:rsidR="00D434C7" w:rsidRPr="00D434C7" w:rsidRDefault="00D434C7" w:rsidP="00D434C7">
            <w:pPr>
              <w:suppressAutoHyphens/>
              <w:autoSpaceDN w:val="0"/>
              <w:spacing w:after="0" w:line="240" w:lineRule="auto"/>
              <w:jc w:val="right"/>
              <w:textAlignment w:val="baseline"/>
              <w:rPr>
                <w:rFonts w:ascii="Calibri" w:eastAsia="SimSun" w:hAnsi="Calibri" w:cs="Tahoma"/>
                <w:kern w:val="3"/>
              </w:rPr>
            </w:pPr>
            <w:r w:rsidRPr="00D434C7">
              <w:t>90 000</w:t>
            </w:r>
          </w:p>
        </w:tc>
      </w:tr>
      <w:tr w:rsidR="00D434C7" w:rsidRPr="00D434C7" w14:paraId="18DE2D4D" w14:textId="77777777" w:rsidTr="001F05A7">
        <w:trPr>
          <w:trHeight w:val="340"/>
        </w:trPr>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759C35" w14:textId="77777777" w:rsidR="00D434C7" w:rsidRPr="00D434C7" w:rsidRDefault="00D434C7" w:rsidP="00D434C7">
            <w:pPr>
              <w:suppressAutoHyphens/>
              <w:autoSpaceDN w:val="0"/>
              <w:spacing w:after="0" w:line="240" w:lineRule="auto"/>
              <w:jc w:val="right"/>
              <w:textAlignment w:val="baseline"/>
              <w:rPr>
                <w:rFonts w:ascii="Calibri" w:eastAsia="SimSun" w:hAnsi="Calibri" w:cs="Tahoma"/>
                <w:kern w:val="3"/>
                <w:sz w:val="20"/>
                <w:szCs w:val="20"/>
              </w:rPr>
            </w:pPr>
            <w:r w:rsidRPr="00D434C7">
              <w:rPr>
                <w:rFonts w:ascii="Calibri" w:eastAsia="SimSun" w:hAnsi="Calibri" w:cs="Tahoma"/>
                <w:kern w:val="3"/>
              </w:rPr>
              <w:t>Osiek</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DF66D33" w14:textId="77777777" w:rsidR="00D434C7" w:rsidRPr="00D434C7" w:rsidRDefault="00D434C7" w:rsidP="00D434C7">
            <w:pPr>
              <w:suppressAutoHyphens/>
              <w:autoSpaceDN w:val="0"/>
              <w:spacing w:after="0" w:line="240" w:lineRule="auto"/>
              <w:textAlignment w:val="baseline"/>
              <w:rPr>
                <w:rFonts w:ascii="Calibri" w:eastAsia="SimSun" w:hAnsi="Calibri" w:cs="Tahoma"/>
                <w:kern w:val="3"/>
              </w:rPr>
            </w:pPr>
            <w:r w:rsidRPr="00D434C7">
              <w:t>Bieżące usuwanie awarii na ciągach</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1C83677" w14:textId="77777777" w:rsidR="00D434C7" w:rsidRPr="00D434C7" w:rsidRDefault="00D434C7" w:rsidP="00D434C7">
            <w:pPr>
              <w:suppressAutoHyphens/>
              <w:autoSpaceDN w:val="0"/>
              <w:spacing w:after="0" w:line="240" w:lineRule="auto"/>
              <w:jc w:val="right"/>
              <w:textAlignment w:val="baseline"/>
              <w:rPr>
                <w:rFonts w:ascii="Calibri" w:eastAsia="SimSun" w:hAnsi="Calibri" w:cs="Tahoma"/>
                <w:kern w:val="3"/>
              </w:rPr>
            </w:pPr>
            <w:r w:rsidRPr="00D434C7">
              <w:t>35 000</w:t>
            </w:r>
          </w:p>
        </w:tc>
      </w:tr>
      <w:tr w:rsidR="00D434C7" w:rsidRPr="00D434C7" w14:paraId="3FAEC3F0" w14:textId="77777777" w:rsidTr="001F05A7">
        <w:trPr>
          <w:trHeight w:val="340"/>
        </w:trPr>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7CB40C" w14:textId="77777777" w:rsidR="00D434C7" w:rsidRPr="00D434C7" w:rsidRDefault="00D434C7" w:rsidP="00D434C7">
            <w:pPr>
              <w:suppressAutoHyphens/>
              <w:autoSpaceDN w:val="0"/>
              <w:spacing w:after="0" w:line="240" w:lineRule="auto"/>
              <w:jc w:val="right"/>
              <w:textAlignment w:val="baseline"/>
              <w:rPr>
                <w:rFonts w:ascii="Calibri" w:eastAsia="SimSun" w:hAnsi="Calibri" w:cs="Tahoma"/>
                <w:kern w:val="3"/>
                <w:sz w:val="20"/>
                <w:szCs w:val="20"/>
              </w:rPr>
            </w:pPr>
            <w:r w:rsidRPr="00D434C7">
              <w:rPr>
                <w:rFonts w:ascii="Calibri" w:eastAsia="SimSun" w:hAnsi="Calibri" w:cs="Tahoma"/>
                <w:kern w:val="3"/>
              </w:rPr>
              <w:lastRenderedPageBreak/>
              <w:t>Osiek</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13F85E" w14:textId="77777777" w:rsidR="00D434C7" w:rsidRPr="00D434C7" w:rsidRDefault="00D434C7" w:rsidP="00D434C7">
            <w:pPr>
              <w:suppressAutoHyphens/>
              <w:autoSpaceDN w:val="0"/>
              <w:spacing w:after="0" w:line="240" w:lineRule="auto"/>
              <w:textAlignment w:val="baseline"/>
              <w:rPr>
                <w:rFonts w:ascii="Calibri" w:eastAsia="SimSun" w:hAnsi="Calibri" w:cs="Tahoma"/>
                <w:kern w:val="3"/>
              </w:rPr>
            </w:pPr>
            <w:r w:rsidRPr="00D434C7">
              <w:t>Naprawa studni</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2BF6FA" w14:textId="77777777" w:rsidR="00D434C7" w:rsidRPr="00D434C7" w:rsidRDefault="00D434C7" w:rsidP="00D434C7">
            <w:pPr>
              <w:suppressAutoHyphens/>
              <w:autoSpaceDN w:val="0"/>
              <w:spacing w:after="0" w:line="240" w:lineRule="auto"/>
              <w:jc w:val="right"/>
              <w:textAlignment w:val="baseline"/>
              <w:rPr>
                <w:rFonts w:ascii="Calibri" w:eastAsia="SimSun" w:hAnsi="Calibri" w:cs="Tahoma"/>
                <w:kern w:val="3"/>
              </w:rPr>
            </w:pPr>
            <w:r w:rsidRPr="00D434C7">
              <w:t>30 000</w:t>
            </w:r>
          </w:p>
        </w:tc>
      </w:tr>
      <w:tr w:rsidR="00D434C7" w:rsidRPr="00D434C7" w14:paraId="4245D277" w14:textId="77777777" w:rsidTr="001F05A7">
        <w:trPr>
          <w:trHeight w:val="340"/>
        </w:trPr>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9FB657" w14:textId="77777777" w:rsidR="00D434C7" w:rsidRPr="00D434C7" w:rsidRDefault="00D434C7" w:rsidP="00D434C7">
            <w:pPr>
              <w:suppressAutoHyphens/>
              <w:autoSpaceDN w:val="0"/>
              <w:spacing w:after="0" w:line="240" w:lineRule="auto"/>
              <w:textAlignment w:val="baseline"/>
              <w:rPr>
                <w:rFonts w:ascii="Calibri" w:eastAsia="SimSun" w:hAnsi="Calibri" w:cs="Tahoma"/>
                <w:kern w:val="3"/>
                <w:sz w:val="20"/>
                <w:szCs w:val="20"/>
              </w:rPr>
            </w:pPr>
            <w:r w:rsidRPr="00D434C7">
              <w:rPr>
                <w:rFonts w:ascii="Calibri" w:eastAsia="SimSun" w:hAnsi="Calibri" w:cs="Tahoma"/>
                <w:b/>
                <w:bCs/>
                <w:kern w:val="3"/>
                <w:sz w:val="20"/>
                <w:szCs w:val="20"/>
              </w:rPr>
              <w:t>Jabłonowo</w:t>
            </w:r>
            <w:r w:rsidRPr="00D434C7">
              <w:rPr>
                <w:rFonts w:ascii="Calibri" w:eastAsia="SimSun" w:hAnsi="Calibri" w:cs="Tahoma"/>
                <w:kern w:val="3"/>
                <w:sz w:val="20"/>
                <w:szCs w:val="20"/>
              </w:rPr>
              <w:t xml:space="preserve"> P.</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22ED84" w14:textId="77777777" w:rsidR="00D434C7" w:rsidRPr="00D434C7" w:rsidRDefault="00D434C7" w:rsidP="00D434C7">
            <w:pPr>
              <w:suppressAutoHyphens/>
              <w:autoSpaceDN w:val="0"/>
              <w:spacing w:after="0" w:line="240" w:lineRule="auto"/>
              <w:textAlignment w:val="baseline"/>
              <w:rPr>
                <w:rFonts w:ascii="Calibri" w:eastAsia="SimSun" w:hAnsi="Calibri" w:cs="Tahoma"/>
                <w:kern w:val="3"/>
              </w:rPr>
            </w:pPr>
            <w:r w:rsidRPr="00D434C7">
              <w:rPr>
                <w:rFonts w:ascii="Calibri" w:eastAsia="SimSun" w:hAnsi="Calibri" w:cs="Tahoma"/>
                <w:kern w:val="3"/>
              </w:rPr>
              <w:t>Rowy</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6FEA67D" w14:textId="77777777" w:rsidR="00D434C7" w:rsidRPr="00D434C7" w:rsidRDefault="00D434C7" w:rsidP="00D434C7">
            <w:pPr>
              <w:suppressAutoHyphens/>
              <w:autoSpaceDN w:val="0"/>
              <w:spacing w:after="0" w:line="240" w:lineRule="auto"/>
              <w:jc w:val="right"/>
              <w:textAlignment w:val="baseline"/>
              <w:rPr>
                <w:rFonts w:ascii="Calibri" w:eastAsia="SimSun" w:hAnsi="Calibri" w:cs="Tahoma"/>
                <w:kern w:val="3"/>
              </w:rPr>
            </w:pPr>
            <w:r w:rsidRPr="00D434C7">
              <w:rPr>
                <w:rFonts w:ascii="Calibri" w:eastAsia="SimSun" w:hAnsi="Calibri" w:cs="Tahoma"/>
                <w:kern w:val="3"/>
              </w:rPr>
              <w:t>60 000</w:t>
            </w:r>
          </w:p>
        </w:tc>
      </w:tr>
      <w:tr w:rsidR="00D434C7" w:rsidRPr="00D434C7" w14:paraId="1515234C" w14:textId="77777777" w:rsidTr="001F05A7">
        <w:trPr>
          <w:trHeight w:val="340"/>
        </w:trPr>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A7FCE5" w14:textId="77777777" w:rsidR="00D434C7" w:rsidRPr="00D434C7" w:rsidRDefault="00D434C7" w:rsidP="00D434C7">
            <w:pPr>
              <w:suppressAutoHyphens/>
              <w:autoSpaceDN w:val="0"/>
              <w:spacing w:after="0" w:line="240" w:lineRule="auto"/>
              <w:textAlignment w:val="baseline"/>
              <w:rPr>
                <w:rFonts w:ascii="Calibri" w:eastAsia="SimSun" w:hAnsi="Calibri" w:cs="Tahoma"/>
                <w:kern w:val="3"/>
                <w:sz w:val="20"/>
                <w:szCs w:val="20"/>
              </w:rPr>
            </w:pPr>
            <w:r w:rsidRPr="00D434C7">
              <w:rPr>
                <w:rFonts w:ascii="Calibri" w:eastAsia="SimSun" w:hAnsi="Calibri" w:cs="Tahoma"/>
                <w:kern w:val="3"/>
                <w:sz w:val="20"/>
                <w:szCs w:val="20"/>
              </w:rPr>
              <w:t>Jabłonowo P.</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9D929D" w14:textId="77777777" w:rsidR="00D434C7" w:rsidRPr="00D434C7" w:rsidRDefault="00D434C7" w:rsidP="00D434C7">
            <w:pPr>
              <w:suppressAutoHyphens/>
              <w:autoSpaceDN w:val="0"/>
              <w:spacing w:after="0" w:line="240" w:lineRule="auto"/>
              <w:textAlignment w:val="baseline"/>
              <w:rPr>
                <w:rFonts w:ascii="Calibri" w:eastAsia="SimSun" w:hAnsi="Calibri" w:cs="Tahoma"/>
                <w:kern w:val="3"/>
              </w:rPr>
            </w:pPr>
            <w:r w:rsidRPr="00D434C7">
              <w:t>Rurociągi, przepusty, studnie</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60E7E6F" w14:textId="77777777" w:rsidR="00D434C7" w:rsidRPr="00D434C7" w:rsidRDefault="00D434C7" w:rsidP="00D434C7">
            <w:pPr>
              <w:suppressAutoHyphens/>
              <w:autoSpaceDN w:val="0"/>
              <w:spacing w:after="0" w:line="240" w:lineRule="auto"/>
              <w:jc w:val="right"/>
              <w:textAlignment w:val="baseline"/>
              <w:rPr>
                <w:rFonts w:ascii="Calibri" w:eastAsia="SimSun" w:hAnsi="Calibri" w:cs="Tahoma"/>
                <w:kern w:val="3"/>
              </w:rPr>
            </w:pPr>
            <w:r w:rsidRPr="00D434C7">
              <w:rPr>
                <w:rFonts w:ascii="Calibri" w:eastAsia="SimSun" w:hAnsi="Calibri" w:cs="Tahoma"/>
                <w:kern w:val="3"/>
              </w:rPr>
              <w:t>25 000</w:t>
            </w:r>
          </w:p>
        </w:tc>
      </w:tr>
      <w:tr w:rsidR="00D434C7" w:rsidRPr="00D434C7" w14:paraId="4B6216E6" w14:textId="77777777" w:rsidTr="001F05A7">
        <w:trPr>
          <w:trHeight w:val="340"/>
        </w:trPr>
        <w:tc>
          <w:tcPr>
            <w:tcW w:w="9005" w:type="dxa"/>
            <w:gridSpan w:val="3"/>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14:paraId="66F7CC36" w14:textId="77777777" w:rsidR="00D434C7" w:rsidRPr="00D434C7" w:rsidRDefault="00D434C7" w:rsidP="00D434C7">
            <w:pPr>
              <w:suppressAutoHyphens/>
              <w:autoSpaceDN w:val="0"/>
              <w:spacing w:after="0" w:line="240" w:lineRule="auto"/>
              <w:textAlignment w:val="baseline"/>
              <w:rPr>
                <w:rFonts w:ascii="Calibri" w:eastAsia="SimSun" w:hAnsi="Calibri" w:cs="Tahoma"/>
                <w:b/>
                <w:bCs/>
                <w:kern w:val="3"/>
              </w:rPr>
            </w:pPr>
            <w:r w:rsidRPr="00D434C7">
              <w:rPr>
                <w:rFonts w:ascii="Calibri" w:eastAsia="SimSun" w:hAnsi="Calibri" w:cs="Tahoma"/>
                <w:b/>
                <w:bCs/>
                <w:kern w:val="3"/>
              </w:rPr>
              <w:t>Inne (jakie):</w:t>
            </w:r>
          </w:p>
        </w:tc>
      </w:tr>
      <w:tr w:rsidR="00D434C7" w:rsidRPr="00D434C7" w14:paraId="43155EB6" w14:textId="77777777" w:rsidTr="001F05A7">
        <w:trPr>
          <w:trHeight w:val="340"/>
        </w:trPr>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1542E2" w14:textId="77777777" w:rsidR="00D434C7" w:rsidRPr="00D434C7" w:rsidRDefault="00D434C7" w:rsidP="00D434C7">
            <w:pPr>
              <w:suppressAutoHyphens/>
              <w:autoSpaceDN w:val="0"/>
              <w:spacing w:after="0" w:line="240" w:lineRule="auto"/>
              <w:textAlignment w:val="baseline"/>
              <w:rPr>
                <w:rFonts w:ascii="Calibri" w:eastAsia="SimSun" w:hAnsi="Calibri" w:cs="Tahoma"/>
                <w:kern w:val="3"/>
              </w:rPr>
            </w:pPr>
            <w:r w:rsidRPr="00D434C7">
              <w:rPr>
                <w:rFonts w:ascii="Calibri" w:eastAsia="SimSun" w:hAnsi="Calibri" w:cs="Tahoma"/>
                <w:kern w:val="3"/>
              </w:rPr>
              <w:t>Świedziebnia</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B39CF7" w14:textId="77777777" w:rsidR="00D434C7" w:rsidRPr="00D434C7" w:rsidRDefault="00D434C7" w:rsidP="00D434C7">
            <w:pPr>
              <w:suppressAutoHyphens/>
              <w:autoSpaceDN w:val="0"/>
              <w:spacing w:after="0" w:line="240" w:lineRule="auto"/>
              <w:textAlignment w:val="baseline"/>
              <w:rPr>
                <w:rFonts w:ascii="Calibri" w:eastAsia="SimSun" w:hAnsi="Calibri" w:cs="Tahoma"/>
                <w:b/>
                <w:kern w:val="3"/>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C996070" w14:textId="77777777" w:rsidR="00D434C7" w:rsidRPr="00D434C7" w:rsidRDefault="00D434C7" w:rsidP="00D434C7">
            <w:pPr>
              <w:suppressAutoHyphens/>
              <w:autoSpaceDN w:val="0"/>
              <w:spacing w:after="0" w:line="240" w:lineRule="auto"/>
              <w:textAlignment w:val="baseline"/>
              <w:rPr>
                <w:rFonts w:ascii="Calibri" w:eastAsia="SimSun" w:hAnsi="Calibri" w:cs="Tahoma"/>
                <w:kern w:val="3"/>
              </w:rPr>
            </w:pPr>
          </w:p>
        </w:tc>
      </w:tr>
      <w:tr w:rsidR="00D434C7" w:rsidRPr="00D434C7" w14:paraId="68760D88" w14:textId="77777777" w:rsidTr="001F05A7">
        <w:trPr>
          <w:trHeight w:val="340"/>
        </w:trPr>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DF4489" w14:textId="77777777" w:rsidR="00D434C7" w:rsidRPr="00D434C7" w:rsidRDefault="00D434C7" w:rsidP="00D434C7">
            <w:pPr>
              <w:suppressAutoHyphens/>
              <w:autoSpaceDN w:val="0"/>
              <w:spacing w:after="0" w:line="240" w:lineRule="auto"/>
              <w:textAlignment w:val="baseline"/>
              <w:rPr>
                <w:rFonts w:ascii="Calibri" w:eastAsia="SimSun" w:hAnsi="Calibri" w:cs="Tahoma"/>
                <w:kern w:val="3"/>
              </w:rPr>
            </w:pPr>
            <w:r w:rsidRPr="00D434C7">
              <w:rPr>
                <w:rFonts w:ascii="Calibri" w:eastAsia="SimSun" w:hAnsi="Calibri" w:cs="Tahoma"/>
                <w:kern w:val="3"/>
              </w:rPr>
              <w:t>Bobrowo</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54FC23" w14:textId="77777777" w:rsidR="00D434C7" w:rsidRPr="00D434C7" w:rsidRDefault="00D434C7" w:rsidP="00D434C7">
            <w:pPr>
              <w:suppressAutoHyphens/>
              <w:autoSpaceDN w:val="0"/>
              <w:spacing w:after="0" w:line="240" w:lineRule="auto"/>
              <w:textAlignment w:val="baseline"/>
              <w:rPr>
                <w:rFonts w:ascii="Calibri" w:eastAsia="SimSun" w:hAnsi="Calibri" w:cs="Tahoma"/>
                <w:b/>
                <w:kern w:val="3"/>
              </w:rPr>
            </w:pPr>
            <w:r w:rsidRPr="00D434C7">
              <w:t>Zakup urządzeń ułatwiających funkcjonowanie spółki np. ciągnik, koparko-ładowarka, odmularka do rowów</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597F51" w14:textId="77777777" w:rsidR="00D434C7" w:rsidRPr="00D434C7" w:rsidRDefault="00D434C7" w:rsidP="00D434C7">
            <w:pPr>
              <w:suppressAutoHyphens/>
              <w:autoSpaceDN w:val="0"/>
              <w:spacing w:after="0" w:line="240" w:lineRule="auto"/>
              <w:jc w:val="right"/>
              <w:textAlignment w:val="baseline"/>
              <w:rPr>
                <w:rFonts w:ascii="Calibri" w:eastAsia="SimSun" w:hAnsi="Calibri" w:cs="Tahoma"/>
                <w:kern w:val="3"/>
              </w:rPr>
            </w:pPr>
            <w:r w:rsidRPr="00D434C7">
              <w:t>800 000</w:t>
            </w:r>
          </w:p>
        </w:tc>
      </w:tr>
      <w:tr w:rsidR="00D434C7" w:rsidRPr="00D434C7" w14:paraId="044C9226" w14:textId="77777777" w:rsidTr="001F05A7">
        <w:trPr>
          <w:trHeight w:val="340"/>
        </w:trPr>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F20E36" w14:textId="77777777" w:rsidR="00D434C7" w:rsidRPr="00D434C7" w:rsidRDefault="00D434C7" w:rsidP="00D434C7">
            <w:pPr>
              <w:suppressAutoHyphens/>
              <w:autoSpaceDN w:val="0"/>
              <w:spacing w:after="0" w:line="240" w:lineRule="auto"/>
              <w:textAlignment w:val="baseline"/>
              <w:rPr>
                <w:rFonts w:ascii="Calibri" w:eastAsia="SimSun" w:hAnsi="Calibri" w:cs="Tahoma"/>
                <w:kern w:val="3"/>
              </w:rPr>
            </w:pPr>
            <w:r w:rsidRPr="00D434C7">
              <w:rPr>
                <w:rFonts w:ascii="Calibri" w:eastAsia="SimSun" w:hAnsi="Calibri" w:cs="Tahoma"/>
                <w:kern w:val="3"/>
              </w:rPr>
              <w:t>Brodnica</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17E9B6" w14:textId="77777777" w:rsidR="00D434C7" w:rsidRPr="00D434C7" w:rsidRDefault="00D434C7" w:rsidP="00D434C7">
            <w:pPr>
              <w:suppressAutoHyphens/>
              <w:autoSpaceDN w:val="0"/>
              <w:spacing w:after="0" w:line="240" w:lineRule="auto"/>
              <w:textAlignment w:val="baseline"/>
              <w:rPr>
                <w:rFonts w:ascii="Calibri" w:eastAsia="SimSun" w:hAnsi="Calibri" w:cs="Tahoma"/>
                <w:b/>
                <w:kern w:val="3"/>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6DB884" w14:textId="77777777" w:rsidR="00D434C7" w:rsidRPr="00D434C7" w:rsidRDefault="00D434C7" w:rsidP="00D434C7">
            <w:pPr>
              <w:suppressAutoHyphens/>
              <w:autoSpaceDN w:val="0"/>
              <w:spacing w:after="0" w:line="240" w:lineRule="auto"/>
              <w:textAlignment w:val="baseline"/>
              <w:rPr>
                <w:rFonts w:ascii="Calibri" w:eastAsia="SimSun" w:hAnsi="Calibri" w:cs="Tahoma"/>
                <w:kern w:val="3"/>
              </w:rPr>
            </w:pPr>
          </w:p>
        </w:tc>
      </w:tr>
      <w:tr w:rsidR="00D434C7" w:rsidRPr="00D434C7" w14:paraId="78D5D55A" w14:textId="77777777" w:rsidTr="001F05A7">
        <w:trPr>
          <w:trHeight w:val="340"/>
        </w:trPr>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88F6864" w14:textId="77777777" w:rsidR="00D434C7" w:rsidRPr="00D434C7" w:rsidRDefault="00D434C7" w:rsidP="00D434C7">
            <w:pPr>
              <w:suppressAutoHyphens/>
              <w:autoSpaceDN w:val="0"/>
              <w:spacing w:after="0" w:line="240" w:lineRule="auto"/>
              <w:textAlignment w:val="baseline"/>
              <w:rPr>
                <w:rFonts w:ascii="Calibri" w:eastAsia="SimSun" w:hAnsi="Calibri" w:cs="Tahoma"/>
                <w:kern w:val="3"/>
              </w:rPr>
            </w:pPr>
            <w:r w:rsidRPr="00D434C7">
              <w:rPr>
                <w:rFonts w:ascii="Calibri" w:eastAsia="SimSun" w:hAnsi="Calibri" w:cs="Tahoma"/>
                <w:kern w:val="3"/>
              </w:rPr>
              <w:t>Osiek</w:t>
            </w: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A47ABB" w14:textId="77777777" w:rsidR="00D434C7" w:rsidRPr="00D434C7" w:rsidRDefault="00D434C7" w:rsidP="00D434C7">
            <w:pPr>
              <w:suppressAutoHyphens/>
              <w:autoSpaceDN w:val="0"/>
              <w:spacing w:after="0" w:line="240" w:lineRule="auto"/>
              <w:textAlignment w:val="baseline"/>
              <w:rPr>
                <w:rFonts w:ascii="Calibri" w:eastAsia="SimSun" w:hAnsi="Calibri" w:cs="Tahoma"/>
                <w:b/>
                <w:kern w:val="3"/>
              </w:rPr>
            </w:pPr>
            <w:r w:rsidRPr="00D434C7">
              <w:rPr>
                <w:rFonts w:ascii="Calibri" w:eastAsia="SimSun" w:hAnsi="Calibri" w:cs="Tahoma"/>
                <w:b/>
                <w:kern w:val="3"/>
              </w:rPr>
              <w: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050677" w14:textId="77777777" w:rsidR="00D434C7" w:rsidRPr="00D434C7" w:rsidRDefault="00D434C7" w:rsidP="00D434C7">
            <w:pPr>
              <w:suppressAutoHyphens/>
              <w:autoSpaceDN w:val="0"/>
              <w:spacing w:after="0" w:line="240" w:lineRule="auto"/>
              <w:jc w:val="right"/>
              <w:textAlignment w:val="baseline"/>
              <w:rPr>
                <w:rFonts w:ascii="Calibri" w:eastAsia="SimSun" w:hAnsi="Calibri" w:cs="Tahoma"/>
                <w:kern w:val="3"/>
              </w:rPr>
            </w:pPr>
            <w:r w:rsidRPr="00D434C7">
              <w:rPr>
                <w:rFonts w:ascii="Calibri" w:eastAsia="SimSun" w:hAnsi="Calibri" w:cs="Tahoma"/>
                <w:kern w:val="3"/>
              </w:rPr>
              <w:t>-</w:t>
            </w:r>
          </w:p>
        </w:tc>
      </w:tr>
      <w:tr w:rsidR="00D434C7" w:rsidRPr="00D434C7" w14:paraId="7C055068" w14:textId="77777777" w:rsidTr="001F05A7">
        <w:trPr>
          <w:trHeight w:val="340"/>
        </w:trPr>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E66C5FF" w14:textId="77777777" w:rsidR="00D434C7" w:rsidRPr="00D434C7" w:rsidRDefault="00D434C7" w:rsidP="00D434C7">
            <w:pPr>
              <w:suppressAutoHyphens/>
              <w:autoSpaceDN w:val="0"/>
              <w:spacing w:after="0" w:line="240" w:lineRule="auto"/>
              <w:textAlignment w:val="baseline"/>
              <w:rPr>
                <w:rFonts w:ascii="Calibri" w:eastAsia="SimSun" w:hAnsi="Calibri" w:cs="Tahoma"/>
                <w:kern w:val="3"/>
              </w:rPr>
            </w:pP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C69B7C" w14:textId="77777777" w:rsidR="00D434C7" w:rsidRPr="00D434C7" w:rsidRDefault="00D434C7" w:rsidP="00D434C7">
            <w:pPr>
              <w:suppressAutoHyphens/>
              <w:autoSpaceDN w:val="0"/>
              <w:spacing w:after="0" w:line="240" w:lineRule="auto"/>
              <w:textAlignment w:val="baseline"/>
              <w:rPr>
                <w:rFonts w:ascii="Calibri" w:eastAsia="SimSun" w:hAnsi="Calibri" w:cs="Tahoma"/>
                <w:b/>
                <w:kern w:val="3"/>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47A156" w14:textId="77777777" w:rsidR="00D434C7" w:rsidRPr="00D434C7" w:rsidRDefault="00D434C7" w:rsidP="00D434C7">
            <w:pPr>
              <w:suppressAutoHyphens/>
              <w:autoSpaceDN w:val="0"/>
              <w:spacing w:after="0" w:line="240" w:lineRule="auto"/>
              <w:jc w:val="right"/>
              <w:textAlignment w:val="baseline"/>
              <w:rPr>
                <w:rFonts w:ascii="Calibri" w:eastAsia="SimSun" w:hAnsi="Calibri" w:cs="Tahoma"/>
                <w:kern w:val="3"/>
              </w:rPr>
            </w:pPr>
            <w:r w:rsidRPr="00D434C7">
              <w:rPr>
                <w:rFonts w:ascii="Calibri" w:eastAsia="SimSun" w:hAnsi="Calibri" w:cs="Tahoma"/>
                <w:kern w:val="3"/>
              </w:rPr>
              <w:t>--</w:t>
            </w:r>
          </w:p>
        </w:tc>
      </w:tr>
      <w:tr w:rsidR="00D434C7" w:rsidRPr="00D434C7" w14:paraId="7754C0AC" w14:textId="77777777" w:rsidTr="001F05A7">
        <w:trPr>
          <w:trHeight w:val="340"/>
        </w:trPr>
        <w:tc>
          <w:tcPr>
            <w:tcW w:w="14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EAA2C2" w14:textId="77777777" w:rsidR="00D434C7" w:rsidRPr="00D434C7" w:rsidRDefault="00D434C7" w:rsidP="00D434C7">
            <w:pPr>
              <w:suppressAutoHyphens/>
              <w:autoSpaceDN w:val="0"/>
              <w:spacing w:after="0" w:line="240" w:lineRule="auto"/>
              <w:textAlignment w:val="baseline"/>
              <w:rPr>
                <w:rFonts w:ascii="Calibri" w:eastAsia="SimSun" w:hAnsi="Calibri" w:cs="Tahoma"/>
                <w:kern w:val="3"/>
              </w:rPr>
            </w:pPr>
          </w:p>
        </w:tc>
        <w:tc>
          <w:tcPr>
            <w:tcW w:w="595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72EBC8" w14:textId="77777777" w:rsidR="00D434C7" w:rsidRPr="00D434C7" w:rsidRDefault="00D434C7" w:rsidP="00D434C7">
            <w:pPr>
              <w:suppressAutoHyphens/>
              <w:autoSpaceDN w:val="0"/>
              <w:spacing w:after="0" w:line="240" w:lineRule="auto"/>
              <w:jc w:val="right"/>
              <w:textAlignment w:val="baseline"/>
              <w:rPr>
                <w:rFonts w:ascii="Calibri" w:eastAsia="SimSun" w:hAnsi="Calibri" w:cs="Tahoma"/>
                <w:b/>
                <w:kern w:val="3"/>
              </w:rPr>
            </w:pPr>
            <w:r w:rsidRPr="00D434C7">
              <w:rPr>
                <w:rFonts w:ascii="Calibri" w:eastAsia="SimSun" w:hAnsi="Calibri" w:cs="Tahoma"/>
                <w:b/>
                <w:kern w:val="3"/>
              </w:rPr>
              <w:t>Razem</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9CC2283" w14:textId="77777777" w:rsidR="00D434C7" w:rsidRPr="00D434C7" w:rsidRDefault="00D434C7" w:rsidP="00D434C7">
            <w:pPr>
              <w:suppressAutoHyphens/>
              <w:autoSpaceDN w:val="0"/>
              <w:spacing w:after="0" w:line="240" w:lineRule="auto"/>
              <w:jc w:val="right"/>
              <w:textAlignment w:val="baseline"/>
              <w:rPr>
                <w:rFonts w:ascii="Calibri" w:eastAsia="SimSun" w:hAnsi="Calibri" w:cs="Tahoma"/>
                <w:kern w:val="3"/>
              </w:rPr>
            </w:pPr>
            <w:r w:rsidRPr="00D434C7">
              <w:rPr>
                <w:rFonts w:ascii="Calibri" w:eastAsia="SimSun" w:hAnsi="Calibri" w:cs="Tahoma"/>
                <w:kern w:val="3"/>
              </w:rPr>
              <w:t>4 240 000</w:t>
            </w:r>
          </w:p>
        </w:tc>
      </w:tr>
    </w:tbl>
    <w:p w14:paraId="09707276" w14:textId="77777777" w:rsidR="00D434C7" w:rsidRPr="00D434C7" w:rsidRDefault="00D434C7" w:rsidP="00D434C7">
      <w:pPr>
        <w:spacing w:after="160" w:line="259" w:lineRule="auto"/>
        <w:jc w:val="both"/>
        <w:rPr>
          <w:rFonts w:cstheme="minorHAnsi"/>
          <w:b/>
          <w:sz w:val="24"/>
          <w:szCs w:val="24"/>
          <w:u w:val="single"/>
        </w:rPr>
      </w:pPr>
    </w:p>
    <w:p w14:paraId="39E3C29A" w14:textId="77777777" w:rsidR="00D434C7" w:rsidRPr="00D434C7" w:rsidRDefault="00D434C7" w:rsidP="000669A6">
      <w:pPr>
        <w:numPr>
          <w:ilvl w:val="0"/>
          <w:numId w:val="35"/>
        </w:numPr>
        <w:spacing w:after="160" w:line="259" w:lineRule="auto"/>
        <w:ind w:left="357" w:hanging="357"/>
        <w:contextualSpacing/>
        <w:jc w:val="both"/>
        <w:rPr>
          <w:rFonts w:cstheme="minorHAnsi"/>
          <w:b/>
          <w:sz w:val="24"/>
          <w:szCs w:val="24"/>
          <w:u w:val="single"/>
        </w:rPr>
      </w:pPr>
      <w:r w:rsidRPr="00D434C7">
        <w:rPr>
          <w:rFonts w:cstheme="minorHAnsi"/>
          <w:b/>
          <w:sz w:val="24"/>
          <w:szCs w:val="24"/>
          <w:u w:val="single"/>
        </w:rPr>
        <w:t>Główne problemy w zakresie funkcjonowania  GSW i utrzymania urządzeń wodnych</w:t>
      </w:r>
    </w:p>
    <w:p w14:paraId="71AD6E73" w14:textId="77777777" w:rsidR="00D434C7" w:rsidRPr="00D434C7" w:rsidRDefault="00D434C7" w:rsidP="00D434C7">
      <w:pPr>
        <w:spacing w:before="360" w:after="120"/>
        <w:ind w:left="142"/>
        <w:contextualSpacing/>
        <w:jc w:val="both"/>
        <w:rPr>
          <w:rFonts w:cstheme="minorHAnsi"/>
          <w:sz w:val="24"/>
          <w:szCs w:val="24"/>
        </w:rPr>
      </w:pPr>
      <w:r w:rsidRPr="00D434C7">
        <w:rPr>
          <w:rFonts w:cstheme="minorHAnsi"/>
          <w:sz w:val="24"/>
          <w:szCs w:val="24"/>
        </w:rPr>
        <w:t>SW Świedziebnia  -------------------</w:t>
      </w:r>
    </w:p>
    <w:p w14:paraId="2573302F" w14:textId="77777777" w:rsidR="00D434C7" w:rsidRPr="00D434C7" w:rsidRDefault="00D434C7" w:rsidP="00D434C7">
      <w:pPr>
        <w:spacing w:before="240" w:after="0"/>
        <w:ind w:left="142"/>
        <w:jc w:val="both"/>
        <w:rPr>
          <w:rFonts w:cstheme="minorHAnsi"/>
          <w:b/>
          <w:sz w:val="24"/>
          <w:szCs w:val="24"/>
        </w:rPr>
      </w:pPr>
      <w:bookmarkStart w:id="69" w:name="_Hlk73209934"/>
      <w:r w:rsidRPr="00D434C7">
        <w:rPr>
          <w:rFonts w:cstheme="minorHAnsi"/>
          <w:b/>
          <w:sz w:val="24"/>
          <w:szCs w:val="24"/>
        </w:rPr>
        <w:t>GSW Bobrowo</w:t>
      </w:r>
    </w:p>
    <w:p w14:paraId="4F0C3F09" w14:textId="77777777" w:rsidR="00D434C7" w:rsidRPr="00D434C7" w:rsidRDefault="00D434C7" w:rsidP="000669A6">
      <w:pPr>
        <w:numPr>
          <w:ilvl w:val="0"/>
          <w:numId w:val="27"/>
        </w:numPr>
        <w:spacing w:after="120" w:line="259" w:lineRule="auto"/>
        <w:ind w:left="714" w:hanging="357"/>
        <w:contextualSpacing/>
      </w:pPr>
      <w:r w:rsidRPr="00D434C7">
        <w:t>Utrudnienia w egzekucji opłat ( skomplikowana procedura).</w:t>
      </w:r>
    </w:p>
    <w:p w14:paraId="23DB0C72" w14:textId="77777777" w:rsidR="00D434C7" w:rsidRPr="00D434C7" w:rsidRDefault="00D434C7" w:rsidP="000669A6">
      <w:pPr>
        <w:numPr>
          <w:ilvl w:val="0"/>
          <w:numId w:val="27"/>
        </w:numPr>
        <w:spacing w:after="120" w:line="259" w:lineRule="auto"/>
        <w:ind w:left="714" w:hanging="357"/>
        <w:contextualSpacing/>
      </w:pPr>
      <w:r w:rsidRPr="00D434C7">
        <w:t>Znikomy kontakt z zarządcami podstawowych urządzeń melioracyjnych na terenie gminy.</w:t>
      </w:r>
    </w:p>
    <w:p w14:paraId="25793287" w14:textId="77777777" w:rsidR="00D434C7" w:rsidRPr="00D434C7" w:rsidRDefault="00D434C7" w:rsidP="000669A6">
      <w:pPr>
        <w:numPr>
          <w:ilvl w:val="0"/>
          <w:numId w:val="27"/>
        </w:numPr>
        <w:spacing w:after="120" w:line="259" w:lineRule="auto"/>
        <w:ind w:left="714" w:hanging="357"/>
        <w:contextualSpacing/>
      </w:pPr>
      <w:r w:rsidRPr="00D434C7">
        <w:t>Problemy przy inwentaryzacji urządzeń melioracyjnych (zarządzenia, brak osób chcących podjąć się inwentaryzacji).</w:t>
      </w:r>
    </w:p>
    <w:p w14:paraId="359438F7" w14:textId="77777777" w:rsidR="00D434C7" w:rsidRPr="00D434C7" w:rsidRDefault="00D434C7" w:rsidP="000669A6">
      <w:pPr>
        <w:numPr>
          <w:ilvl w:val="0"/>
          <w:numId w:val="27"/>
        </w:numPr>
        <w:spacing w:after="120" w:line="259" w:lineRule="auto"/>
        <w:ind w:left="714" w:hanging="357"/>
        <w:contextualSpacing/>
      </w:pPr>
      <w:r w:rsidRPr="00D434C7">
        <w:t>Brak aktualnych danych o zmianie właściciela działek.</w:t>
      </w:r>
    </w:p>
    <w:p w14:paraId="125A1FFE" w14:textId="77777777" w:rsidR="00D434C7" w:rsidRPr="00D434C7" w:rsidRDefault="00D434C7" w:rsidP="000669A6">
      <w:pPr>
        <w:numPr>
          <w:ilvl w:val="0"/>
          <w:numId w:val="27"/>
        </w:numPr>
        <w:spacing w:after="120" w:line="259" w:lineRule="auto"/>
        <w:ind w:left="714" w:hanging="357"/>
        <w:contextualSpacing/>
      </w:pPr>
      <w:r w:rsidRPr="00D434C7">
        <w:t xml:space="preserve">Brak możliwości prawnych do egzekwowania prac wykonywanych we własnym zakresie </w:t>
      </w:r>
      <w:bookmarkEnd w:id="69"/>
      <w:r w:rsidRPr="00D434C7">
        <w:t>.</w:t>
      </w:r>
    </w:p>
    <w:p w14:paraId="268A18F5" w14:textId="77777777" w:rsidR="00D434C7" w:rsidRPr="00D434C7" w:rsidRDefault="00D434C7" w:rsidP="00D434C7">
      <w:pPr>
        <w:spacing w:before="240" w:after="0"/>
        <w:rPr>
          <w:b/>
        </w:rPr>
      </w:pPr>
      <w:bookmarkStart w:id="70" w:name="_Hlk73209992"/>
      <w:r w:rsidRPr="00D434C7">
        <w:rPr>
          <w:b/>
        </w:rPr>
        <w:t>GSW Brodnica</w:t>
      </w:r>
    </w:p>
    <w:p w14:paraId="1AEC4600" w14:textId="77777777" w:rsidR="00D434C7" w:rsidRPr="00D434C7" w:rsidRDefault="00D434C7" w:rsidP="000669A6">
      <w:pPr>
        <w:numPr>
          <w:ilvl w:val="0"/>
          <w:numId w:val="68"/>
        </w:numPr>
        <w:spacing w:after="120" w:line="259" w:lineRule="auto"/>
        <w:ind w:left="714" w:hanging="357"/>
        <w:contextualSpacing/>
        <w:jc w:val="both"/>
      </w:pPr>
      <w:r w:rsidRPr="00D434C7">
        <w:t>Niskie składki, małe zainteresowanie rolników z terenu gminy.  Bazujemy głównie na dotacjach z Urzędu Gminy i Urzędu Wojewódzkiego.</w:t>
      </w:r>
    </w:p>
    <w:bookmarkEnd w:id="70"/>
    <w:p w14:paraId="75461D0D" w14:textId="77777777" w:rsidR="00D434C7" w:rsidRPr="00D434C7" w:rsidRDefault="00D434C7" w:rsidP="00D434C7">
      <w:pPr>
        <w:spacing w:after="0"/>
        <w:jc w:val="both"/>
        <w:rPr>
          <w:b/>
        </w:rPr>
      </w:pPr>
      <w:r w:rsidRPr="00D434C7">
        <w:rPr>
          <w:b/>
        </w:rPr>
        <w:t>GSW Osiek</w:t>
      </w:r>
    </w:p>
    <w:p w14:paraId="1DD57EA0" w14:textId="77777777" w:rsidR="00D434C7" w:rsidRPr="00D434C7" w:rsidRDefault="00D434C7" w:rsidP="000669A6">
      <w:pPr>
        <w:numPr>
          <w:ilvl w:val="0"/>
          <w:numId w:val="70"/>
        </w:numPr>
        <w:spacing w:after="120" w:line="259" w:lineRule="auto"/>
        <w:ind w:left="714" w:hanging="357"/>
        <w:contextualSpacing/>
      </w:pPr>
      <w:r w:rsidRPr="00D434C7">
        <w:t>Problemy finansowe</w:t>
      </w:r>
    </w:p>
    <w:p w14:paraId="22678031" w14:textId="77777777" w:rsidR="00D434C7" w:rsidRPr="00D434C7" w:rsidRDefault="00D434C7" w:rsidP="000669A6">
      <w:pPr>
        <w:numPr>
          <w:ilvl w:val="0"/>
          <w:numId w:val="70"/>
        </w:numPr>
        <w:spacing w:after="120" w:line="259" w:lineRule="auto"/>
        <w:ind w:left="714" w:hanging="357"/>
        <w:contextualSpacing/>
      </w:pPr>
      <w:r w:rsidRPr="00D434C7">
        <w:t>Problemy ze sporządzaniem dokumentacji   np. kosztorysy.</w:t>
      </w:r>
    </w:p>
    <w:p w14:paraId="77AD96E3" w14:textId="77777777" w:rsidR="00D434C7" w:rsidRPr="00D434C7" w:rsidRDefault="00D434C7" w:rsidP="00D434C7">
      <w:pPr>
        <w:spacing w:after="0"/>
        <w:jc w:val="both"/>
        <w:rPr>
          <w:b/>
        </w:rPr>
      </w:pPr>
      <w:bookmarkStart w:id="71" w:name="_Hlk73210052"/>
      <w:r w:rsidRPr="00D434C7">
        <w:rPr>
          <w:b/>
        </w:rPr>
        <w:t>GSW Jabłonowo Pomorskie</w:t>
      </w:r>
    </w:p>
    <w:p w14:paraId="5982806B" w14:textId="77777777" w:rsidR="00D434C7" w:rsidRPr="00D434C7" w:rsidRDefault="00D434C7" w:rsidP="000669A6">
      <w:pPr>
        <w:numPr>
          <w:ilvl w:val="0"/>
          <w:numId w:val="71"/>
        </w:numPr>
        <w:spacing w:after="120" w:line="240" w:lineRule="auto"/>
        <w:contextualSpacing/>
        <w:rPr>
          <w:bCs/>
        </w:rPr>
      </w:pPr>
      <w:r w:rsidRPr="00D434C7">
        <w:rPr>
          <w:bCs/>
        </w:rPr>
        <w:t xml:space="preserve">Mała aktywność członków spółki, brak motywacji do opłacania składek członkowskich </w:t>
      </w:r>
      <w:r w:rsidRPr="00D434C7">
        <w:rPr>
          <w:bCs/>
        </w:rPr>
        <w:br/>
        <w:t>co przekłada się na zmniejszenie zakresu realizowanych prac.</w:t>
      </w:r>
    </w:p>
    <w:p w14:paraId="7E856FBF" w14:textId="77777777" w:rsidR="00D434C7" w:rsidRPr="00D434C7" w:rsidRDefault="00D434C7" w:rsidP="000669A6">
      <w:pPr>
        <w:numPr>
          <w:ilvl w:val="0"/>
          <w:numId w:val="71"/>
        </w:numPr>
        <w:spacing w:after="120" w:line="240" w:lineRule="auto"/>
        <w:contextualSpacing/>
        <w:rPr>
          <w:bCs/>
        </w:rPr>
      </w:pPr>
      <w:r w:rsidRPr="00D434C7">
        <w:rPr>
          <w:bCs/>
        </w:rPr>
        <w:t xml:space="preserve">Brak zainteresowania osób korzystających z urządzeń melioracyjnych członkostwem </w:t>
      </w:r>
      <w:r w:rsidRPr="00D434C7">
        <w:rPr>
          <w:bCs/>
        </w:rPr>
        <w:br/>
        <w:t xml:space="preserve">w spółce. Niewielkie zainteresowanie utrzymaniem ich sprawności.  </w:t>
      </w:r>
    </w:p>
    <w:bookmarkEnd w:id="71"/>
    <w:p w14:paraId="601CDB49" w14:textId="77777777" w:rsidR="00D434C7" w:rsidRPr="00D434C7" w:rsidRDefault="00D434C7" w:rsidP="00D434C7">
      <w:pPr>
        <w:spacing w:after="120" w:line="259" w:lineRule="auto"/>
        <w:jc w:val="both"/>
      </w:pPr>
    </w:p>
    <w:p w14:paraId="4E1564BF" w14:textId="77777777" w:rsidR="00D434C7" w:rsidRPr="00D434C7" w:rsidRDefault="00D434C7" w:rsidP="000669A6">
      <w:pPr>
        <w:numPr>
          <w:ilvl w:val="0"/>
          <w:numId w:val="35"/>
        </w:numPr>
        <w:spacing w:after="160" w:line="259" w:lineRule="auto"/>
        <w:contextualSpacing/>
        <w:jc w:val="both"/>
        <w:rPr>
          <w:rFonts w:cstheme="minorHAnsi"/>
          <w:b/>
          <w:sz w:val="24"/>
          <w:szCs w:val="24"/>
          <w:u w:val="single"/>
        </w:rPr>
      </w:pPr>
      <w:r w:rsidRPr="00D434C7">
        <w:rPr>
          <w:rFonts w:cstheme="minorHAnsi"/>
          <w:b/>
          <w:sz w:val="24"/>
          <w:szCs w:val="24"/>
          <w:u w:val="single"/>
        </w:rPr>
        <w:t xml:space="preserve">Potrzeby inwestycyjne na terenie powiatu i propozycje działań w zakresie gospodarki wodnej </w:t>
      </w:r>
    </w:p>
    <w:p w14:paraId="25C6DC70" w14:textId="77777777" w:rsidR="00D434C7" w:rsidRPr="00D434C7" w:rsidRDefault="00D434C7" w:rsidP="00D434C7">
      <w:pPr>
        <w:spacing w:before="120"/>
        <w:ind w:left="142"/>
        <w:contextualSpacing/>
        <w:jc w:val="both"/>
        <w:rPr>
          <w:rFonts w:cstheme="minorHAnsi"/>
        </w:rPr>
      </w:pPr>
      <w:r w:rsidRPr="00D434C7">
        <w:rPr>
          <w:rFonts w:cstheme="minorHAnsi"/>
        </w:rPr>
        <w:t>GSW Świedziebnia   -----------------</w:t>
      </w:r>
    </w:p>
    <w:p w14:paraId="5903817D" w14:textId="77777777" w:rsidR="00D434C7" w:rsidRPr="00D434C7" w:rsidRDefault="00D434C7" w:rsidP="00D434C7">
      <w:pPr>
        <w:spacing w:before="240" w:after="0"/>
        <w:ind w:left="142"/>
        <w:jc w:val="both"/>
        <w:rPr>
          <w:rFonts w:cstheme="minorHAnsi"/>
          <w:b/>
        </w:rPr>
      </w:pPr>
      <w:bookmarkStart w:id="72" w:name="_Hlk73210071"/>
      <w:r w:rsidRPr="00D434C7">
        <w:rPr>
          <w:rFonts w:cstheme="minorHAnsi"/>
          <w:b/>
        </w:rPr>
        <w:t>GSW Bobrowo</w:t>
      </w:r>
    </w:p>
    <w:p w14:paraId="768B7937" w14:textId="77777777" w:rsidR="00D434C7" w:rsidRPr="00D434C7" w:rsidRDefault="00D434C7" w:rsidP="000669A6">
      <w:pPr>
        <w:numPr>
          <w:ilvl w:val="0"/>
          <w:numId w:val="67"/>
        </w:numPr>
        <w:spacing w:after="120" w:line="259" w:lineRule="auto"/>
        <w:ind w:left="714" w:hanging="357"/>
        <w:jc w:val="both"/>
      </w:pPr>
      <w:r w:rsidRPr="00D434C7">
        <w:t>Na terenie działalności spółki zauważa się problem z odprowadzeniem wody, a  nie jej zatrzymaniem. Aktualnie jest teren zalewowy na terenie dwóch wsi, który uniemożliwia pracę rolnikom. Od założenia spółki tj.2012 rok nie wpłynął żaden wniosek o zatrzymanie wody na terenie pól.</w:t>
      </w:r>
    </w:p>
    <w:p w14:paraId="5FB626E5" w14:textId="77777777" w:rsidR="00D434C7" w:rsidRPr="00D434C7" w:rsidRDefault="00D434C7" w:rsidP="00D434C7">
      <w:pPr>
        <w:spacing w:before="120"/>
        <w:ind w:left="142"/>
        <w:contextualSpacing/>
        <w:jc w:val="both"/>
        <w:rPr>
          <w:rFonts w:cstheme="minorHAnsi"/>
          <w:b/>
        </w:rPr>
      </w:pPr>
      <w:r w:rsidRPr="00D434C7">
        <w:rPr>
          <w:rFonts w:cstheme="minorHAnsi"/>
          <w:b/>
        </w:rPr>
        <w:t xml:space="preserve">GSW Brodnica </w:t>
      </w:r>
    </w:p>
    <w:p w14:paraId="69FEF907" w14:textId="77777777" w:rsidR="00D434C7" w:rsidRPr="00D434C7" w:rsidRDefault="00D434C7" w:rsidP="000669A6">
      <w:pPr>
        <w:numPr>
          <w:ilvl w:val="0"/>
          <w:numId w:val="69"/>
        </w:numPr>
        <w:spacing w:before="120" w:after="160" w:line="259" w:lineRule="auto"/>
        <w:ind w:left="709"/>
        <w:contextualSpacing/>
        <w:jc w:val="both"/>
        <w:rPr>
          <w:rFonts w:cstheme="minorHAnsi"/>
          <w:sz w:val="24"/>
          <w:szCs w:val="24"/>
        </w:rPr>
      </w:pPr>
      <w:r w:rsidRPr="00D434C7">
        <w:rPr>
          <w:rFonts w:cstheme="minorHAnsi"/>
          <w:sz w:val="24"/>
          <w:szCs w:val="24"/>
        </w:rPr>
        <w:t xml:space="preserve"> Udrożnienie cieków wodnych.</w:t>
      </w:r>
    </w:p>
    <w:bookmarkEnd w:id="72"/>
    <w:p w14:paraId="75A47993" w14:textId="77777777" w:rsidR="00D434C7" w:rsidRPr="00D434C7" w:rsidRDefault="00D434C7" w:rsidP="00D434C7">
      <w:pPr>
        <w:spacing w:before="360" w:after="0" w:line="240" w:lineRule="auto"/>
        <w:ind w:left="142"/>
        <w:jc w:val="both"/>
        <w:rPr>
          <w:rFonts w:cstheme="minorHAnsi"/>
        </w:rPr>
      </w:pPr>
      <w:r w:rsidRPr="00D434C7">
        <w:rPr>
          <w:rFonts w:cstheme="minorHAnsi"/>
        </w:rPr>
        <w:lastRenderedPageBreak/>
        <w:t>GSW Osiek   --------------</w:t>
      </w:r>
    </w:p>
    <w:p w14:paraId="41D8FC28" w14:textId="77777777" w:rsidR="00D434C7" w:rsidRPr="00D434C7" w:rsidRDefault="00D434C7" w:rsidP="00D434C7">
      <w:pPr>
        <w:spacing w:after="0" w:line="240" w:lineRule="auto"/>
        <w:jc w:val="both"/>
        <w:rPr>
          <w:bCs/>
        </w:rPr>
      </w:pPr>
      <w:r w:rsidRPr="00D434C7">
        <w:rPr>
          <w:bCs/>
        </w:rPr>
        <w:t xml:space="preserve">   GSW Jabłonowo Pomorskie  -----------</w:t>
      </w:r>
    </w:p>
    <w:p w14:paraId="3C4E58D5" w14:textId="77777777" w:rsidR="00D434C7" w:rsidRPr="00D434C7" w:rsidRDefault="00D434C7" w:rsidP="00D434C7">
      <w:pPr>
        <w:spacing w:before="120"/>
        <w:ind w:left="502"/>
        <w:contextualSpacing/>
        <w:jc w:val="both"/>
        <w:rPr>
          <w:rFonts w:cstheme="minorHAnsi"/>
          <w:sz w:val="24"/>
          <w:szCs w:val="24"/>
        </w:rPr>
      </w:pPr>
    </w:p>
    <w:p w14:paraId="24B2B61A" w14:textId="77777777" w:rsidR="00D434C7" w:rsidRPr="00D434C7" w:rsidRDefault="00D434C7" w:rsidP="000669A6">
      <w:pPr>
        <w:numPr>
          <w:ilvl w:val="0"/>
          <w:numId w:val="35"/>
        </w:numPr>
        <w:spacing w:after="160" w:line="259" w:lineRule="auto"/>
        <w:ind w:left="357" w:hanging="357"/>
        <w:jc w:val="both"/>
        <w:rPr>
          <w:rFonts w:cstheme="minorHAnsi"/>
          <w:b/>
          <w:sz w:val="24"/>
          <w:szCs w:val="24"/>
          <w:u w:val="single"/>
        </w:rPr>
      </w:pPr>
      <w:r w:rsidRPr="00D434C7">
        <w:rPr>
          <w:rFonts w:cstheme="minorHAnsi"/>
          <w:b/>
          <w:sz w:val="24"/>
          <w:szCs w:val="24"/>
          <w:u w:val="single"/>
        </w:rPr>
        <w:t>Uwagi i propozycje dotyczące funkcjonowania Lokalnego Partnerstwa Wodnego:</w:t>
      </w:r>
    </w:p>
    <w:p w14:paraId="7700CB4C" w14:textId="77777777" w:rsidR="00D434C7" w:rsidRPr="00D434C7" w:rsidRDefault="00D434C7" w:rsidP="00D434C7">
      <w:pPr>
        <w:spacing w:before="120" w:after="0"/>
        <w:ind w:left="709" w:hanging="567"/>
        <w:contextualSpacing/>
        <w:jc w:val="both"/>
        <w:rPr>
          <w:rFonts w:cstheme="minorHAnsi"/>
          <w:b/>
        </w:rPr>
      </w:pPr>
      <w:bookmarkStart w:id="73" w:name="_Hlk73210114"/>
      <w:r w:rsidRPr="00D434C7">
        <w:rPr>
          <w:rFonts w:cstheme="minorHAnsi"/>
          <w:b/>
        </w:rPr>
        <w:t>GSW Świedziebnia</w:t>
      </w:r>
    </w:p>
    <w:p w14:paraId="74842A3A" w14:textId="77777777" w:rsidR="00D434C7" w:rsidRPr="00D434C7" w:rsidRDefault="00D434C7" w:rsidP="00D434C7">
      <w:pPr>
        <w:spacing w:after="120"/>
        <w:ind w:left="360"/>
        <w:contextualSpacing/>
      </w:pPr>
      <w:r w:rsidRPr="00D434C7">
        <w:t>Przedstawiciel sołeckiej spółki wodnej poinformował, ze infrastruktura melioracyjna jest w stanie dobrym. Składki wystarczają na działalność  i niezbędne konserwacje.</w:t>
      </w:r>
    </w:p>
    <w:p w14:paraId="0D54EA96" w14:textId="77777777" w:rsidR="00D434C7" w:rsidRPr="00D434C7" w:rsidRDefault="00D434C7" w:rsidP="00D434C7">
      <w:pPr>
        <w:spacing w:after="120" w:line="259" w:lineRule="auto"/>
        <w:rPr>
          <w:b/>
        </w:rPr>
      </w:pPr>
      <w:r w:rsidRPr="00D434C7">
        <w:rPr>
          <w:b/>
        </w:rPr>
        <w:t>GSW Bobrowo</w:t>
      </w:r>
    </w:p>
    <w:p w14:paraId="0DB8252F" w14:textId="77777777" w:rsidR="00D434C7" w:rsidRPr="00D434C7" w:rsidRDefault="00D434C7" w:rsidP="00D434C7">
      <w:pPr>
        <w:spacing w:after="120"/>
        <w:ind w:left="360"/>
        <w:contextualSpacing/>
      </w:pPr>
      <w:r w:rsidRPr="00D434C7">
        <w:t xml:space="preserve">Pomoc przy kontakcie z zarządcami podstawowych urządzeń melioracyjnych </w:t>
      </w:r>
      <w:proofErr w:type="spellStart"/>
      <w:r w:rsidRPr="00D434C7">
        <w:t>tj</w:t>
      </w:r>
      <w:proofErr w:type="spellEnd"/>
      <w:r w:rsidRPr="00D434C7">
        <w:t xml:space="preserve"> .Wody Polskie, pomoc przy inwentaryzacji szczegółowych urządzeń melioracyjnych ( np. pomoc przy znalezieniu kompetentnej osoby).</w:t>
      </w:r>
    </w:p>
    <w:p w14:paraId="6C772163" w14:textId="77777777" w:rsidR="00D434C7" w:rsidRPr="00D434C7" w:rsidRDefault="00D434C7" w:rsidP="00D434C7">
      <w:pPr>
        <w:spacing w:after="120" w:line="360" w:lineRule="auto"/>
        <w:rPr>
          <w:b/>
        </w:rPr>
      </w:pPr>
      <w:r w:rsidRPr="00D434C7">
        <w:rPr>
          <w:b/>
        </w:rPr>
        <w:t>GSW  Brodnica   --------------</w:t>
      </w:r>
    </w:p>
    <w:p w14:paraId="3148BE57" w14:textId="77777777" w:rsidR="00D434C7" w:rsidRPr="00D434C7" w:rsidRDefault="00D434C7" w:rsidP="00D434C7">
      <w:pPr>
        <w:spacing w:after="120"/>
        <w:rPr>
          <w:b/>
        </w:rPr>
      </w:pPr>
      <w:r w:rsidRPr="00D434C7">
        <w:rPr>
          <w:b/>
        </w:rPr>
        <w:t xml:space="preserve">GSW  Osiek  </w:t>
      </w:r>
    </w:p>
    <w:p w14:paraId="4EBACE52" w14:textId="77777777" w:rsidR="00D434C7" w:rsidRPr="00D434C7" w:rsidRDefault="00D434C7" w:rsidP="00D434C7">
      <w:pPr>
        <w:spacing w:after="120"/>
        <w:ind w:left="360"/>
        <w:contextualSpacing/>
      </w:pPr>
      <w:r w:rsidRPr="00D434C7">
        <w:rPr>
          <w:b/>
        </w:rPr>
        <w:t xml:space="preserve"> </w:t>
      </w:r>
      <w:r w:rsidRPr="00D434C7">
        <w:t>Na dzień dzisiejszy nie znajdują potrzeby dla tworzenia nowego tworu.  Należy  wykorzystać  i uaktywnić takie instytucje jak wody polskie i wojewódzki związek spółek wodnych.  Największe wsparcie na dzień dzisiejszy otrzymujemy z urzędu wojewódzkiego oraz samorządu gminnego.</w:t>
      </w:r>
    </w:p>
    <w:bookmarkEnd w:id="73"/>
    <w:p w14:paraId="6F89FAE6" w14:textId="77777777" w:rsidR="00D434C7" w:rsidRPr="00D434C7" w:rsidRDefault="00D434C7" w:rsidP="00D434C7">
      <w:pPr>
        <w:spacing w:after="120" w:line="259" w:lineRule="auto"/>
      </w:pPr>
    </w:p>
    <w:p w14:paraId="1B6B44F7" w14:textId="2E84AC16" w:rsidR="00D434C7" w:rsidRPr="005F04EB" w:rsidRDefault="005F04EB" w:rsidP="005F04EB">
      <w:pPr>
        <w:rPr>
          <w:b/>
          <w:bCs/>
          <w:sz w:val="24"/>
          <w:szCs w:val="24"/>
        </w:rPr>
      </w:pPr>
      <w:bookmarkStart w:id="74" w:name="_Toc73213255"/>
      <w:r w:rsidRPr="005F04EB">
        <w:rPr>
          <w:b/>
          <w:bCs/>
          <w:sz w:val="24"/>
          <w:szCs w:val="24"/>
        </w:rPr>
        <w:t>ZESTAWIENIE INFORMACJI Z ANKIET  - JEDNOSTKI SAMORZĄDU TERYTORIALNEGO  (JST)</w:t>
      </w:r>
      <w:bookmarkEnd w:id="74"/>
    </w:p>
    <w:p w14:paraId="7D41717F" w14:textId="77777777" w:rsidR="00D434C7" w:rsidRPr="00D434C7" w:rsidRDefault="00D434C7" w:rsidP="00D434C7">
      <w:pPr>
        <w:spacing w:after="0" w:line="259" w:lineRule="auto"/>
        <w:jc w:val="center"/>
        <w:rPr>
          <w:rFonts w:eastAsiaTheme="minorEastAsia"/>
          <w:b/>
          <w:sz w:val="10"/>
        </w:rPr>
      </w:pPr>
    </w:p>
    <w:p w14:paraId="52AC1710" w14:textId="77777777" w:rsidR="00D434C7" w:rsidRPr="00D434C7" w:rsidRDefault="00D434C7" w:rsidP="000669A6">
      <w:pPr>
        <w:numPr>
          <w:ilvl w:val="0"/>
          <w:numId w:val="26"/>
        </w:numPr>
        <w:spacing w:after="120" w:line="259" w:lineRule="auto"/>
        <w:ind w:left="357" w:hanging="357"/>
        <w:rPr>
          <w:rFonts w:eastAsiaTheme="minorEastAsia"/>
          <w:b/>
          <w:u w:val="single"/>
        </w:rPr>
      </w:pPr>
      <w:r w:rsidRPr="00D434C7">
        <w:rPr>
          <w:rFonts w:eastAsiaTheme="minorEastAsia"/>
          <w:b/>
          <w:u w:val="single"/>
        </w:rPr>
        <w:t xml:space="preserve">Urządzenia wodne w zarządzie samorządu </w:t>
      </w:r>
    </w:p>
    <w:tbl>
      <w:tblPr>
        <w:tblStyle w:val="Tabela-Siatka5"/>
        <w:tblW w:w="8960" w:type="dxa"/>
        <w:tblInd w:w="-34" w:type="dxa"/>
        <w:tblLook w:val="04A0" w:firstRow="1" w:lastRow="0" w:firstColumn="1" w:lastColumn="0" w:noHBand="0" w:noVBand="1"/>
      </w:tblPr>
      <w:tblGrid>
        <w:gridCol w:w="1560"/>
        <w:gridCol w:w="3005"/>
        <w:gridCol w:w="2410"/>
        <w:gridCol w:w="1985"/>
      </w:tblGrid>
      <w:tr w:rsidR="00D434C7" w:rsidRPr="00D434C7" w14:paraId="0BB8B008" w14:textId="77777777" w:rsidTr="001F05A7">
        <w:trPr>
          <w:trHeight w:val="671"/>
        </w:trPr>
        <w:tc>
          <w:tcPr>
            <w:tcW w:w="1560" w:type="dxa"/>
            <w:vAlign w:val="center"/>
          </w:tcPr>
          <w:p w14:paraId="2EFD9974" w14:textId="77777777" w:rsidR="00D434C7" w:rsidRPr="00D434C7" w:rsidRDefault="00D434C7" w:rsidP="00D434C7">
            <w:pPr>
              <w:spacing w:after="120" w:line="240" w:lineRule="auto"/>
              <w:jc w:val="center"/>
              <w:rPr>
                <w:b/>
              </w:rPr>
            </w:pPr>
            <w:r w:rsidRPr="00D434C7">
              <w:rPr>
                <w:b/>
              </w:rPr>
              <w:t>Lp.</w:t>
            </w:r>
          </w:p>
        </w:tc>
        <w:tc>
          <w:tcPr>
            <w:tcW w:w="3005" w:type="dxa"/>
            <w:vAlign w:val="center"/>
          </w:tcPr>
          <w:p w14:paraId="51F4CC69" w14:textId="77777777" w:rsidR="00D434C7" w:rsidRPr="00D434C7" w:rsidRDefault="00D434C7" w:rsidP="00D434C7">
            <w:pPr>
              <w:spacing w:after="120" w:line="240" w:lineRule="auto"/>
              <w:jc w:val="center"/>
              <w:rPr>
                <w:b/>
              </w:rPr>
            </w:pPr>
            <w:r w:rsidRPr="00D434C7">
              <w:rPr>
                <w:b/>
              </w:rPr>
              <w:t xml:space="preserve">Nazwa elementu infrastruktury wodnej </w:t>
            </w:r>
          </w:p>
          <w:p w14:paraId="3752A6BF" w14:textId="77777777" w:rsidR="00D434C7" w:rsidRPr="00D434C7" w:rsidRDefault="00D434C7" w:rsidP="00D434C7">
            <w:pPr>
              <w:spacing w:after="120" w:line="240" w:lineRule="auto"/>
              <w:jc w:val="center"/>
              <w:rPr>
                <w:b/>
              </w:rPr>
            </w:pPr>
            <w:r w:rsidRPr="00D434C7">
              <w:rPr>
                <w:bCs/>
                <w:sz w:val="20"/>
                <w:szCs w:val="20"/>
              </w:rPr>
              <w:t>(np. rowy, przepusty, mosty itd.)</w:t>
            </w:r>
          </w:p>
        </w:tc>
        <w:tc>
          <w:tcPr>
            <w:tcW w:w="2410" w:type="dxa"/>
            <w:vAlign w:val="center"/>
          </w:tcPr>
          <w:p w14:paraId="78D3B59D" w14:textId="77777777" w:rsidR="00D434C7" w:rsidRPr="00D434C7" w:rsidRDefault="00D434C7" w:rsidP="00D434C7">
            <w:pPr>
              <w:spacing w:after="0" w:line="240" w:lineRule="auto"/>
              <w:jc w:val="center"/>
              <w:rPr>
                <w:b/>
              </w:rPr>
            </w:pPr>
            <w:r w:rsidRPr="00D434C7">
              <w:rPr>
                <w:b/>
              </w:rPr>
              <w:t>Parametr charakterystyczny</w:t>
            </w:r>
          </w:p>
          <w:p w14:paraId="6CEB4C22" w14:textId="77777777" w:rsidR="00D434C7" w:rsidRPr="00D434C7" w:rsidRDefault="00D434C7" w:rsidP="00D434C7">
            <w:pPr>
              <w:spacing w:after="0" w:line="240" w:lineRule="auto"/>
              <w:jc w:val="center"/>
              <w:rPr>
                <w:b/>
              </w:rPr>
            </w:pPr>
            <w:r w:rsidRPr="00D434C7">
              <w:rPr>
                <w:bCs/>
              </w:rPr>
              <w:t>(ilość, wielkość, długość itd.)</w:t>
            </w:r>
          </w:p>
        </w:tc>
        <w:tc>
          <w:tcPr>
            <w:tcW w:w="1985" w:type="dxa"/>
            <w:vAlign w:val="center"/>
          </w:tcPr>
          <w:p w14:paraId="19D4972F" w14:textId="77777777" w:rsidR="00D434C7" w:rsidRPr="00D434C7" w:rsidRDefault="00D434C7" w:rsidP="00D434C7">
            <w:pPr>
              <w:spacing w:after="120" w:line="240" w:lineRule="auto"/>
              <w:jc w:val="center"/>
              <w:rPr>
                <w:b/>
              </w:rPr>
            </w:pPr>
            <w:r w:rsidRPr="00D434C7">
              <w:rPr>
                <w:b/>
              </w:rPr>
              <w:t>Ocena stanu technicznego</w:t>
            </w:r>
          </w:p>
        </w:tc>
      </w:tr>
      <w:tr w:rsidR="00D434C7" w:rsidRPr="00D434C7" w14:paraId="4AB21079" w14:textId="77777777" w:rsidTr="001F05A7">
        <w:tc>
          <w:tcPr>
            <w:tcW w:w="1560" w:type="dxa"/>
          </w:tcPr>
          <w:p w14:paraId="4745E119" w14:textId="77777777" w:rsidR="00D434C7" w:rsidRPr="00D434C7" w:rsidRDefault="00D434C7" w:rsidP="00D434C7">
            <w:pPr>
              <w:spacing w:after="120" w:line="240" w:lineRule="auto"/>
              <w:rPr>
                <w:b/>
                <w:bCs/>
              </w:rPr>
            </w:pPr>
            <w:r w:rsidRPr="00D434C7">
              <w:rPr>
                <w:b/>
                <w:bCs/>
              </w:rPr>
              <w:t xml:space="preserve">Gmina   Osiek </w:t>
            </w:r>
          </w:p>
        </w:tc>
        <w:tc>
          <w:tcPr>
            <w:tcW w:w="3005" w:type="dxa"/>
          </w:tcPr>
          <w:p w14:paraId="5ED94CC7" w14:textId="77777777" w:rsidR="00D434C7" w:rsidRPr="00D434C7" w:rsidRDefault="00D434C7" w:rsidP="00D434C7">
            <w:pPr>
              <w:spacing w:after="120" w:line="240" w:lineRule="auto"/>
              <w:rPr>
                <w:b/>
              </w:rPr>
            </w:pPr>
            <w:r w:rsidRPr="00D434C7">
              <w:t>Obszar zmeliorowany</w:t>
            </w:r>
          </w:p>
        </w:tc>
        <w:tc>
          <w:tcPr>
            <w:tcW w:w="2410" w:type="dxa"/>
          </w:tcPr>
          <w:p w14:paraId="5163602F" w14:textId="77777777" w:rsidR="00D434C7" w:rsidRPr="00D434C7" w:rsidRDefault="00D434C7" w:rsidP="00D434C7">
            <w:pPr>
              <w:spacing w:after="120" w:line="240" w:lineRule="auto"/>
              <w:jc w:val="center"/>
              <w:rPr>
                <w:b/>
              </w:rPr>
            </w:pPr>
            <w:r w:rsidRPr="00D434C7">
              <w:t>3 057,4 ha</w:t>
            </w:r>
          </w:p>
        </w:tc>
        <w:tc>
          <w:tcPr>
            <w:tcW w:w="1985" w:type="dxa"/>
          </w:tcPr>
          <w:p w14:paraId="6C6DC882" w14:textId="77777777" w:rsidR="00D434C7" w:rsidRPr="00D434C7" w:rsidRDefault="00D434C7" w:rsidP="00D434C7">
            <w:pPr>
              <w:spacing w:after="120" w:line="240" w:lineRule="auto"/>
              <w:jc w:val="center"/>
              <w:rPr>
                <w:b/>
              </w:rPr>
            </w:pPr>
            <w:r w:rsidRPr="00D434C7">
              <w:t>15%</w:t>
            </w:r>
          </w:p>
        </w:tc>
      </w:tr>
      <w:tr w:rsidR="00D434C7" w:rsidRPr="00D434C7" w14:paraId="5941193F" w14:textId="77777777" w:rsidTr="001F05A7">
        <w:tc>
          <w:tcPr>
            <w:tcW w:w="1560" w:type="dxa"/>
          </w:tcPr>
          <w:p w14:paraId="2C2EC581" w14:textId="77777777" w:rsidR="00D434C7" w:rsidRPr="00D434C7" w:rsidRDefault="00D434C7" w:rsidP="00D434C7">
            <w:pPr>
              <w:spacing w:after="120" w:line="240" w:lineRule="auto"/>
              <w:jc w:val="right"/>
              <w:rPr>
                <w:bCs/>
              </w:rPr>
            </w:pPr>
            <w:r w:rsidRPr="00D434C7">
              <w:rPr>
                <w:bCs/>
              </w:rPr>
              <w:t xml:space="preserve">Gmina   Osiek </w:t>
            </w:r>
          </w:p>
        </w:tc>
        <w:tc>
          <w:tcPr>
            <w:tcW w:w="3005" w:type="dxa"/>
          </w:tcPr>
          <w:p w14:paraId="195BADA6" w14:textId="77777777" w:rsidR="00D434C7" w:rsidRPr="00D434C7" w:rsidRDefault="00D434C7" w:rsidP="00D434C7">
            <w:pPr>
              <w:spacing w:after="120" w:line="240" w:lineRule="auto"/>
              <w:rPr>
                <w:b/>
              </w:rPr>
            </w:pPr>
            <w:r w:rsidRPr="00D434C7">
              <w:t>Rowy melioracyjne</w:t>
            </w:r>
          </w:p>
        </w:tc>
        <w:tc>
          <w:tcPr>
            <w:tcW w:w="2410" w:type="dxa"/>
          </w:tcPr>
          <w:p w14:paraId="6D216D3A" w14:textId="77777777" w:rsidR="00D434C7" w:rsidRPr="00D434C7" w:rsidRDefault="00D434C7" w:rsidP="00D434C7">
            <w:pPr>
              <w:spacing w:after="120" w:line="240" w:lineRule="auto"/>
              <w:jc w:val="center"/>
              <w:rPr>
                <w:b/>
              </w:rPr>
            </w:pPr>
            <w:r w:rsidRPr="00D434C7">
              <w:t>60,9</w:t>
            </w:r>
          </w:p>
        </w:tc>
        <w:tc>
          <w:tcPr>
            <w:tcW w:w="1985" w:type="dxa"/>
          </w:tcPr>
          <w:p w14:paraId="3668458E" w14:textId="77777777" w:rsidR="00D434C7" w:rsidRPr="00D434C7" w:rsidRDefault="00D434C7" w:rsidP="00D434C7">
            <w:pPr>
              <w:spacing w:after="120" w:line="240" w:lineRule="auto"/>
              <w:jc w:val="center"/>
              <w:rPr>
                <w:b/>
              </w:rPr>
            </w:pPr>
            <w:r w:rsidRPr="00D434C7">
              <w:t>50%</w:t>
            </w:r>
          </w:p>
        </w:tc>
      </w:tr>
      <w:tr w:rsidR="00D434C7" w:rsidRPr="00D434C7" w14:paraId="4C9DDF5A" w14:textId="77777777" w:rsidTr="001F05A7">
        <w:tc>
          <w:tcPr>
            <w:tcW w:w="1560" w:type="dxa"/>
          </w:tcPr>
          <w:p w14:paraId="31727CB9" w14:textId="77777777" w:rsidR="00D434C7" w:rsidRPr="00D434C7" w:rsidRDefault="00D434C7" w:rsidP="00D434C7">
            <w:pPr>
              <w:spacing w:after="120" w:line="240" w:lineRule="auto"/>
              <w:jc w:val="right"/>
            </w:pPr>
            <w:r w:rsidRPr="00D434C7">
              <w:rPr>
                <w:bCs/>
              </w:rPr>
              <w:t xml:space="preserve">Gmina   Osiek </w:t>
            </w:r>
          </w:p>
        </w:tc>
        <w:tc>
          <w:tcPr>
            <w:tcW w:w="3005" w:type="dxa"/>
          </w:tcPr>
          <w:p w14:paraId="1027A232" w14:textId="77777777" w:rsidR="00D434C7" w:rsidRPr="00D434C7" w:rsidRDefault="00D434C7" w:rsidP="00D434C7">
            <w:pPr>
              <w:spacing w:after="120" w:line="240" w:lineRule="auto"/>
            </w:pPr>
            <w:r w:rsidRPr="00D434C7">
              <w:t>Studnie drenarskie</w:t>
            </w:r>
          </w:p>
        </w:tc>
        <w:tc>
          <w:tcPr>
            <w:tcW w:w="2410" w:type="dxa"/>
          </w:tcPr>
          <w:p w14:paraId="5B861B99" w14:textId="77777777" w:rsidR="00D434C7" w:rsidRPr="00D434C7" w:rsidRDefault="00D434C7" w:rsidP="00D434C7">
            <w:pPr>
              <w:spacing w:after="120" w:line="240" w:lineRule="auto"/>
              <w:jc w:val="center"/>
            </w:pPr>
            <w:r w:rsidRPr="00D434C7">
              <w:t>685</w:t>
            </w:r>
          </w:p>
        </w:tc>
        <w:tc>
          <w:tcPr>
            <w:tcW w:w="1985" w:type="dxa"/>
          </w:tcPr>
          <w:p w14:paraId="42DDA8B4" w14:textId="77777777" w:rsidR="00D434C7" w:rsidRPr="00D434C7" w:rsidRDefault="00D434C7" w:rsidP="00D434C7">
            <w:pPr>
              <w:spacing w:after="120" w:line="240" w:lineRule="auto"/>
              <w:jc w:val="center"/>
            </w:pPr>
            <w:r w:rsidRPr="00D434C7">
              <w:t>20%</w:t>
            </w:r>
          </w:p>
        </w:tc>
      </w:tr>
      <w:tr w:rsidR="00D434C7" w:rsidRPr="00D434C7" w14:paraId="43947E5A" w14:textId="77777777" w:rsidTr="001F05A7">
        <w:tc>
          <w:tcPr>
            <w:tcW w:w="1560" w:type="dxa"/>
          </w:tcPr>
          <w:p w14:paraId="5F8E50FE" w14:textId="77777777" w:rsidR="00D434C7" w:rsidRPr="00D434C7" w:rsidRDefault="00D434C7" w:rsidP="00D434C7">
            <w:pPr>
              <w:spacing w:after="120" w:line="240" w:lineRule="auto"/>
            </w:pPr>
            <w:r w:rsidRPr="00D434C7">
              <w:rPr>
                <w:b/>
              </w:rPr>
              <w:t>Gmina Świedziebnia</w:t>
            </w:r>
          </w:p>
        </w:tc>
        <w:tc>
          <w:tcPr>
            <w:tcW w:w="3005" w:type="dxa"/>
          </w:tcPr>
          <w:p w14:paraId="71C5FD2F" w14:textId="77777777" w:rsidR="00D434C7" w:rsidRPr="00D434C7" w:rsidRDefault="00D434C7" w:rsidP="00D434C7">
            <w:pPr>
              <w:spacing w:after="120" w:line="240" w:lineRule="auto"/>
              <w:rPr>
                <w:b/>
              </w:rPr>
            </w:pPr>
            <w:r w:rsidRPr="00D434C7">
              <w:t>Przepusty</w:t>
            </w:r>
          </w:p>
        </w:tc>
        <w:tc>
          <w:tcPr>
            <w:tcW w:w="2410" w:type="dxa"/>
          </w:tcPr>
          <w:p w14:paraId="538ED6E7" w14:textId="77777777" w:rsidR="00D434C7" w:rsidRPr="00D434C7" w:rsidRDefault="00D434C7" w:rsidP="00D434C7">
            <w:pPr>
              <w:spacing w:after="120" w:line="240" w:lineRule="auto"/>
              <w:jc w:val="center"/>
              <w:rPr>
                <w:b/>
              </w:rPr>
            </w:pPr>
            <w:r w:rsidRPr="00D434C7">
              <w:t>40</w:t>
            </w:r>
          </w:p>
        </w:tc>
        <w:tc>
          <w:tcPr>
            <w:tcW w:w="1985" w:type="dxa"/>
          </w:tcPr>
          <w:p w14:paraId="29D74C3D" w14:textId="77777777" w:rsidR="00D434C7" w:rsidRPr="00D434C7" w:rsidRDefault="00D434C7" w:rsidP="00D434C7">
            <w:pPr>
              <w:spacing w:after="120" w:line="240" w:lineRule="auto"/>
              <w:jc w:val="center"/>
              <w:rPr>
                <w:b/>
              </w:rPr>
            </w:pPr>
            <w:r w:rsidRPr="00D434C7">
              <w:t>dobry</w:t>
            </w:r>
          </w:p>
        </w:tc>
      </w:tr>
      <w:tr w:rsidR="00D434C7" w:rsidRPr="00D434C7" w14:paraId="1B92D8FF" w14:textId="77777777" w:rsidTr="001F05A7">
        <w:tc>
          <w:tcPr>
            <w:tcW w:w="1560" w:type="dxa"/>
          </w:tcPr>
          <w:p w14:paraId="32C01365" w14:textId="77777777" w:rsidR="00D434C7" w:rsidRPr="00D434C7" w:rsidRDefault="00D434C7" w:rsidP="00D434C7">
            <w:pPr>
              <w:spacing w:after="120" w:line="240" w:lineRule="auto"/>
              <w:jc w:val="right"/>
              <w:rPr>
                <w:b/>
              </w:rPr>
            </w:pPr>
            <w:r w:rsidRPr="00D434C7">
              <w:rPr>
                <w:b/>
              </w:rPr>
              <w:t>Gmina Zbiczno</w:t>
            </w:r>
          </w:p>
        </w:tc>
        <w:tc>
          <w:tcPr>
            <w:tcW w:w="3005" w:type="dxa"/>
          </w:tcPr>
          <w:p w14:paraId="0DB4D539" w14:textId="77777777" w:rsidR="00D434C7" w:rsidRPr="00D434C7" w:rsidRDefault="00D434C7" w:rsidP="00D434C7">
            <w:pPr>
              <w:spacing w:after="120" w:line="240" w:lineRule="auto"/>
            </w:pPr>
            <w:r w:rsidRPr="00D434C7">
              <w:t xml:space="preserve">Mosty  drogowe </w:t>
            </w:r>
          </w:p>
        </w:tc>
        <w:tc>
          <w:tcPr>
            <w:tcW w:w="2410" w:type="dxa"/>
          </w:tcPr>
          <w:p w14:paraId="6D64A2C7" w14:textId="77777777" w:rsidR="00D434C7" w:rsidRPr="00D434C7" w:rsidRDefault="00D434C7" w:rsidP="00D434C7">
            <w:pPr>
              <w:spacing w:after="120" w:line="240" w:lineRule="auto"/>
              <w:jc w:val="center"/>
            </w:pPr>
            <w:r w:rsidRPr="00D434C7">
              <w:t>2 szt.,   18 km</w:t>
            </w:r>
          </w:p>
        </w:tc>
        <w:tc>
          <w:tcPr>
            <w:tcW w:w="1985" w:type="dxa"/>
          </w:tcPr>
          <w:p w14:paraId="48C5998A" w14:textId="77777777" w:rsidR="00D434C7" w:rsidRPr="00D434C7" w:rsidRDefault="00D434C7" w:rsidP="00D434C7">
            <w:pPr>
              <w:spacing w:after="120" w:line="240" w:lineRule="auto"/>
              <w:jc w:val="right"/>
            </w:pPr>
            <w:r w:rsidRPr="00D434C7">
              <w:t xml:space="preserve">1/  12 km stan średni, </w:t>
            </w:r>
          </w:p>
          <w:p w14:paraId="5FA016AD" w14:textId="77777777" w:rsidR="00D434C7" w:rsidRPr="00D434C7" w:rsidRDefault="00D434C7" w:rsidP="00D434C7">
            <w:pPr>
              <w:spacing w:after="120" w:line="240" w:lineRule="auto"/>
              <w:jc w:val="right"/>
            </w:pPr>
            <w:r w:rsidRPr="00D434C7">
              <w:t>2/   6 km stan słaby</w:t>
            </w:r>
          </w:p>
        </w:tc>
      </w:tr>
      <w:tr w:rsidR="00D434C7" w:rsidRPr="00D434C7" w14:paraId="308E1F97" w14:textId="77777777" w:rsidTr="001F05A7">
        <w:tc>
          <w:tcPr>
            <w:tcW w:w="1560" w:type="dxa"/>
          </w:tcPr>
          <w:p w14:paraId="6B9B628F" w14:textId="77777777" w:rsidR="00D434C7" w:rsidRPr="00D434C7" w:rsidRDefault="00D434C7" w:rsidP="00D434C7">
            <w:pPr>
              <w:spacing w:after="120" w:line="240" w:lineRule="auto"/>
              <w:jc w:val="right"/>
            </w:pPr>
            <w:r w:rsidRPr="00D434C7">
              <w:t>Gmina Zbiczno</w:t>
            </w:r>
          </w:p>
        </w:tc>
        <w:tc>
          <w:tcPr>
            <w:tcW w:w="3005" w:type="dxa"/>
          </w:tcPr>
          <w:p w14:paraId="4321036E" w14:textId="77777777" w:rsidR="00D434C7" w:rsidRPr="00D434C7" w:rsidRDefault="00D434C7" w:rsidP="00D434C7">
            <w:pPr>
              <w:spacing w:after="120" w:line="240" w:lineRule="auto"/>
            </w:pPr>
            <w:r w:rsidRPr="00D434C7">
              <w:t>Przepusty</w:t>
            </w:r>
          </w:p>
        </w:tc>
        <w:tc>
          <w:tcPr>
            <w:tcW w:w="2410" w:type="dxa"/>
          </w:tcPr>
          <w:p w14:paraId="648D79FC" w14:textId="77777777" w:rsidR="00D434C7" w:rsidRPr="00D434C7" w:rsidRDefault="00D434C7" w:rsidP="00D434C7">
            <w:pPr>
              <w:spacing w:after="120" w:line="240" w:lineRule="auto"/>
              <w:jc w:val="center"/>
            </w:pPr>
            <w:r w:rsidRPr="00D434C7">
              <w:t>35 szt.</w:t>
            </w:r>
          </w:p>
        </w:tc>
        <w:tc>
          <w:tcPr>
            <w:tcW w:w="1985" w:type="dxa"/>
          </w:tcPr>
          <w:p w14:paraId="228DAF63" w14:textId="77777777" w:rsidR="00D434C7" w:rsidRPr="00D434C7" w:rsidRDefault="00D434C7" w:rsidP="00D434C7">
            <w:pPr>
              <w:spacing w:after="120" w:line="240" w:lineRule="auto"/>
              <w:jc w:val="center"/>
              <w:rPr>
                <w:sz w:val="20"/>
                <w:szCs w:val="20"/>
              </w:rPr>
            </w:pPr>
            <w:r w:rsidRPr="00D434C7">
              <w:rPr>
                <w:sz w:val="20"/>
                <w:szCs w:val="20"/>
              </w:rPr>
              <w:t>brak danych</w:t>
            </w:r>
          </w:p>
        </w:tc>
      </w:tr>
      <w:tr w:rsidR="00D434C7" w:rsidRPr="00D434C7" w14:paraId="14643FB1" w14:textId="77777777" w:rsidTr="001F05A7">
        <w:tc>
          <w:tcPr>
            <w:tcW w:w="1560" w:type="dxa"/>
          </w:tcPr>
          <w:p w14:paraId="575EA74A" w14:textId="77777777" w:rsidR="00D434C7" w:rsidRPr="00D434C7" w:rsidRDefault="00D434C7" w:rsidP="00D434C7">
            <w:pPr>
              <w:spacing w:after="120" w:line="240" w:lineRule="auto"/>
              <w:jc w:val="right"/>
            </w:pPr>
            <w:r w:rsidRPr="00D434C7">
              <w:t>Gmina Zbiczno</w:t>
            </w:r>
          </w:p>
        </w:tc>
        <w:tc>
          <w:tcPr>
            <w:tcW w:w="3005" w:type="dxa"/>
          </w:tcPr>
          <w:p w14:paraId="6544AE01" w14:textId="77777777" w:rsidR="00D434C7" w:rsidRPr="00D434C7" w:rsidRDefault="00D434C7" w:rsidP="00D434C7">
            <w:pPr>
              <w:spacing w:after="120" w:line="240" w:lineRule="auto"/>
            </w:pPr>
            <w:r w:rsidRPr="00D434C7">
              <w:t>Rowy melioracyjne</w:t>
            </w:r>
          </w:p>
        </w:tc>
        <w:tc>
          <w:tcPr>
            <w:tcW w:w="2410" w:type="dxa"/>
          </w:tcPr>
          <w:p w14:paraId="16D43A54" w14:textId="77777777" w:rsidR="00D434C7" w:rsidRPr="00D434C7" w:rsidRDefault="00D434C7" w:rsidP="00D434C7">
            <w:pPr>
              <w:spacing w:after="120" w:line="240" w:lineRule="auto"/>
              <w:jc w:val="center"/>
            </w:pPr>
            <w:r w:rsidRPr="00D434C7">
              <w:t>54 szt.</w:t>
            </w:r>
          </w:p>
        </w:tc>
        <w:tc>
          <w:tcPr>
            <w:tcW w:w="1985" w:type="dxa"/>
          </w:tcPr>
          <w:p w14:paraId="66CE5373" w14:textId="77777777" w:rsidR="00D434C7" w:rsidRPr="00D434C7" w:rsidRDefault="00D434C7" w:rsidP="00D434C7">
            <w:pPr>
              <w:spacing w:after="120" w:line="240" w:lineRule="auto"/>
              <w:jc w:val="center"/>
              <w:rPr>
                <w:sz w:val="20"/>
                <w:szCs w:val="20"/>
              </w:rPr>
            </w:pPr>
            <w:r w:rsidRPr="00D434C7">
              <w:rPr>
                <w:sz w:val="20"/>
                <w:szCs w:val="20"/>
              </w:rPr>
              <w:t>brak danych</w:t>
            </w:r>
          </w:p>
        </w:tc>
      </w:tr>
    </w:tbl>
    <w:p w14:paraId="64EC25C4" w14:textId="77777777" w:rsidR="00D434C7" w:rsidRPr="00D434C7" w:rsidRDefault="00D434C7" w:rsidP="00D434C7">
      <w:pPr>
        <w:spacing w:before="240" w:after="0" w:line="259" w:lineRule="auto"/>
        <w:rPr>
          <w:rFonts w:eastAsiaTheme="minorEastAsia"/>
          <w:b/>
        </w:rPr>
      </w:pPr>
      <w:r w:rsidRPr="00D434C7">
        <w:rPr>
          <w:rFonts w:eastAsiaTheme="minorEastAsia"/>
          <w:b/>
        </w:rPr>
        <w:t>Dodatkowe uwagi:</w:t>
      </w:r>
    </w:p>
    <w:p w14:paraId="5271C072" w14:textId="77777777" w:rsidR="00D434C7" w:rsidRPr="00D434C7" w:rsidRDefault="00D434C7" w:rsidP="00D434C7">
      <w:pPr>
        <w:spacing w:before="240" w:after="0" w:line="259" w:lineRule="auto"/>
        <w:rPr>
          <w:rFonts w:eastAsiaTheme="minorEastAsia"/>
          <w:b/>
          <w:bCs/>
        </w:rPr>
      </w:pPr>
      <w:r w:rsidRPr="00D434C7">
        <w:rPr>
          <w:rFonts w:eastAsiaTheme="minorEastAsia"/>
          <w:b/>
          <w:bCs/>
        </w:rPr>
        <w:t>Gmina Zbiczno</w:t>
      </w:r>
    </w:p>
    <w:p w14:paraId="70F0B2FF" w14:textId="77777777" w:rsidR="00D434C7" w:rsidRPr="00D434C7" w:rsidRDefault="00D434C7" w:rsidP="00D434C7">
      <w:pPr>
        <w:spacing w:before="120" w:after="120"/>
        <w:ind w:left="357"/>
        <w:jc w:val="both"/>
        <w:rPr>
          <w:rFonts w:eastAsiaTheme="minorEastAsia"/>
        </w:rPr>
      </w:pPr>
      <w:r w:rsidRPr="00D434C7">
        <w:rPr>
          <w:rFonts w:eastAsiaTheme="minorEastAsia"/>
          <w:bCs/>
        </w:rPr>
        <w:t xml:space="preserve">Część rowów  warto było by </w:t>
      </w:r>
      <w:proofErr w:type="spellStart"/>
      <w:r w:rsidRPr="00D434C7">
        <w:rPr>
          <w:rFonts w:eastAsiaTheme="minorEastAsia"/>
          <w:bCs/>
        </w:rPr>
        <w:t>odkrzaczyć</w:t>
      </w:r>
      <w:proofErr w:type="spellEnd"/>
      <w:r w:rsidRPr="00D434C7">
        <w:rPr>
          <w:rFonts w:eastAsiaTheme="minorEastAsia"/>
          <w:bCs/>
        </w:rPr>
        <w:t xml:space="preserve">  i odmulić. Przepusty pod drogami są miarę możliwości finansowych wymieniane i udrażniane jednak, aby były drożne -  prace należy prowadzić sukcesywnie.</w:t>
      </w:r>
    </w:p>
    <w:p w14:paraId="5D0FDBD1" w14:textId="77777777" w:rsidR="00D434C7" w:rsidRPr="00D434C7" w:rsidRDefault="00D434C7" w:rsidP="000669A6">
      <w:pPr>
        <w:numPr>
          <w:ilvl w:val="0"/>
          <w:numId w:val="26"/>
        </w:numPr>
        <w:spacing w:after="120" w:line="259" w:lineRule="auto"/>
        <w:ind w:left="357" w:hanging="357"/>
        <w:rPr>
          <w:rFonts w:eastAsiaTheme="minorEastAsia"/>
          <w:b/>
          <w:u w:val="single"/>
        </w:rPr>
      </w:pPr>
      <w:r w:rsidRPr="00D434C7">
        <w:rPr>
          <w:rFonts w:eastAsiaTheme="minorEastAsia"/>
          <w:b/>
          <w:u w:val="single"/>
        </w:rPr>
        <w:lastRenderedPageBreak/>
        <w:t>Dotychczasowa działalność instytucji samorządowych (w tym zakładów komunalnych i zarządów dróg) w zakresie infrastruktury wodnej   w latach 2018, 2019 i 2020:</w:t>
      </w:r>
    </w:p>
    <w:tbl>
      <w:tblPr>
        <w:tblStyle w:val="Tabela-Siatka5"/>
        <w:tblW w:w="9299" w:type="dxa"/>
        <w:tblLook w:val="04A0" w:firstRow="1" w:lastRow="0" w:firstColumn="1" w:lastColumn="0" w:noHBand="0" w:noVBand="1"/>
      </w:tblPr>
      <w:tblGrid>
        <w:gridCol w:w="1526"/>
        <w:gridCol w:w="3260"/>
        <w:gridCol w:w="1544"/>
        <w:gridCol w:w="1543"/>
        <w:gridCol w:w="1405"/>
        <w:gridCol w:w="21"/>
      </w:tblGrid>
      <w:tr w:rsidR="00D434C7" w:rsidRPr="00D434C7" w14:paraId="70090180" w14:textId="77777777" w:rsidTr="001F05A7">
        <w:trPr>
          <w:gridAfter w:val="1"/>
          <w:wAfter w:w="21" w:type="dxa"/>
        </w:trPr>
        <w:tc>
          <w:tcPr>
            <w:tcW w:w="1526" w:type="dxa"/>
            <w:vMerge w:val="restart"/>
            <w:vAlign w:val="center"/>
          </w:tcPr>
          <w:p w14:paraId="4470D271" w14:textId="77777777" w:rsidR="00D434C7" w:rsidRPr="00D434C7" w:rsidRDefault="00D434C7" w:rsidP="00D434C7">
            <w:pPr>
              <w:spacing w:after="0" w:line="240" w:lineRule="auto"/>
              <w:jc w:val="center"/>
              <w:rPr>
                <w:b/>
              </w:rPr>
            </w:pPr>
            <w:r w:rsidRPr="00D434C7">
              <w:rPr>
                <w:b/>
              </w:rPr>
              <w:t>Lp.</w:t>
            </w:r>
          </w:p>
        </w:tc>
        <w:tc>
          <w:tcPr>
            <w:tcW w:w="3260" w:type="dxa"/>
            <w:vMerge w:val="restart"/>
            <w:vAlign w:val="center"/>
          </w:tcPr>
          <w:p w14:paraId="37461A02" w14:textId="77777777" w:rsidR="00D434C7" w:rsidRPr="00D434C7" w:rsidRDefault="00D434C7" w:rsidP="00D434C7">
            <w:pPr>
              <w:spacing w:after="0" w:line="240" w:lineRule="auto"/>
              <w:jc w:val="center"/>
              <w:rPr>
                <w:b/>
              </w:rPr>
            </w:pPr>
            <w:r w:rsidRPr="00D434C7">
              <w:rPr>
                <w:b/>
              </w:rPr>
              <w:t>Rodzaj prac</w:t>
            </w:r>
          </w:p>
        </w:tc>
        <w:tc>
          <w:tcPr>
            <w:tcW w:w="4492" w:type="dxa"/>
            <w:gridSpan w:val="3"/>
            <w:vAlign w:val="center"/>
          </w:tcPr>
          <w:p w14:paraId="17609A38" w14:textId="77777777" w:rsidR="00D434C7" w:rsidRPr="00D434C7" w:rsidRDefault="00D434C7" w:rsidP="00D434C7">
            <w:pPr>
              <w:spacing w:after="0" w:line="240" w:lineRule="auto"/>
              <w:jc w:val="center"/>
              <w:rPr>
                <w:b/>
              </w:rPr>
            </w:pPr>
            <w:r w:rsidRPr="00D434C7">
              <w:rPr>
                <w:b/>
              </w:rPr>
              <w:t>Kwota w zł</w:t>
            </w:r>
          </w:p>
        </w:tc>
      </w:tr>
      <w:tr w:rsidR="00D434C7" w:rsidRPr="00D434C7" w14:paraId="0F6B23FB" w14:textId="77777777" w:rsidTr="001F05A7">
        <w:trPr>
          <w:gridAfter w:val="1"/>
          <w:wAfter w:w="21" w:type="dxa"/>
        </w:trPr>
        <w:tc>
          <w:tcPr>
            <w:tcW w:w="1526" w:type="dxa"/>
            <w:vMerge/>
          </w:tcPr>
          <w:p w14:paraId="248B7D51" w14:textId="77777777" w:rsidR="00D434C7" w:rsidRPr="00D434C7" w:rsidRDefault="00D434C7" w:rsidP="00D434C7">
            <w:pPr>
              <w:spacing w:after="0" w:line="240" w:lineRule="auto"/>
              <w:jc w:val="center"/>
              <w:rPr>
                <w:b/>
              </w:rPr>
            </w:pPr>
          </w:p>
        </w:tc>
        <w:tc>
          <w:tcPr>
            <w:tcW w:w="3260" w:type="dxa"/>
            <w:vMerge/>
          </w:tcPr>
          <w:p w14:paraId="165362F9" w14:textId="77777777" w:rsidR="00D434C7" w:rsidRPr="00D434C7" w:rsidRDefault="00D434C7" w:rsidP="00D434C7">
            <w:pPr>
              <w:spacing w:after="0" w:line="240" w:lineRule="auto"/>
              <w:jc w:val="center"/>
              <w:rPr>
                <w:b/>
              </w:rPr>
            </w:pPr>
          </w:p>
        </w:tc>
        <w:tc>
          <w:tcPr>
            <w:tcW w:w="1544" w:type="dxa"/>
          </w:tcPr>
          <w:p w14:paraId="18089611" w14:textId="77777777" w:rsidR="00D434C7" w:rsidRPr="00D434C7" w:rsidRDefault="00D434C7" w:rsidP="00D434C7">
            <w:pPr>
              <w:spacing w:after="0" w:line="240" w:lineRule="auto"/>
              <w:jc w:val="center"/>
              <w:rPr>
                <w:b/>
              </w:rPr>
            </w:pPr>
            <w:r w:rsidRPr="00D434C7">
              <w:rPr>
                <w:b/>
              </w:rPr>
              <w:t>2018</w:t>
            </w:r>
          </w:p>
        </w:tc>
        <w:tc>
          <w:tcPr>
            <w:tcW w:w="1543" w:type="dxa"/>
          </w:tcPr>
          <w:p w14:paraId="1C71D914" w14:textId="77777777" w:rsidR="00D434C7" w:rsidRPr="00D434C7" w:rsidRDefault="00D434C7" w:rsidP="00D434C7">
            <w:pPr>
              <w:spacing w:after="0" w:line="240" w:lineRule="auto"/>
              <w:jc w:val="center"/>
              <w:rPr>
                <w:b/>
              </w:rPr>
            </w:pPr>
            <w:r w:rsidRPr="00D434C7">
              <w:rPr>
                <w:b/>
              </w:rPr>
              <w:t>2019</w:t>
            </w:r>
          </w:p>
        </w:tc>
        <w:tc>
          <w:tcPr>
            <w:tcW w:w="1405" w:type="dxa"/>
          </w:tcPr>
          <w:p w14:paraId="56A19201" w14:textId="77777777" w:rsidR="00D434C7" w:rsidRPr="00D434C7" w:rsidRDefault="00D434C7" w:rsidP="00D434C7">
            <w:pPr>
              <w:spacing w:after="0" w:line="240" w:lineRule="auto"/>
              <w:jc w:val="center"/>
              <w:rPr>
                <w:b/>
              </w:rPr>
            </w:pPr>
            <w:r w:rsidRPr="00D434C7">
              <w:rPr>
                <w:b/>
              </w:rPr>
              <w:t>2020</w:t>
            </w:r>
          </w:p>
        </w:tc>
      </w:tr>
      <w:tr w:rsidR="00D434C7" w:rsidRPr="00D434C7" w14:paraId="46D23E17" w14:textId="77777777" w:rsidTr="001F05A7">
        <w:tc>
          <w:tcPr>
            <w:tcW w:w="9299" w:type="dxa"/>
            <w:gridSpan w:val="6"/>
            <w:shd w:val="clear" w:color="auto" w:fill="D9D9D9" w:themeFill="background1" w:themeFillShade="D9"/>
          </w:tcPr>
          <w:p w14:paraId="1C501214" w14:textId="77777777" w:rsidR="00D434C7" w:rsidRPr="00D434C7" w:rsidRDefault="00D434C7" w:rsidP="00D434C7">
            <w:pPr>
              <w:spacing w:after="0" w:line="240" w:lineRule="auto"/>
              <w:rPr>
                <w:b/>
                <w:bCs/>
              </w:rPr>
            </w:pPr>
            <w:r w:rsidRPr="00D434C7">
              <w:rPr>
                <w:b/>
                <w:bCs/>
              </w:rPr>
              <w:t>Inwestycje – budowa nowych urządzeń</w:t>
            </w:r>
          </w:p>
        </w:tc>
      </w:tr>
      <w:tr w:rsidR="00D434C7" w:rsidRPr="00D434C7" w14:paraId="626DAD5C" w14:textId="77777777" w:rsidTr="001F05A7">
        <w:trPr>
          <w:gridAfter w:val="1"/>
          <w:wAfter w:w="21" w:type="dxa"/>
        </w:trPr>
        <w:tc>
          <w:tcPr>
            <w:tcW w:w="1526" w:type="dxa"/>
          </w:tcPr>
          <w:p w14:paraId="0AA4D45F" w14:textId="77777777" w:rsidR="00D434C7" w:rsidRPr="00D434C7" w:rsidRDefault="00D434C7" w:rsidP="00D434C7">
            <w:pPr>
              <w:spacing w:after="0" w:line="240" w:lineRule="auto"/>
              <w:rPr>
                <w:b/>
                <w:bCs/>
              </w:rPr>
            </w:pPr>
            <w:r w:rsidRPr="00D434C7">
              <w:rPr>
                <w:b/>
                <w:bCs/>
              </w:rPr>
              <w:t>Gm. Osiek</w:t>
            </w:r>
          </w:p>
        </w:tc>
        <w:tc>
          <w:tcPr>
            <w:tcW w:w="3260" w:type="dxa"/>
          </w:tcPr>
          <w:p w14:paraId="7073F615" w14:textId="77777777" w:rsidR="00D434C7" w:rsidRPr="00D434C7" w:rsidRDefault="00D434C7" w:rsidP="00D434C7">
            <w:pPr>
              <w:spacing w:after="0" w:line="240" w:lineRule="auto"/>
            </w:pPr>
          </w:p>
        </w:tc>
        <w:tc>
          <w:tcPr>
            <w:tcW w:w="1544" w:type="dxa"/>
          </w:tcPr>
          <w:p w14:paraId="2BB47EF6" w14:textId="77777777" w:rsidR="00D434C7" w:rsidRPr="00D434C7" w:rsidRDefault="00D434C7" w:rsidP="00D434C7">
            <w:pPr>
              <w:spacing w:after="0" w:line="240" w:lineRule="auto"/>
              <w:jc w:val="right"/>
            </w:pPr>
          </w:p>
        </w:tc>
        <w:tc>
          <w:tcPr>
            <w:tcW w:w="1543" w:type="dxa"/>
          </w:tcPr>
          <w:p w14:paraId="46777C9B" w14:textId="77777777" w:rsidR="00D434C7" w:rsidRPr="00D434C7" w:rsidRDefault="00D434C7" w:rsidP="00D434C7">
            <w:pPr>
              <w:spacing w:after="0" w:line="240" w:lineRule="auto"/>
              <w:jc w:val="right"/>
            </w:pPr>
          </w:p>
        </w:tc>
        <w:tc>
          <w:tcPr>
            <w:tcW w:w="1405" w:type="dxa"/>
          </w:tcPr>
          <w:p w14:paraId="70F42CF5" w14:textId="77777777" w:rsidR="00D434C7" w:rsidRPr="00D434C7" w:rsidRDefault="00D434C7" w:rsidP="00D434C7">
            <w:pPr>
              <w:spacing w:after="0" w:line="240" w:lineRule="auto"/>
              <w:jc w:val="right"/>
            </w:pPr>
          </w:p>
        </w:tc>
      </w:tr>
      <w:tr w:rsidR="00D434C7" w:rsidRPr="00D434C7" w14:paraId="08C14F49" w14:textId="77777777" w:rsidTr="001F05A7">
        <w:trPr>
          <w:gridAfter w:val="1"/>
          <w:wAfter w:w="21" w:type="dxa"/>
        </w:trPr>
        <w:tc>
          <w:tcPr>
            <w:tcW w:w="1526" w:type="dxa"/>
          </w:tcPr>
          <w:p w14:paraId="24A09417" w14:textId="77777777" w:rsidR="00D434C7" w:rsidRPr="00D434C7" w:rsidRDefault="00D434C7" w:rsidP="00D434C7">
            <w:pPr>
              <w:spacing w:after="0" w:line="240" w:lineRule="auto"/>
              <w:rPr>
                <w:b/>
                <w:bCs/>
              </w:rPr>
            </w:pPr>
            <w:r w:rsidRPr="00D434C7">
              <w:rPr>
                <w:b/>
              </w:rPr>
              <w:t>Gmina Świedziebnia</w:t>
            </w:r>
          </w:p>
        </w:tc>
        <w:tc>
          <w:tcPr>
            <w:tcW w:w="3260" w:type="dxa"/>
          </w:tcPr>
          <w:p w14:paraId="3F5DFEE3" w14:textId="77777777" w:rsidR="00D434C7" w:rsidRPr="00D434C7" w:rsidRDefault="00D434C7" w:rsidP="00D434C7">
            <w:pPr>
              <w:spacing w:after="0" w:line="240" w:lineRule="auto"/>
            </w:pPr>
            <w:r w:rsidRPr="00D434C7">
              <w:t>---</w:t>
            </w:r>
          </w:p>
        </w:tc>
        <w:tc>
          <w:tcPr>
            <w:tcW w:w="1544" w:type="dxa"/>
          </w:tcPr>
          <w:p w14:paraId="14081DB7" w14:textId="77777777" w:rsidR="00D434C7" w:rsidRPr="00D434C7" w:rsidRDefault="00D434C7" w:rsidP="00D434C7">
            <w:pPr>
              <w:spacing w:after="0" w:line="240" w:lineRule="auto"/>
              <w:jc w:val="right"/>
            </w:pPr>
            <w:r w:rsidRPr="00D434C7">
              <w:t>-</w:t>
            </w:r>
          </w:p>
        </w:tc>
        <w:tc>
          <w:tcPr>
            <w:tcW w:w="1543" w:type="dxa"/>
          </w:tcPr>
          <w:p w14:paraId="1668A164" w14:textId="77777777" w:rsidR="00D434C7" w:rsidRPr="00D434C7" w:rsidRDefault="00D434C7" w:rsidP="00D434C7">
            <w:pPr>
              <w:spacing w:after="0" w:line="240" w:lineRule="auto"/>
              <w:jc w:val="right"/>
            </w:pPr>
            <w:r w:rsidRPr="00D434C7">
              <w:t>-</w:t>
            </w:r>
          </w:p>
        </w:tc>
        <w:tc>
          <w:tcPr>
            <w:tcW w:w="1405" w:type="dxa"/>
          </w:tcPr>
          <w:p w14:paraId="47043DBD" w14:textId="77777777" w:rsidR="00D434C7" w:rsidRPr="00D434C7" w:rsidRDefault="00D434C7" w:rsidP="00D434C7">
            <w:pPr>
              <w:spacing w:after="0" w:line="240" w:lineRule="auto"/>
              <w:jc w:val="right"/>
            </w:pPr>
            <w:r w:rsidRPr="00D434C7">
              <w:t>-</w:t>
            </w:r>
          </w:p>
        </w:tc>
      </w:tr>
      <w:tr w:rsidR="00D434C7" w:rsidRPr="00D434C7" w14:paraId="14D3FF18" w14:textId="77777777" w:rsidTr="001F05A7">
        <w:trPr>
          <w:gridAfter w:val="1"/>
          <w:wAfter w:w="21" w:type="dxa"/>
        </w:trPr>
        <w:tc>
          <w:tcPr>
            <w:tcW w:w="1526" w:type="dxa"/>
          </w:tcPr>
          <w:p w14:paraId="7B0B4BE7" w14:textId="77777777" w:rsidR="00D434C7" w:rsidRPr="00D434C7" w:rsidRDefault="00D434C7" w:rsidP="00D434C7">
            <w:pPr>
              <w:spacing w:after="0" w:line="240" w:lineRule="auto"/>
              <w:rPr>
                <w:b/>
              </w:rPr>
            </w:pPr>
            <w:r w:rsidRPr="00D434C7">
              <w:rPr>
                <w:b/>
              </w:rPr>
              <w:t>Gmina Zbiczno</w:t>
            </w:r>
          </w:p>
        </w:tc>
        <w:tc>
          <w:tcPr>
            <w:tcW w:w="3260" w:type="dxa"/>
          </w:tcPr>
          <w:p w14:paraId="7B6BD972" w14:textId="77777777" w:rsidR="00D434C7" w:rsidRPr="00D434C7" w:rsidRDefault="00D434C7" w:rsidP="00D434C7">
            <w:pPr>
              <w:spacing w:after="0" w:line="240" w:lineRule="auto"/>
            </w:pPr>
            <w:r w:rsidRPr="00D434C7">
              <w:t>---</w:t>
            </w:r>
          </w:p>
        </w:tc>
        <w:tc>
          <w:tcPr>
            <w:tcW w:w="1544" w:type="dxa"/>
          </w:tcPr>
          <w:p w14:paraId="7381E66B" w14:textId="77777777" w:rsidR="00D434C7" w:rsidRPr="00D434C7" w:rsidRDefault="00D434C7" w:rsidP="00D434C7">
            <w:pPr>
              <w:spacing w:after="0" w:line="240" w:lineRule="auto"/>
              <w:jc w:val="right"/>
            </w:pPr>
            <w:r w:rsidRPr="00D434C7">
              <w:t>-</w:t>
            </w:r>
          </w:p>
        </w:tc>
        <w:tc>
          <w:tcPr>
            <w:tcW w:w="1543" w:type="dxa"/>
          </w:tcPr>
          <w:p w14:paraId="59718863" w14:textId="77777777" w:rsidR="00D434C7" w:rsidRPr="00D434C7" w:rsidRDefault="00D434C7" w:rsidP="00D434C7">
            <w:pPr>
              <w:spacing w:after="0" w:line="240" w:lineRule="auto"/>
              <w:jc w:val="right"/>
            </w:pPr>
            <w:r w:rsidRPr="00D434C7">
              <w:t>-</w:t>
            </w:r>
          </w:p>
        </w:tc>
        <w:tc>
          <w:tcPr>
            <w:tcW w:w="1405" w:type="dxa"/>
          </w:tcPr>
          <w:p w14:paraId="738A1EFF" w14:textId="77777777" w:rsidR="00D434C7" w:rsidRPr="00D434C7" w:rsidRDefault="00D434C7" w:rsidP="00D434C7">
            <w:pPr>
              <w:spacing w:after="0" w:line="240" w:lineRule="auto"/>
              <w:jc w:val="right"/>
            </w:pPr>
          </w:p>
        </w:tc>
      </w:tr>
      <w:tr w:rsidR="00D434C7" w:rsidRPr="00D434C7" w14:paraId="7DE675D4" w14:textId="77777777" w:rsidTr="001F05A7">
        <w:tc>
          <w:tcPr>
            <w:tcW w:w="9299" w:type="dxa"/>
            <w:gridSpan w:val="6"/>
            <w:shd w:val="clear" w:color="auto" w:fill="D9D9D9" w:themeFill="background1" w:themeFillShade="D9"/>
          </w:tcPr>
          <w:p w14:paraId="23EE0946" w14:textId="77777777" w:rsidR="00D434C7" w:rsidRPr="00D434C7" w:rsidRDefault="00D434C7" w:rsidP="00D434C7">
            <w:pPr>
              <w:spacing w:after="0" w:line="240" w:lineRule="auto"/>
              <w:rPr>
                <w:b/>
                <w:bCs/>
              </w:rPr>
            </w:pPr>
            <w:r w:rsidRPr="00D434C7">
              <w:rPr>
                <w:b/>
                <w:bCs/>
              </w:rPr>
              <w:t>Prace remontowe – utrzymanie i konserwacja istniejących urządzeń</w:t>
            </w:r>
          </w:p>
        </w:tc>
      </w:tr>
      <w:tr w:rsidR="00D434C7" w:rsidRPr="00D434C7" w14:paraId="64352344" w14:textId="77777777" w:rsidTr="001F05A7">
        <w:trPr>
          <w:gridAfter w:val="1"/>
          <w:wAfter w:w="21" w:type="dxa"/>
        </w:trPr>
        <w:tc>
          <w:tcPr>
            <w:tcW w:w="1526" w:type="dxa"/>
          </w:tcPr>
          <w:p w14:paraId="0D433716" w14:textId="77777777" w:rsidR="00D434C7" w:rsidRPr="00D434C7" w:rsidRDefault="00D434C7" w:rsidP="00D434C7">
            <w:pPr>
              <w:spacing w:after="0" w:line="240" w:lineRule="auto"/>
              <w:rPr>
                <w:b/>
              </w:rPr>
            </w:pPr>
            <w:r w:rsidRPr="00D434C7">
              <w:rPr>
                <w:b/>
                <w:bCs/>
              </w:rPr>
              <w:t>Gm. Osiek</w:t>
            </w:r>
          </w:p>
        </w:tc>
        <w:tc>
          <w:tcPr>
            <w:tcW w:w="3260" w:type="dxa"/>
          </w:tcPr>
          <w:p w14:paraId="66A4FE36" w14:textId="77777777" w:rsidR="00D434C7" w:rsidRPr="00D434C7" w:rsidRDefault="00D434C7" w:rsidP="00D434C7">
            <w:pPr>
              <w:spacing w:after="0" w:line="240" w:lineRule="auto"/>
              <w:jc w:val="center"/>
            </w:pPr>
          </w:p>
        </w:tc>
        <w:tc>
          <w:tcPr>
            <w:tcW w:w="1544" w:type="dxa"/>
          </w:tcPr>
          <w:p w14:paraId="62B958CC" w14:textId="77777777" w:rsidR="00D434C7" w:rsidRPr="00D434C7" w:rsidRDefault="00D434C7" w:rsidP="00D434C7">
            <w:pPr>
              <w:spacing w:after="0" w:line="240" w:lineRule="auto"/>
              <w:jc w:val="right"/>
            </w:pPr>
          </w:p>
        </w:tc>
        <w:tc>
          <w:tcPr>
            <w:tcW w:w="1543" w:type="dxa"/>
          </w:tcPr>
          <w:p w14:paraId="7B907B9F" w14:textId="77777777" w:rsidR="00D434C7" w:rsidRPr="00D434C7" w:rsidRDefault="00D434C7" w:rsidP="00D434C7">
            <w:pPr>
              <w:spacing w:after="0" w:line="240" w:lineRule="auto"/>
              <w:jc w:val="right"/>
            </w:pPr>
          </w:p>
        </w:tc>
        <w:tc>
          <w:tcPr>
            <w:tcW w:w="1405" w:type="dxa"/>
          </w:tcPr>
          <w:p w14:paraId="70E38A14" w14:textId="77777777" w:rsidR="00D434C7" w:rsidRPr="00D434C7" w:rsidRDefault="00D434C7" w:rsidP="00D434C7">
            <w:pPr>
              <w:spacing w:after="0" w:line="240" w:lineRule="auto"/>
              <w:jc w:val="right"/>
            </w:pPr>
          </w:p>
        </w:tc>
      </w:tr>
      <w:tr w:rsidR="00D434C7" w:rsidRPr="00D434C7" w14:paraId="75E51393" w14:textId="77777777" w:rsidTr="001F05A7">
        <w:trPr>
          <w:gridAfter w:val="1"/>
          <w:wAfter w:w="21" w:type="dxa"/>
        </w:trPr>
        <w:tc>
          <w:tcPr>
            <w:tcW w:w="1526" w:type="dxa"/>
          </w:tcPr>
          <w:p w14:paraId="6596C73C" w14:textId="77777777" w:rsidR="00D434C7" w:rsidRPr="00D434C7" w:rsidRDefault="00D434C7" w:rsidP="00D434C7">
            <w:pPr>
              <w:spacing w:after="0" w:line="240" w:lineRule="auto"/>
            </w:pPr>
            <w:r w:rsidRPr="00D434C7">
              <w:rPr>
                <w:b/>
              </w:rPr>
              <w:t>Gmina Świedziebnia</w:t>
            </w:r>
          </w:p>
        </w:tc>
        <w:tc>
          <w:tcPr>
            <w:tcW w:w="3260" w:type="dxa"/>
          </w:tcPr>
          <w:p w14:paraId="64663956" w14:textId="77777777" w:rsidR="00D434C7" w:rsidRPr="00D434C7" w:rsidRDefault="00D434C7" w:rsidP="00D434C7">
            <w:pPr>
              <w:spacing w:after="0" w:line="240" w:lineRule="auto"/>
            </w:pPr>
            <w:r w:rsidRPr="00D434C7">
              <w:t>Konserwacja rowów melioracyjnych oraz przepustów w ciągach komunikacyjnych dróg gminnych</w:t>
            </w:r>
          </w:p>
        </w:tc>
        <w:tc>
          <w:tcPr>
            <w:tcW w:w="1544" w:type="dxa"/>
          </w:tcPr>
          <w:p w14:paraId="40B291B4" w14:textId="77777777" w:rsidR="00D434C7" w:rsidRPr="00D434C7" w:rsidRDefault="00D434C7" w:rsidP="00D434C7">
            <w:pPr>
              <w:spacing w:after="0" w:line="240" w:lineRule="auto"/>
              <w:jc w:val="right"/>
            </w:pPr>
            <w:r w:rsidRPr="00D434C7">
              <w:t>23 800</w:t>
            </w:r>
          </w:p>
        </w:tc>
        <w:tc>
          <w:tcPr>
            <w:tcW w:w="1543" w:type="dxa"/>
          </w:tcPr>
          <w:p w14:paraId="1D8C6ABA" w14:textId="77777777" w:rsidR="00D434C7" w:rsidRPr="00D434C7" w:rsidRDefault="00D434C7" w:rsidP="00D434C7">
            <w:pPr>
              <w:spacing w:after="0" w:line="240" w:lineRule="auto"/>
              <w:jc w:val="right"/>
            </w:pPr>
            <w:r w:rsidRPr="00D434C7">
              <w:t>26 860</w:t>
            </w:r>
          </w:p>
        </w:tc>
        <w:tc>
          <w:tcPr>
            <w:tcW w:w="1405" w:type="dxa"/>
          </w:tcPr>
          <w:p w14:paraId="2EE72E39" w14:textId="77777777" w:rsidR="00D434C7" w:rsidRPr="00D434C7" w:rsidRDefault="00D434C7" w:rsidP="00D434C7">
            <w:pPr>
              <w:spacing w:after="0" w:line="240" w:lineRule="auto"/>
              <w:jc w:val="right"/>
            </w:pPr>
            <w:r w:rsidRPr="00D434C7">
              <w:t>10 420</w:t>
            </w:r>
          </w:p>
        </w:tc>
      </w:tr>
      <w:tr w:rsidR="00D434C7" w:rsidRPr="00D434C7" w14:paraId="02E3B921" w14:textId="77777777" w:rsidTr="001F05A7">
        <w:trPr>
          <w:gridAfter w:val="1"/>
          <w:wAfter w:w="21" w:type="dxa"/>
        </w:trPr>
        <w:tc>
          <w:tcPr>
            <w:tcW w:w="1526" w:type="dxa"/>
          </w:tcPr>
          <w:p w14:paraId="702CEA8E" w14:textId="77777777" w:rsidR="00D434C7" w:rsidRPr="00D434C7" w:rsidRDefault="00D434C7" w:rsidP="00D434C7">
            <w:pPr>
              <w:spacing w:after="0" w:line="240" w:lineRule="auto"/>
            </w:pPr>
            <w:r w:rsidRPr="00D434C7">
              <w:rPr>
                <w:b/>
              </w:rPr>
              <w:t>Gmina Zbiczno</w:t>
            </w:r>
          </w:p>
        </w:tc>
        <w:tc>
          <w:tcPr>
            <w:tcW w:w="3260" w:type="dxa"/>
          </w:tcPr>
          <w:p w14:paraId="062F490B" w14:textId="77777777" w:rsidR="00D434C7" w:rsidRPr="00D434C7" w:rsidRDefault="00D434C7" w:rsidP="00D434C7">
            <w:pPr>
              <w:spacing w:after="0" w:line="240" w:lineRule="auto"/>
            </w:pPr>
            <w:r w:rsidRPr="00D434C7">
              <w:t>Wymiana i udrażnianie przepustów drogowych</w:t>
            </w:r>
          </w:p>
        </w:tc>
        <w:tc>
          <w:tcPr>
            <w:tcW w:w="1544" w:type="dxa"/>
          </w:tcPr>
          <w:p w14:paraId="5F11DD6C" w14:textId="77777777" w:rsidR="00D434C7" w:rsidRPr="00D434C7" w:rsidRDefault="00D434C7" w:rsidP="00D434C7">
            <w:pPr>
              <w:spacing w:after="0" w:line="240" w:lineRule="auto"/>
              <w:jc w:val="right"/>
            </w:pPr>
            <w:r w:rsidRPr="00D434C7">
              <w:t>0</w:t>
            </w:r>
          </w:p>
        </w:tc>
        <w:tc>
          <w:tcPr>
            <w:tcW w:w="1543" w:type="dxa"/>
          </w:tcPr>
          <w:p w14:paraId="4B685B70" w14:textId="77777777" w:rsidR="00D434C7" w:rsidRPr="00D434C7" w:rsidRDefault="00D434C7" w:rsidP="00D434C7">
            <w:pPr>
              <w:spacing w:after="0" w:line="240" w:lineRule="auto"/>
              <w:jc w:val="right"/>
            </w:pPr>
            <w:r w:rsidRPr="00D434C7">
              <w:t>1 700</w:t>
            </w:r>
          </w:p>
        </w:tc>
        <w:tc>
          <w:tcPr>
            <w:tcW w:w="1405" w:type="dxa"/>
          </w:tcPr>
          <w:p w14:paraId="7D88C468" w14:textId="77777777" w:rsidR="00D434C7" w:rsidRPr="00D434C7" w:rsidRDefault="00D434C7" w:rsidP="00D434C7">
            <w:pPr>
              <w:spacing w:after="0" w:line="240" w:lineRule="auto"/>
              <w:jc w:val="right"/>
            </w:pPr>
            <w:r w:rsidRPr="00D434C7">
              <w:t>1 700</w:t>
            </w:r>
          </w:p>
        </w:tc>
      </w:tr>
      <w:tr w:rsidR="00D434C7" w:rsidRPr="00D434C7" w14:paraId="79F3DE13" w14:textId="77777777" w:rsidTr="001F05A7">
        <w:tc>
          <w:tcPr>
            <w:tcW w:w="9299" w:type="dxa"/>
            <w:gridSpan w:val="6"/>
            <w:shd w:val="clear" w:color="auto" w:fill="D9D9D9" w:themeFill="background1" w:themeFillShade="D9"/>
          </w:tcPr>
          <w:p w14:paraId="7541D777" w14:textId="77777777" w:rsidR="00D434C7" w:rsidRPr="00D434C7" w:rsidRDefault="00D434C7" w:rsidP="00D434C7">
            <w:pPr>
              <w:spacing w:after="0" w:line="240" w:lineRule="auto"/>
              <w:rPr>
                <w:b/>
                <w:bCs/>
              </w:rPr>
            </w:pPr>
            <w:r w:rsidRPr="00D434C7">
              <w:rPr>
                <w:b/>
                <w:bCs/>
              </w:rPr>
              <w:t>Inne (jakie?)</w:t>
            </w:r>
          </w:p>
        </w:tc>
      </w:tr>
      <w:tr w:rsidR="00D434C7" w:rsidRPr="00D434C7" w14:paraId="7C7823CB" w14:textId="77777777" w:rsidTr="001F05A7">
        <w:trPr>
          <w:gridAfter w:val="1"/>
          <w:wAfter w:w="21" w:type="dxa"/>
        </w:trPr>
        <w:tc>
          <w:tcPr>
            <w:tcW w:w="1526" w:type="dxa"/>
          </w:tcPr>
          <w:p w14:paraId="1B9B7AC3" w14:textId="77777777" w:rsidR="00D434C7" w:rsidRPr="00D434C7" w:rsidRDefault="00D434C7" w:rsidP="00D434C7">
            <w:pPr>
              <w:spacing w:after="0" w:line="240" w:lineRule="auto"/>
              <w:rPr>
                <w:b/>
                <w:bCs/>
              </w:rPr>
            </w:pPr>
            <w:r w:rsidRPr="00D434C7">
              <w:rPr>
                <w:b/>
                <w:bCs/>
              </w:rPr>
              <w:t>Gm. Osiek</w:t>
            </w:r>
          </w:p>
        </w:tc>
        <w:tc>
          <w:tcPr>
            <w:tcW w:w="3260" w:type="dxa"/>
          </w:tcPr>
          <w:p w14:paraId="36C1480F" w14:textId="77777777" w:rsidR="00D434C7" w:rsidRPr="00D434C7" w:rsidRDefault="00D434C7" w:rsidP="00D434C7">
            <w:pPr>
              <w:spacing w:after="0" w:line="240" w:lineRule="auto"/>
            </w:pPr>
            <w:r w:rsidRPr="00D434C7">
              <w:t>Dotacje do spółek wodnych</w:t>
            </w:r>
          </w:p>
        </w:tc>
        <w:tc>
          <w:tcPr>
            <w:tcW w:w="1544" w:type="dxa"/>
          </w:tcPr>
          <w:p w14:paraId="2FF62A49" w14:textId="77777777" w:rsidR="00D434C7" w:rsidRPr="00D434C7" w:rsidRDefault="00D434C7" w:rsidP="00D434C7">
            <w:pPr>
              <w:spacing w:after="0" w:line="240" w:lineRule="auto"/>
              <w:jc w:val="right"/>
            </w:pPr>
            <w:r w:rsidRPr="00D434C7">
              <w:t>19 818</w:t>
            </w:r>
          </w:p>
        </w:tc>
        <w:tc>
          <w:tcPr>
            <w:tcW w:w="1543" w:type="dxa"/>
          </w:tcPr>
          <w:p w14:paraId="11C10D43" w14:textId="77777777" w:rsidR="00D434C7" w:rsidRPr="00D434C7" w:rsidRDefault="00D434C7" w:rsidP="00D434C7">
            <w:pPr>
              <w:spacing w:after="0" w:line="240" w:lineRule="auto"/>
              <w:jc w:val="right"/>
            </w:pPr>
            <w:r w:rsidRPr="00D434C7">
              <w:t>-</w:t>
            </w:r>
          </w:p>
        </w:tc>
        <w:tc>
          <w:tcPr>
            <w:tcW w:w="1405" w:type="dxa"/>
          </w:tcPr>
          <w:p w14:paraId="3626758B" w14:textId="77777777" w:rsidR="00D434C7" w:rsidRPr="00D434C7" w:rsidRDefault="00D434C7" w:rsidP="00D434C7">
            <w:pPr>
              <w:spacing w:after="0" w:line="240" w:lineRule="auto"/>
              <w:jc w:val="right"/>
            </w:pPr>
            <w:r w:rsidRPr="00D434C7">
              <w:t>286 970</w:t>
            </w:r>
          </w:p>
        </w:tc>
      </w:tr>
      <w:tr w:rsidR="00D434C7" w:rsidRPr="00D434C7" w14:paraId="6BC4C3A3" w14:textId="77777777" w:rsidTr="001F05A7">
        <w:trPr>
          <w:gridAfter w:val="1"/>
          <w:wAfter w:w="21" w:type="dxa"/>
        </w:trPr>
        <w:tc>
          <w:tcPr>
            <w:tcW w:w="1526" w:type="dxa"/>
          </w:tcPr>
          <w:p w14:paraId="28021BD5" w14:textId="77777777" w:rsidR="00D434C7" w:rsidRPr="00D434C7" w:rsidRDefault="00D434C7" w:rsidP="00D434C7">
            <w:pPr>
              <w:spacing w:after="0" w:line="240" w:lineRule="auto"/>
              <w:rPr>
                <w:b/>
                <w:bCs/>
              </w:rPr>
            </w:pPr>
            <w:r w:rsidRPr="00D434C7">
              <w:rPr>
                <w:b/>
              </w:rPr>
              <w:t>Gmina Świedziebnia</w:t>
            </w:r>
          </w:p>
        </w:tc>
        <w:tc>
          <w:tcPr>
            <w:tcW w:w="3260" w:type="dxa"/>
          </w:tcPr>
          <w:p w14:paraId="73F2823B" w14:textId="77777777" w:rsidR="00D434C7" w:rsidRPr="00D434C7" w:rsidRDefault="00D434C7" w:rsidP="00D434C7">
            <w:pPr>
              <w:spacing w:after="0" w:line="240" w:lineRule="auto"/>
              <w:rPr>
                <w:b/>
                <w:bCs/>
              </w:rPr>
            </w:pPr>
            <w:r w:rsidRPr="00D434C7">
              <w:rPr>
                <w:b/>
                <w:bCs/>
              </w:rPr>
              <w:t>---</w:t>
            </w:r>
          </w:p>
        </w:tc>
        <w:tc>
          <w:tcPr>
            <w:tcW w:w="1544" w:type="dxa"/>
          </w:tcPr>
          <w:p w14:paraId="397B190E" w14:textId="77777777" w:rsidR="00D434C7" w:rsidRPr="00D434C7" w:rsidRDefault="00D434C7" w:rsidP="00D434C7">
            <w:pPr>
              <w:spacing w:after="0" w:line="240" w:lineRule="auto"/>
              <w:jc w:val="right"/>
            </w:pPr>
            <w:r w:rsidRPr="00D434C7">
              <w:t>-</w:t>
            </w:r>
          </w:p>
        </w:tc>
        <w:tc>
          <w:tcPr>
            <w:tcW w:w="1543" w:type="dxa"/>
          </w:tcPr>
          <w:p w14:paraId="427CFF3C" w14:textId="77777777" w:rsidR="00D434C7" w:rsidRPr="00D434C7" w:rsidRDefault="00D434C7" w:rsidP="00D434C7">
            <w:pPr>
              <w:spacing w:after="0" w:line="240" w:lineRule="auto"/>
              <w:jc w:val="right"/>
            </w:pPr>
            <w:r w:rsidRPr="00D434C7">
              <w:t>-</w:t>
            </w:r>
          </w:p>
        </w:tc>
        <w:tc>
          <w:tcPr>
            <w:tcW w:w="1405" w:type="dxa"/>
          </w:tcPr>
          <w:p w14:paraId="50586FC5" w14:textId="77777777" w:rsidR="00D434C7" w:rsidRPr="00D434C7" w:rsidRDefault="00D434C7" w:rsidP="00D434C7">
            <w:pPr>
              <w:spacing w:after="0" w:line="240" w:lineRule="auto"/>
              <w:jc w:val="right"/>
            </w:pPr>
            <w:r w:rsidRPr="00D434C7">
              <w:t>-</w:t>
            </w:r>
          </w:p>
        </w:tc>
      </w:tr>
      <w:tr w:rsidR="00D434C7" w:rsidRPr="00D434C7" w14:paraId="2AFBA7F3" w14:textId="77777777" w:rsidTr="001F05A7">
        <w:trPr>
          <w:gridAfter w:val="1"/>
          <w:wAfter w:w="21" w:type="dxa"/>
        </w:trPr>
        <w:tc>
          <w:tcPr>
            <w:tcW w:w="1526" w:type="dxa"/>
          </w:tcPr>
          <w:p w14:paraId="769233B5" w14:textId="77777777" w:rsidR="00D434C7" w:rsidRPr="00D434C7" w:rsidRDefault="00D434C7" w:rsidP="00D434C7">
            <w:pPr>
              <w:spacing w:after="0" w:line="240" w:lineRule="auto"/>
            </w:pPr>
            <w:r w:rsidRPr="00D434C7">
              <w:rPr>
                <w:b/>
              </w:rPr>
              <w:t>Gmina Zbiczno</w:t>
            </w:r>
          </w:p>
        </w:tc>
        <w:tc>
          <w:tcPr>
            <w:tcW w:w="3260" w:type="dxa"/>
          </w:tcPr>
          <w:p w14:paraId="61D68B62" w14:textId="77777777" w:rsidR="00D434C7" w:rsidRPr="00D434C7" w:rsidRDefault="00D434C7" w:rsidP="00D434C7">
            <w:pPr>
              <w:spacing w:after="0" w:line="240" w:lineRule="auto"/>
              <w:rPr>
                <w:b/>
                <w:bCs/>
              </w:rPr>
            </w:pPr>
            <w:r w:rsidRPr="00D434C7">
              <w:rPr>
                <w:b/>
                <w:bCs/>
              </w:rPr>
              <w:t>---</w:t>
            </w:r>
          </w:p>
        </w:tc>
        <w:tc>
          <w:tcPr>
            <w:tcW w:w="1544" w:type="dxa"/>
          </w:tcPr>
          <w:p w14:paraId="7EAE0657" w14:textId="77777777" w:rsidR="00D434C7" w:rsidRPr="00D434C7" w:rsidRDefault="00D434C7" w:rsidP="00D434C7">
            <w:pPr>
              <w:spacing w:after="0" w:line="240" w:lineRule="auto"/>
              <w:jc w:val="right"/>
            </w:pPr>
            <w:r w:rsidRPr="00D434C7">
              <w:t>-</w:t>
            </w:r>
          </w:p>
        </w:tc>
        <w:tc>
          <w:tcPr>
            <w:tcW w:w="1543" w:type="dxa"/>
          </w:tcPr>
          <w:p w14:paraId="75362C57" w14:textId="77777777" w:rsidR="00D434C7" w:rsidRPr="00D434C7" w:rsidRDefault="00D434C7" w:rsidP="00D434C7">
            <w:pPr>
              <w:spacing w:after="0" w:line="240" w:lineRule="auto"/>
              <w:jc w:val="right"/>
            </w:pPr>
            <w:r w:rsidRPr="00D434C7">
              <w:t>-</w:t>
            </w:r>
          </w:p>
        </w:tc>
        <w:tc>
          <w:tcPr>
            <w:tcW w:w="1405" w:type="dxa"/>
          </w:tcPr>
          <w:p w14:paraId="3A5005CF" w14:textId="77777777" w:rsidR="00D434C7" w:rsidRPr="00D434C7" w:rsidRDefault="00D434C7" w:rsidP="00D434C7">
            <w:pPr>
              <w:spacing w:after="0" w:line="240" w:lineRule="auto"/>
              <w:jc w:val="right"/>
            </w:pPr>
            <w:r w:rsidRPr="00D434C7">
              <w:t>-</w:t>
            </w:r>
          </w:p>
        </w:tc>
      </w:tr>
      <w:tr w:rsidR="00D434C7" w:rsidRPr="00D434C7" w14:paraId="5DE32869" w14:textId="77777777" w:rsidTr="001F05A7">
        <w:trPr>
          <w:gridAfter w:val="1"/>
          <w:wAfter w:w="21" w:type="dxa"/>
        </w:trPr>
        <w:tc>
          <w:tcPr>
            <w:tcW w:w="1526" w:type="dxa"/>
          </w:tcPr>
          <w:p w14:paraId="1366CF46" w14:textId="77777777" w:rsidR="00D434C7" w:rsidRPr="00D434C7" w:rsidRDefault="00D434C7" w:rsidP="00D434C7">
            <w:pPr>
              <w:spacing w:after="0" w:line="240" w:lineRule="auto"/>
              <w:rPr>
                <w:b/>
              </w:rPr>
            </w:pPr>
          </w:p>
        </w:tc>
        <w:tc>
          <w:tcPr>
            <w:tcW w:w="3260" w:type="dxa"/>
          </w:tcPr>
          <w:p w14:paraId="6A2A7A88" w14:textId="77777777" w:rsidR="00D434C7" w:rsidRPr="00D434C7" w:rsidRDefault="00D434C7" w:rsidP="00D434C7">
            <w:pPr>
              <w:spacing w:after="0" w:line="240" w:lineRule="auto"/>
              <w:jc w:val="right"/>
              <w:rPr>
                <w:b/>
                <w:bCs/>
              </w:rPr>
            </w:pPr>
            <w:r w:rsidRPr="00D434C7">
              <w:rPr>
                <w:b/>
                <w:bCs/>
              </w:rPr>
              <w:t>Razem</w:t>
            </w:r>
          </w:p>
        </w:tc>
        <w:tc>
          <w:tcPr>
            <w:tcW w:w="1544" w:type="dxa"/>
          </w:tcPr>
          <w:p w14:paraId="7AABA5E5" w14:textId="77777777" w:rsidR="00D434C7" w:rsidRPr="00D434C7" w:rsidRDefault="00D434C7" w:rsidP="00D434C7">
            <w:pPr>
              <w:spacing w:after="0" w:line="240" w:lineRule="auto"/>
              <w:jc w:val="right"/>
            </w:pPr>
          </w:p>
        </w:tc>
        <w:tc>
          <w:tcPr>
            <w:tcW w:w="1543" w:type="dxa"/>
          </w:tcPr>
          <w:p w14:paraId="26083103" w14:textId="77777777" w:rsidR="00D434C7" w:rsidRPr="00D434C7" w:rsidRDefault="00D434C7" w:rsidP="00D434C7">
            <w:pPr>
              <w:spacing w:after="0" w:line="240" w:lineRule="auto"/>
              <w:jc w:val="right"/>
            </w:pPr>
          </w:p>
        </w:tc>
        <w:tc>
          <w:tcPr>
            <w:tcW w:w="1405" w:type="dxa"/>
          </w:tcPr>
          <w:p w14:paraId="234D0C72" w14:textId="77777777" w:rsidR="00D434C7" w:rsidRPr="00D434C7" w:rsidRDefault="00D434C7" w:rsidP="00D434C7">
            <w:pPr>
              <w:spacing w:after="0" w:line="240" w:lineRule="auto"/>
              <w:jc w:val="right"/>
            </w:pPr>
          </w:p>
        </w:tc>
      </w:tr>
    </w:tbl>
    <w:p w14:paraId="6E922A6B" w14:textId="77777777" w:rsidR="00D434C7" w:rsidRPr="00D434C7" w:rsidRDefault="00D434C7" w:rsidP="00D434C7">
      <w:pPr>
        <w:spacing w:before="240" w:after="120" w:line="259" w:lineRule="auto"/>
        <w:rPr>
          <w:rFonts w:eastAsiaTheme="minorEastAsia"/>
          <w:b/>
        </w:rPr>
      </w:pPr>
    </w:p>
    <w:p w14:paraId="787248BF" w14:textId="77777777" w:rsidR="00D434C7" w:rsidRPr="00D434C7" w:rsidRDefault="00D434C7" w:rsidP="00D434C7">
      <w:pPr>
        <w:spacing w:before="240" w:after="120" w:line="259" w:lineRule="auto"/>
        <w:rPr>
          <w:rFonts w:eastAsiaTheme="minorEastAsia"/>
          <w:b/>
        </w:rPr>
      </w:pPr>
    </w:p>
    <w:p w14:paraId="535DCD95" w14:textId="77777777" w:rsidR="00D434C7" w:rsidRPr="00D434C7" w:rsidRDefault="00D434C7" w:rsidP="000669A6">
      <w:pPr>
        <w:numPr>
          <w:ilvl w:val="0"/>
          <w:numId w:val="26"/>
        </w:numPr>
        <w:spacing w:after="120" w:line="259" w:lineRule="auto"/>
        <w:ind w:left="357" w:hanging="357"/>
        <w:rPr>
          <w:rFonts w:eastAsiaTheme="minorEastAsia"/>
          <w:b/>
          <w:u w:val="single"/>
        </w:rPr>
      </w:pPr>
      <w:r w:rsidRPr="00D434C7">
        <w:rPr>
          <w:rFonts w:eastAsiaTheme="minorEastAsia"/>
          <w:b/>
          <w:u w:val="single"/>
        </w:rPr>
        <w:t>Najważniejsze planowane zadania w zakresie działania samorządu  na terenie gminy/powiatu – dotyczące infrastruktury wodnej do 2023 roku</w:t>
      </w:r>
    </w:p>
    <w:tbl>
      <w:tblPr>
        <w:tblStyle w:val="Tabela-Siatka5"/>
        <w:tblW w:w="9209" w:type="dxa"/>
        <w:tblLook w:val="04A0" w:firstRow="1" w:lastRow="0" w:firstColumn="1" w:lastColumn="0" w:noHBand="0" w:noVBand="1"/>
      </w:tblPr>
      <w:tblGrid>
        <w:gridCol w:w="1526"/>
        <w:gridCol w:w="5670"/>
        <w:gridCol w:w="2013"/>
      </w:tblGrid>
      <w:tr w:rsidR="00D434C7" w:rsidRPr="00D434C7" w14:paraId="0FF85FAF" w14:textId="77777777" w:rsidTr="001F05A7">
        <w:tc>
          <w:tcPr>
            <w:tcW w:w="1526" w:type="dxa"/>
            <w:vAlign w:val="center"/>
          </w:tcPr>
          <w:p w14:paraId="50A4B341" w14:textId="77777777" w:rsidR="00D434C7" w:rsidRPr="00D434C7" w:rsidRDefault="00D434C7" w:rsidP="00D434C7">
            <w:pPr>
              <w:spacing w:after="0" w:line="240" w:lineRule="auto"/>
              <w:jc w:val="center"/>
              <w:rPr>
                <w:b/>
              </w:rPr>
            </w:pPr>
            <w:r w:rsidRPr="00D434C7">
              <w:rPr>
                <w:b/>
              </w:rPr>
              <w:t>Lp.</w:t>
            </w:r>
          </w:p>
        </w:tc>
        <w:tc>
          <w:tcPr>
            <w:tcW w:w="5670" w:type="dxa"/>
            <w:vAlign w:val="center"/>
          </w:tcPr>
          <w:p w14:paraId="597DB48E" w14:textId="77777777" w:rsidR="00D434C7" w:rsidRPr="00D434C7" w:rsidRDefault="00D434C7" w:rsidP="00D434C7">
            <w:pPr>
              <w:spacing w:after="0" w:line="240" w:lineRule="auto"/>
              <w:jc w:val="center"/>
              <w:rPr>
                <w:b/>
              </w:rPr>
            </w:pPr>
            <w:r w:rsidRPr="00D434C7">
              <w:rPr>
                <w:b/>
              </w:rPr>
              <w:t>Nazwa zadania do wykonania</w:t>
            </w:r>
          </w:p>
        </w:tc>
        <w:tc>
          <w:tcPr>
            <w:tcW w:w="2013" w:type="dxa"/>
            <w:vAlign w:val="center"/>
          </w:tcPr>
          <w:p w14:paraId="468493A9" w14:textId="77777777" w:rsidR="00D434C7" w:rsidRPr="00D434C7" w:rsidRDefault="00D434C7" w:rsidP="00D434C7">
            <w:pPr>
              <w:spacing w:after="0" w:line="240" w:lineRule="auto"/>
              <w:jc w:val="center"/>
              <w:rPr>
                <w:b/>
              </w:rPr>
            </w:pPr>
            <w:r w:rsidRPr="00D434C7">
              <w:rPr>
                <w:b/>
              </w:rPr>
              <w:t xml:space="preserve">Szacunkowa kwota </w:t>
            </w:r>
          </w:p>
          <w:p w14:paraId="67219FB2" w14:textId="77777777" w:rsidR="00D434C7" w:rsidRPr="00D434C7" w:rsidRDefault="00D434C7" w:rsidP="00D434C7">
            <w:pPr>
              <w:spacing w:after="0" w:line="240" w:lineRule="auto"/>
              <w:jc w:val="center"/>
              <w:rPr>
                <w:b/>
              </w:rPr>
            </w:pPr>
            <w:r w:rsidRPr="00D434C7">
              <w:rPr>
                <w:b/>
              </w:rPr>
              <w:t>w  zł</w:t>
            </w:r>
          </w:p>
        </w:tc>
      </w:tr>
      <w:tr w:rsidR="00D434C7" w:rsidRPr="00D434C7" w14:paraId="0BB3EFCC" w14:textId="77777777" w:rsidTr="001F05A7">
        <w:tc>
          <w:tcPr>
            <w:tcW w:w="9209" w:type="dxa"/>
            <w:gridSpan w:val="3"/>
            <w:shd w:val="clear" w:color="auto" w:fill="D9D9D9" w:themeFill="background1" w:themeFillShade="D9"/>
          </w:tcPr>
          <w:p w14:paraId="467B8541" w14:textId="77777777" w:rsidR="00D434C7" w:rsidRPr="00D434C7" w:rsidRDefault="00D434C7" w:rsidP="00D434C7">
            <w:pPr>
              <w:spacing w:after="0" w:line="240" w:lineRule="auto"/>
              <w:rPr>
                <w:b/>
              </w:rPr>
            </w:pPr>
            <w:r w:rsidRPr="00D434C7">
              <w:rPr>
                <w:b/>
              </w:rPr>
              <w:t>Inwestycje – budowa nowych urządzeń:</w:t>
            </w:r>
          </w:p>
        </w:tc>
      </w:tr>
      <w:tr w:rsidR="00D434C7" w:rsidRPr="00D434C7" w14:paraId="42CE3390" w14:textId="77777777" w:rsidTr="001F05A7">
        <w:trPr>
          <w:trHeight w:val="340"/>
        </w:trPr>
        <w:tc>
          <w:tcPr>
            <w:tcW w:w="1526" w:type="dxa"/>
          </w:tcPr>
          <w:p w14:paraId="11032F24" w14:textId="77777777" w:rsidR="00D434C7" w:rsidRPr="00D434C7" w:rsidRDefault="00D434C7" w:rsidP="00D434C7">
            <w:pPr>
              <w:spacing w:after="0" w:line="240" w:lineRule="auto"/>
              <w:rPr>
                <w:b/>
                <w:bCs/>
              </w:rPr>
            </w:pPr>
            <w:r w:rsidRPr="00D434C7">
              <w:rPr>
                <w:b/>
                <w:bCs/>
              </w:rPr>
              <w:t>Gm. Osiek</w:t>
            </w:r>
          </w:p>
        </w:tc>
        <w:tc>
          <w:tcPr>
            <w:tcW w:w="5670" w:type="dxa"/>
          </w:tcPr>
          <w:p w14:paraId="42343D3D" w14:textId="77777777" w:rsidR="00D434C7" w:rsidRPr="00D434C7" w:rsidRDefault="00D434C7" w:rsidP="00D434C7">
            <w:pPr>
              <w:spacing w:after="0" w:line="240" w:lineRule="auto"/>
            </w:pPr>
            <w:r w:rsidRPr="00D434C7">
              <w:t>Budowa rurociągu odprowadzającego wodę z terenu miejscowości Osiek</w:t>
            </w:r>
          </w:p>
        </w:tc>
        <w:tc>
          <w:tcPr>
            <w:tcW w:w="2013" w:type="dxa"/>
          </w:tcPr>
          <w:p w14:paraId="691E19BC" w14:textId="77777777" w:rsidR="00D434C7" w:rsidRPr="00D434C7" w:rsidRDefault="00D434C7" w:rsidP="00D434C7">
            <w:pPr>
              <w:spacing w:after="0" w:line="240" w:lineRule="auto"/>
              <w:jc w:val="right"/>
            </w:pPr>
            <w:r w:rsidRPr="00D434C7">
              <w:t xml:space="preserve">1,5 mln - 2,0 mln </w:t>
            </w:r>
          </w:p>
        </w:tc>
      </w:tr>
      <w:tr w:rsidR="00D434C7" w:rsidRPr="00D434C7" w14:paraId="4638AD6F" w14:textId="77777777" w:rsidTr="001F05A7">
        <w:trPr>
          <w:trHeight w:val="340"/>
        </w:trPr>
        <w:tc>
          <w:tcPr>
            <w:tcW w:w="1526" w:type="dxa"/>
          </w:tcPr>
          <w:p w14:paraId="7B9CF539" w14:textId="77777777" w:rsidR="00D434C7" w:rsidRPr="00D434C7" w:rsidRDefault="00D434C7" w:rsidP="00D434C7">
            <w:pPr>
              <w:spacing w:after="0" w:line="240" w:lineRule="auto"/>
              <w:rPr>
                <w:b/>
                <w:bCs/>
              </w:rPr>
            </w:pPr>
            <w:r w:rsidRPr="00D434C7">
              <w:rPr>
                <w:b/>
              </w:rPr>
              <w:t>Gmina Świedziebnia</w:t>
            </w:r>
          </w:p>
        </w:tc>
        <w:tc>
          <w:tcPr>
            <w:tcW w:w="5670" w:type="dxa"/>
          </w:tcPr>
          <w:p w14:paraId="4F788AB6" w14:textId="77777777" w:rsidR="00D434C7" w:rsidRPr="00D434C7" w:rsidRDefault="00D434C7" w:rsidP="00D434C7">
            <w:pPr>
              <w:spacing w:after="0" w:line="240" w:lineRule="auto"/>
            </w:pPr>
          </w:p>
        </w:tc>
        <w:tc>
          <w:tcPr>
            <w:tcW w:w="2013" w:type="dxa"/>
          </w:tcPr>
          <w:p w14:paraId="5E6E3D75" w14:textId="77777777" w:rsidR="00D434C7" w:rsidRPr="00D434C7" w:rsidRDefault="00D434C7" w:rsidP="00D434C7">
            <w:pPr>
              <w:spacing w:after="0" w:line="240" w:lineRule="auto"/>
              <w:jc w:val="right"/>
              <w:rPr>
                <w:color w:val="FF0000"/>
              </w:rPr>
            </w:pPr>
          </w:p>
        </w:tc>
      </w:tr>
      <w:tr w:rsidR="00D434C7" w:rsidRPr="00D434C7" w14:paraId="536D426F" w14:textId="77777777" w:rsidTr="001F05A7">
        <w:trPr>
          <w:trHeight w:val="340"/>
        </w:trPr>
        <w:tc>
          <w:tcPr>
            <w:tcW w:w="1526" w:type="dxa"/>
          </w:tcPr>
          <w:p w14:paraId="076265CD" w14:textId="77777777" w:rsidR="00D434C7" w:rsidRPr="00D434C7" w:rsidRDefault="00D434C7" w:rsidP="00D434C7">
            <w:pPr>
              <w:spacing w:after="0" w:line="240" w:lineRule="auto"/>
            </w:pPr>
            <w:r w:rsidRPr="00D434C7">
              <w:rPr>
                <w:b/>
              </w:rPr>
              <w:t>Gmina Zbiczno</w:t>
            </w:r>
          </w:p>
        </w:tc>
        <w:tc>
          <w:tcPr>
            <w:tcW w:w="5670" w:type="dxa"/>
          </w:tcPr>
          <w:p w14:paraId="64E82138" w14:textId="77777777" w:rsidR="00D434C7" w:rsidRPr="00D434C7" w:rsidRDefault="00D434C7" w:rsidP="00D434C7">
            <w:pPr>
              <w:spacing w:after="0" w:line="240" w:lineRule="auto"/>
            </w:pPr>
            <w:r w:rsidRPr="00D434C7">
              <w:t>Budowa zbiornika retencyjnego na SUW w Pokrzydowie</w:t>
            </w:r>
          </w:p>
        </w:tc>
        <w:tc>
          <w:tcPr>
            <w:tcW w:w="2013" w:type="dxa"/>
          </w:tcPr>
          <w:p w14:paraId="384F4094" w14:textId="77777777" w:rsidR="00D434C7" w:rsidRPr="00D434C7" w:rsidRDefault="00D434C7" w:rsidP="00D434C7">
            <w:pPr>
              <w:spacing w:after="0" w:line="240" w:lineRule="auto"/>
              <w:jc w:val="right"/>
            </w:pPr>
            <w:r w:rsidRPr="00D434C7">
              <w:t>300 000</w:t>
            </w:r>
          </w:p>
        </w:tc>
      </w:tr>
      <w:tr w:rsidR="00D434C7" w:rsidRPr="00D434C7" w14:paraId="3F29AA1E" w14:textId="77777777" w:rsidTr="001F05A7">
        <w:tc>
          <w:tcPr>
            <w:tcW w:w="9209" w:type="dxa"/>
            <w:gridSpan w:val="3"/>
            <w:shd w:val="clear" w:color="auto" w:fill="D9D9D9" w:themeFill="background1" w:themeFillShade="D9"/>
          </w:tcPr>
          <w:p w14:paraId="219A7FE8" w14:textId="77777777" w:rsidR="00D434C7" w:rsidRPr="00D434C7" w:rsidRDefault="00D434C7" w:rsidP="00D434C7">
            <w:pPr>
              <w:spacing w:after="0" w:line="240" w:lineRule="auto"/>
              <w:rPr>
                <w:b/>
              </w:rPr>
            </w:pPr>
            <w:r w:rsidRPr="00D434C7">
              <w:rPr>
                <w:b/>
              </w:rPr>
              <w:t>Prace remontowe – utrzymanie i konserwacja istniejących urządzeń:</w:t>
            </w:r>
          </w:p>
        </w:tc>
      </w:tr>
      <w:tr w:rsidR="00D434C7" w:rsidRPr="00D434C7" w14:paraId="269C2BBA" w14:textId="77777777" w:rsidTr="001F05A7">
        <w:trPr>
          <w:trHeight w:val="340"/>
        </w:trPr>
        <w:tc>
          <w:tcPr>
            <w:tcW w:w="1526" w:type="dxa"/>
          </w:tcPr>
          <w:p w14:paraId="3C701BA3" w14:textId="77777777" w:rsidR="00D434C7" w:rsidRPr="00D434C7" w:rsidRDefault="00D434C7" w:rsidP="00D434C7">
            <w:pPr>
              <w:spacing w:after="0" w:line="240" w:lineRule="auto"/>
              <w:rPr>
                <w:b/>
                <w:bCs/>
              </w:rPr>
            </w:pPr>
            <w:r w:rsidRPr="00D434C7">
              <w:rPr>
                <w:b/>
                <w:bCs/>
              </w:rPr>
              <w:t>Gm. Osiek</w:t>
            </w:r>
          </w:p>
        </w:tc>
        <w:tc>
          <w:tcPr>
            <w:tcW w:w="5670" w:type="dxa"/>
          </w:tcPr>
          <w:p w14:paraId="33E114C8" w14:textId="77777777" w:rsidR="00D434C7" w:rsidRPr="00D434C7" w:rsidRDefault="00D434C7" w:rsidP="00D434C7">
            <w:pPr>
              <w:spacing w:after="0" w:line="240" w:lineRule="auto"/>
              <w:jc w:val="center"/>
            </w:pPr>
          </w:p>
        </w:tc>
        <w:tc>
          <w:tcPr>
            <w:tcW w:w="2013" w:type="dxa"/>
          </w:tcPr>
          <w:p w14:paraId="5CE70AF4" w14:textId="77777777" w:rsidR="00D434C7" w:rsidRPr="00D434C7" w:rsidRDefault="00D434C7" w:rsidP="00D434C7">
            <w:pPr>
              <w:spacing w:after="0" w:line="240" w:lineRule="auto"/>
              <w:jc w:val="right"/>
            </w:pPr>
          </w:p>
        </w:tc>
      </w:tr>
      <w:tr w:rsidR="00D434C7" w:rsidRPr="00D434C7" w14:paraId="0F9ECCFE" w14:textId="77777777" w:rsidTr="001F05A7">
        <w:trPr>
          <w:trHeight w:val="340"/>
        </w:trPr>
        <w:tc>
          <w:tcPr>
            <w:tcW w:w="1526" w:type="dxa"/>
          </w:tcPr>
          <w:p w14:paraId="5046466D" w14:textId="77777777" w:rsidR="00D434C7" w:rsidRPr="00D434C7" w:rsidRDefault="00D434C7" w:rsidP="00D434C7">
            <w:pPr>
              <w:spacing w:after="0" w:line="240" w:lineRule="auto"/>
              <w:rPr>
                <w:b/>
              </w:rPr>
            </w:pPr>
            <w:r w:rsidRPr="00D434C7">
              <w:rPr>
                <w:b/>
              </w:rPr>
              <w:t>Gmina Świedziebnia</w:t>
            </w:r>
          </w:p>
        </w:tc>
        <w:tc>
          <w:tcPr>
            <w:tcW w:w="5670" w:type="dxa"/>
          </w:tcPr>
          <w:p w14:paraId="3308A4DB" w14:textId="77777777" w:rsidR="00D434C7" w:rsidRPr="00D434C7" w:rsidRDefault="00D434C7" w:rsidP="00D434C7">
            <w:pPr>
              <w:spacing w:after="0" w:line="240" w:lineRule="auto"/>
            </w:pPr>
            <w:r w:rsidRPr="00D434C7">
              <w:t>Konserwacja rowów melioracyjnych oraz przepustów w ciągach komunikacyjnych dróg gminnych</w:t>
            </w:r>
          </w:p>
        </w:tc>
        <w:tc>
          <w:tcPr>
            <w:tcW w:w="2013" w:type="dxa"/>
          </w:tcPr>
          <w:p w14:paraId="6DA9368E" w14:textId="77777777" w:rsidR="00D434C7" w:rsidRPr="00D434C7" w:rsidRDefault="00D434C7" w:rsidP="00D434C7">
            <w:pPr>
              <w:spacing w:after="0" w:line="240" w:lineRule="auto"/>
              <w:jc w:val="right"/>
            </w:pPr>
            <w:r w:rsidRPr="00D434C7">
              <w:t>30 000</w:t>
            </w:r>
          </w:p>
        </w:tc>
      </w:tr>
      <w:tr w:rsidR="00D434C7" w:rsidRPr="00D434C7" w14:paraId="4BCBB779" w14:textId="77777777" w:rsidTr="001F05A7">
        <w:trPr>
          <w:trHeight w:val="340"/>
        </w:trPr>
        <w:tc>
          <w:tcPr>
            <w:tcW w:w="1526" w:type="dxa"/>
          </w:tcPr>
          <w:p w14:paraId="5A2AD2DC" w14:textId="77777777" w:rsidR="00D434C7" w:rsidRPr="00D434C7" w:rsidRDefault="00D434C7" w:rsidP="00D434C7">
            <w:pPr>
              <w:spacing w:after="0" w:line="240" w:lineRule="auto"/>
            </w:pPr>
            <w:r w:rsidRPr="00D434C7">
              <w:rPr>
                <w:b/>
              </w:rPr>
              <w:t>Gmina Zbiczno</w:t>
            </w:r>
          </w:p>
        </w:tc>
        <w:tc>
          <w:tcPr>
            <w:tcW w:w="5670" w:type="dxa"/>
          </w:tcPr>
          <w:p w14:paraId="37E830AB" w14:textId="77777777" w:rsidR="00D434C7" w:rsidRPr="00D434C7" w:rsidRDefault="00D434C7" w:rsidP="00D434C7">
            <w:pPr>
              <w:spacing w:after="0" w:line="240" w:lineRule="auto"/>
            </w:pPr>
            <w:r w:rsidRPr="00D434C7">
              <w:t>Wymiana i udrażniania przepustów drogowych 2021-2023</w:t>
            </w:r>
          </w:p>
        </w:tc>
        <w:tc>
          <w:tcPr>
            <w:tcW w:w="2013" w:type="dxa"/>
          </w:tcPr>
          <w:p w14:paraId="619FD56E" w14:textId="77777777" w:rsidR="00D434C7" w:rsidRPr="00D434C7" w:rsidRDefault="00D434C7" w:rsidP="00D434C7">
            <w:pPr>
              <w:spacing w:after="0" w:line="240" w:lineRule="auto"/>
              <w:jc w:val="right"/>
            </w:pPr>
            <w:r w:rsidRPr="00D434C7">
              <w:t>6 000</w:t>
            </w:r>
          </w:p>
        </w:tc>
      </w:tr>
      <w:tr w:rsidR="00D434C7" w:rsidRPr="00D434C7" w14:paraId="032925DA" w14:textId="77777777" w:rsidTr="001F05A7">
        <w:trPr>
          <w:trHeight w:val="340"/>
        </w:trPr>
        <w:tc>
          <w:tcPr>
            <w:tcW w:w="9209" w:type="dxa"/>
            <w:gridSpan w:val="3"/>
            <w:shd w:val="clear" w:color="auto" w:fill="D9D9D9" w:themeFill="background1" w:themeFillShade="D9"/>
          </w:tcPr>
          <w:p w14:paraId="614A86FB" w14:textId="77777777" w:rsidR="00D434C7" w:rsidRPr="00D434C7" w:rsidRDefault="00D434C7" w:rsidP="00D434C7">
            <w:pPr>
              <w:spacing w:after="0" w:line="240" w:lineRule="auto"/>
              <w:rPr>
                <w:b/>
              </w:rPr>
            </w:pPr>
            <w:r w:rsidRPr="00D434C7">
              <w:rPr>
                <w:b/>
              </w:rPr>
              <w:t>Inne  (jakie?)</w:t>
            </w:r>
          </w:p>
        </w:tc>
      </w:tr>
      <w:tr w:rsidR="00D434C7" w:rsidRPr="00D434C7" w14:paraId="42ECABF4" w14:textId="77777777" w:rsidTr="001F05A7">
        <w:trPr>
          <w:trHeight w:val="340"/>
        </w:trPr>
        <w:tc>
          <w:tcPr>
            <w:tcW w:w="1526" w:type="dxa"/>
          </w:tcPr>
          <w:p w14:paraId="5C9DC76D" w14:textId="77777777" w:rsidR="00D434C7" w:rsidRPr="00D434C7" w:rsidRDefault="00D434C7" w:rsidP="00D434C7">
            <w:pPr>
              <w:spacing w:after="0" w:line="240" w:lineRule="auto"/>
              <w:rPr>
                <w:b/>
                <w:bCs/>
              </w:rPr>
            </w:pPr>
            <w:r w:rsidRPr="00D434C7">
              <w:rPr>
                <w:b/>
                <w:bCs/>
              </w:rPr>
              <w:t>Gm. Osiek</w:t>
            </w:r>
          </w:p>
        </w:tc>
        <w:tc>
          <w:tcPr>
            <w:tcW w:w="5670" w:type="dxa"/>
          </w:tcPr>
          <w:p w14:paraId="2BF89963" w14:textId="77777777" w:rsidR="00D434C7" w:rsidRPr="00D434C7" w:rsidRDefault="00D434C7" w:rsidP="00D434C7">
            <w:pPr>
              <w:spacing w:after="0" w:line="240" w:lineRule="auto"/>
              <w:rPr>
                <w:bCs/>
              </w:rPr>
            </w:pPr>
          </w:p>
        </w:tc>
        <w:tc>
          <w:tcPr>
            <w:tcW w:w="2013" w:type="dxa"/>
          </w:tcPr>
          <w:p w14:paraId="7B212DF3" w14:textId="77777777" w:rsidR="00D434C7" w:rsidRPr="00D434C7" w:rsidRDefault="00D434C7" w:rsidP="00D434C7">
            <w:pPr>
              <w:spacing w:after="0" w:line="240" w:lineRule="auto"/>
              <w:jc w:val="right"/>
            </w:pPr>
          </w:p>
        </w:tc>
      </w:tr>
      <w:tr w:rsidR="00D434C7" w:rsidRPr="00D434C7" w14:paraId="1D2A8975" w14:textId="77777777" w:rsidTr="001F05A7">
        <w:trPr>
          <w:trHeight w:val="340"/>
        </w:trPr>
        <w:tc>
          <w:tcPr>
            <w:tcW w:w="1526" w:type="dxa"/>
          </w:tcPr>
          <w:p w14:paraId="0C8D800B" w14:textId="77777777" w:rsidR="00D434C7" w:rsidRPr="00D434C7" w:rsidRDefault="00D434C7" w:rsidP="00D434C7">
            <w:pPr>
              <w:spacing w:after="0" w:line="240" w:lineRule="auto"/>
              <w:rPr>
                <w:b/>
                <w:bCs/>
              </w:rPr>
            </w:pPr>
            <w:r w:rsidRPr="00D434C7">
              <w:rPr>
                <w:b/>
              </w:rPr>
              <w:lastRenderedPageBreak/>
              <w:t>Gmina Świedziebnia</w:t>
            </w:r>
          </w:p>
        </w:tc>
        <w:tc>
          <w:tcPr>
            <w:tcW w:w="5670" w:type="dxa"/>
          </w:tcPr>
          <w:p w14:paraId="2B75D5A7" w14:textId="77777777" w:rsidR="00D434C7" w:rsidRPr="00D434C7" w:rsidRDefault="00D434C7" w:rsidP="00D434C7">
            <w:pPr>
              <w:spacing w:after="0" w:line="240" w:lineRule="auto"/>
            </w:pPr>
            <w:r w:rsidRPr="00D434C7">
              <w:t>---</w:t>
            </w:r>
          </w:p>
        </w:tc>
        <w:tc>
          <w:tcPr>
            <w:tcW w:w="2013" w:type="dxa"/>
          </w:tcPr>
          <w:p w14:paraId="62922F39" w14:textId="77777777" w:rsidR="00D434C7" w:rsidRPr="00D434C7" w:rsidRDefault="00D434C7" w:rsidP="00D434C7">
            <w:pPr>
              <w:spacing w:after="0" w:line="240" w:lineRule="auto"/>
              <w:jc w:val="right"/>
            </w:pPr>
            <w:r w:rsidRPr="00D434C7">
              <w:t>-</w:t>
            </w:r>
          </w:p>
        </w:tc>
      </w:tr>
      <w:tr w:rsidR="00D434C7" w:rsidRPr="00D434C7" w14:paraId="0DC24D43" w14:textId="77777777" w:rsidTr="001F05A7">
        <w:trPr>
          <w:trHeight w:val="340"/>
        </w:trPr>
        <w:tc>
          <w:tcPr>
            <w:tcW w:w="1526" w:type="dxa"/>
          </w:tcPr>
          <w:p w14:paraId="03E808A0" w14:textId="77777777" w:rsidR="00D434C7" w:rsidRPr="00D434C7" w:rsidRDefault="00D434C7" w:rsidP="00D434C7">
            <w:pPr>
              <w:spacing w:after="0" w:line="240" w:lineRule="auto"/>
              <w:rPr>
                <w:b/>
                <w:bCs/>
              </w:rPr>
            </w:pPr>
            <w:r w:rsidRPr="00D434C7">
              <w:rPr>
                <w:b/>
              </w:rPr>
              <w:t>Gmina Zbiczno</w:t>
            </w:r>
          </w:p>
        </w:tc>
        <w:tc>
          <w:tcPr>
            <w:tcW w:w="5670" w:type="dxa"/>
          </w:tcPr>
          <w:p w14:paraId="779FA1A9" w14:textId="77777777" w:rsidR="00D434C7" w:rsidRPr="00D434C7" w:rsidRDefault="00D434C7" w:rsidP="00D434C7">
            <w:pPr>
              <w:spacing w:after="0" w:line="240" w:lineRule="auto"/>
              <w:rPr>
                <w:b/>
              </w:rPr>
            </w:pPr>
            <w:r w:rsidRPr="00D434C7">
              <w:rPr>
                <w:b/>
              </w:rPr>
              <w:t>---</w:t>
            </w:r>
          </w:p>
        </w:tc>
        <w:tc>
          <w:tcPr>
            <w:tcW w:w="2013" w:type="dxa"/>
          </w:tcPr>
          <w:p w14:paraId="4209D1CC" w14:textId="77777777" w:rsidR="00D434C7" w:rsidRPr="00D434C7" w:rsidRDefault="00D434C7" w:rsidP="00D434C7">
            <w:pPr>
              <w:spacing w:after="0" w:line="240" w:lineRule="auto"/>
              <w:jc w:val="right"/>
            </w:pPr>
            <w:r w:rsidRPr="00D434C7">
              <w:t>-</w:t>
            </w:r>
          </w:p>
        </w:tc>
      </w:tr>
      <w:tr w:rsidR="00D434C7" w:rsidRPr="00D434C7" w14:paraId="63A85464" w14:textId="77777777" w:rsidTr="001F05A7">
        <w:trPr>
          <w:trHeight w:val="340"/>
        </w:trPr>
        <w:tc>
          <w:tcPr>
            <w:tcW w:w="1526" w:type="dxa"/>
          </w:tcPr>
          <w:p w14:paraId="721AC81F" w14:textId="77777777" w:rsidR="00D434C7" w:rsidRPr="00D434C7" w:rsidRDefault="00D434C7" w:rsidP="00D434C7">
            <w:pPr>
              <w:spacing w:after="0" w:line="240" w:lineRule="auto"/>
              <w:rPr>
                <w:b/>
                <w:bCs/>
              </w:rPr>
            </w:pPr>
            <w:r w:rsidRPr="00D434C7">
              <w:rPr>
                <w:b/>
                <w:bCs/>
              </w:rPr>
              <w:t xml:space="preserve">Starostwo Powiatowe </w:t>
            </w:r>
          </w:p>
        </w:tc>
        <w:tc>
          <w:tcPr>
            <w:tcW w:w="5670" w:type="dxa"/>
          </w:tcPr>
          <w:p w14:paraId="087C43BA" w14:textId="77777777" w:rsidR="00D434C7" w:rsidRPr="00D434C7" w:rsidRDefault="00D434C7" w:rsidP="00D434C7">
            <w:pPr>
              <w:spacing w:after="0" w:line="240" w:lineRule="auto"/>
              <w:jc w:val="center"/>
              <w:rPr>
                <w:b/>
              </w:rPr>
            </w:pPr>
          </w:p>
        </w:tc>
        <w:tc>
          <w:tcPr>
            <w:tcW w:w="2013" w:type="dxa"/>
          </w:tcPr>
          <w:p w14:paraId="223EF0CB" w14:textId="77777777" w:rsidR="00D434C7" w:rsidRPr="00D434C7" w:rsidRDefault="00D434C7" w:rsidP="00D434C7">
            <w:pPr>
              <w:spacing w:after="0" w:line="240" w:lineRule="auto"/>
              <w:jc w:val="right"/>
            </w:pPr>
          </w:p>
        </w:tc>
      </w:tr>
      <w:tr w:rsidR="00D434C7" w:rsidRPr="00D434C7" w14:paraId="5996F7B1" w14:textId="77777777" w:rsidTr="001F05A7">
        <w:trPr>
          <w:trHeight w:val="340"/>
        </w:trPr>
        <w:tc>
          <w:tcPr>
            <w:tcW w:w="1526" w:type="dxa"/>
          </w:tcPr>
          <w:p w14:paraId="4BBA6674" w14:textId="77777777" w:rsidR="00D434C7" w:rsidRPr="00D434C7" w:rsidRDefault="00D434C7" w:rsidP="00D434C7">
            <w:pPr>
              <w:spacing w:after="0" w:line="240" w:lineRule="auto"/>
            </w:pPr>
          </w:p>
        </w:tc>
        <w:tc>
          <w:tcPr>
            <w:tcW w:w="5670" w:type="dxa"/>
          </w:tcPr>
          <w:p w14:paraId="48F96015" w14:textId="77777777" w:rsidR="00D434C7" w:rsidRPr="00D434C7" w:rsidRDefault="00D434C7" w:rsidP="00D434C7">
            <w:pPr>
              <w:spacing w:after="0" w:line="240" w:lineRule="auto"/>
              <w:jc w:val="right"/>
              <w:rPr>
                <w:b/>
              </w:rPr>
            </w:pPr>
            <w:r w:rsidRPr="00D434C7">
              <w:rPr>
                <w:b/>
              </w:rPr>
              <w:t>Razem</w:t>
            </w:r>
          </w:p>
        </w:tc>
        <w:tc>
          <w:tcPr>
            <w:tcW w:w="2013" w:type="dxa"/>
          </w:tcPr>
          <w:p w14:paraId="21E7EDB5" w14:textId="77777777" w:rsidR="00D434C7" w:rsidRPr="00D434C7" w:rsidRDefault="00D434C7" w:rsidP="00D434C7">
            <w:pPr>
              <w:spacing w:after="0" w:line="240" w:lineRule="auto"/>
            </w:pPr>
          </w:p>
        </w:tc>
      </w:tr>
    </w:tbl>
    <w:p w14:paraId="0FA93152" w14:textId="77777777" w:rsidR="00D434C7" w:rsidRPr="00D434C7" w:rsidRDefault="00D434C7" w:rsidP="000669A6">
      <w:pPr>
        <w:numPr>
          <w:ilvl w:val="0"/>
          <w:numId w:val="26"/>
        </w:numPr>
        <w:spacing w:before="240" w:after="160" w:line="259" w:lineRule="auto"/>
        <w:contextualSpacing/>
        <w:rPr>
          <w:rFonts w:eastAsiaTheme="minorEastAsia"/>
          <w:b/>
        </w:rPr>
      </w:pPr>
      <w:r w:rsidRPr="00D434C7">
        <w:rPr>
          <w:rFonts w:eastAsiaTheme="minorEastAsia"/>
          <w:b/>
          <w:u w:val="single"/>
        </w:rPr>
        <w:t>Potrzeby inwestycyjne na terenie gminy/powiatu  i propozycje działań w zakresie gospodarki wodnej w gminie/powiecie</w:t>
      </w:r>
      <w:r w:rsidRPr="00D434C7">
        <w:rPr>
          <w:rFonts w:eastAsiaTheme="minorEastAsia"/>
          <w:b/>
        </w:rPr>
        <w:t xml:space="preserve"> :</w:t>
      </w:r>
    </w:p>
    <w:p w14:paraId="68D5DF78" w14:textId="77777777" w:rsidR="00D434C7" w:rsidRPr="00D434C7" w:rsidRDefault="00D434C7" w:rsidP="00D434C7">
      <w:pPr>
        <w:spacing w:before="120" w:after="120" w:line="259" w:lineRule="auto"/>
        <w:rPr>
          <w:rFonts w:eastAsiaTheme="minorEastAsia"/>
        </w:rPr>
      </w:pPr>
      <w:bookmarkStart w:id="75" w:name="_Hlk73210165"/>
      <w:r w:rsidRPr="00D434C7">
        <w:rPr>
          <w:rFonts w:eastAsiaTheme="minorEastAsia"/>
        </w:rPr>
        <w:t>Gmina  Osiek          --------------</w:t>
      </w:r>
    </w:p>
    <w:p w14:paraId="6FEADFC6" w14:textId="77777777" w:rsidR="00D434C7" w:rsidRPr="00D434C7" w:rsidRDefault="00D434C7" w:rsidP="00D434C7">
      <w:pPr>
        <w:spacing w:after="160" w:line="259" w:lineRule="auto"/>
        <w:rPr>
          <w:rFonts w:eastAsiaTheme="minorEastAsia"/>
        </w:rPr>
      </w:pPr>
      <w:r w:rsidRPr="00D434C7">
        <w:rPr>
          <w:rFonts w:eastAsiaTheme="minorEastAsia"/>
        </w:rPr>
        <w:t>Gmina Świedziebnia     ----------</w:t>
      </w:r>
    </w:p>
    <w:p w14:paraId="20979F53" w14:textId="77777777" w:rsidR="00D434C7" w:rsidRPr="00D434C7" w:rsidRDefault="00D434C7" w:rsidP="00D434C7">
      <w:pPr>
        <w:spacing w:after="120" w:line="259" w:lineRule="auto"/>
        <w:rPr>
          <w:rFonts w:eastAsiaTheme="minorEastAsia"/>
          <w:b/>
        </w:rPr>
      </w:pPr>
      <w:r w:rsidRPr="00D434C7">
        <w:rPr>
          <w:rFonts w:eastAsiaTheme="minorEastAsia"/>
          <w:b/>
        </w:rPr>
        <w:t xml:space="preserve">Gmina  Zbiczno  </w:t>
      </w:r>
    </w:p>
    <w:p w14:paraId="73C7F84F" w14:textId="77777777" w:rsidR="00D434C7" w:rsidRPr="00D434C7" w:rsidRDefault="00D434C7" w:rsidP="000669A6">
      <w:pPr>
        <w:numPr>
          <w:ilvl w:val="0"/>
          <w:numId w:val="72"/>
        </w:numPr>
        <w:spacing w:after="160" w:line="259" w:lineRule="auto"/>
        <w:contextualSpacing/>
        <w:rPr>
          <w:rFonts w:eastAsiaTheme="minorEastAsia"/>
        </w:rPr>
      </w:pPr>
      <w:r w:rsidRPr="00D434C7">
        <w:rPr>
          <w:rFonts w:eastAsiaTheme="minorEastAsia"/>
        </w:rPr>
        <w:t>udrażnianie rowów melioracyjnych i urządzeń melioracji szczegółowej</w:t>
      </w:r>
    </w:p>
    <w:p w14:paraId="598DE1A3" w14:textId="77777777" w:rsidR="00D434C7" w:rsidRPr="00D434C7" w:rsidRDefault="00D434C7" w:rsidP="000669A6">
      <w:pPr>
        <w:numPr>
          <w:ilvl w:val="0"/>
          <w:numId w:val="72"/>
        </w:numPr>
        <w:suppressAutoHyphens/>
        <w:autoSpaceDN w:val="0"/>
        <w:spacing w:after="120" w:line="259" w:lineRule="auto"/>
        <w:textAlignment w:val="baseline"/>
        <w:rPr>
          <w:rFonts w:eastAsiaTheme="minorEastAsia"/>
        </w:rPr>
      </w:pPr>
      <w:r w:rsidRPr="00D434C7">
        <w:rPr>
          <w:rFonts w:eastAsiaTheme="minorEastAsia"/>
        </w:rPr>
        <w:t>tworzenie zbiorników retencyjnych</w:t>
      </w:r>
    </w:p>
    <w:p w14:paraId="33161CA2" w14:textId="77777777" w:rsidR="00D434C7" w:rsidRPr="00D434C7" w:rsidRDefault="00D434C7" w:rsidP="000669A6">
      <w:pPr>
        <w:numPr>
          <w:ilvl w:val="0"/>
          <w:numId w:val="26"/>
        </w:numPr>
        <w:spacing w:after="120" w:line="259" w:lineRule="auto"/>
        <w:ind w:left="357" w:hanging="357"/>
        <w:rPr>
          <w:rFonts w:eastAsiaTheme="minorEastAsia"/>
          <w:b/>
          <w:u w:val="single"/>
        </w:rPr>
      </w:pPr>
      <w:r w:rsidRPr="00D434C7">
        <w:rPr>
          <w:rFonts w:eastAsiaTheme="minorEastAsia"/>
          <w:b/>
          <w:u w:val="single"/>
        </w:rPr>
        <w:t xml:space="preserve">Główne problemy w zakresie utrzymania urządzeń wodnych w zarządzie samorządu  </w:t>
      </w:r>
    </w:p>
    <w:p w14:paraId="72553456" w14:textId="77777777" w:rsidR="00D434C7" w:rsidRPr="00D434C7" w:rsidRDefault="00D434C7" w:rsidP="00D434C7">
      <w:pPr>
        <w:spacing w:before="120" w:after="120" w:line="259" w:lineRule="auto"/>
        <w:rPr>
          <w:rFonts w:eastAsiaTheme="minorEastAsia"/>
        </w:rPr>
      </w:pPr>
      <w:r w:rsidRPr="00D434C7">
        <w:rPr>
          <w:rFonts w:eastAsiaTheme="minorEastAsia"/>
        </w:rPr>
        <w:t>Gmina  Osiek  --------------</w:t>
      </w:r>
    </w:p>
    <w:p w14:paraId="49C5BE01" w14:textId="77777777" w:rsidR="00D434C7" w:rsidRPr="00D434C7" w:rsidRDefault="00D434C7" w:rsidP="00D434C7">
      <w:pPr>
        <w:spacing w:after="160" w:line="259" w:lineRule="auto"/>
        <w:rPr>
          <w:rFonts w:eastAsiaTheme="minorEastAsia"/>
        </w:rPr>
      </w:pPr>
      <w:r w:rsidRPr="00D434C7">
        <w:rPr>
          <w:rFonts w:eastAsiaTheme="minorEastAsia"/>
        </w:rPr>
        <w:t>Gmina Świedziebnia   ------------</w:t>
      </w:r>
    </w:p>
    <w:p w14:paraId="42170275" w14:textId="77777777" w:rsidR="00D434C7" w:rsidRPr="00D434C7" w:rsidRDefault="00D434C7" w:rsidP="00D434C7">
      <w:pPr>
        <w:spacing w:after="120" w:line="259" w:lineRule="auto"/>
        <w:rPr>
          <w:rFonts w:eastAsiaTheme="minorEastAsia"/>
          <w:b/>
        </w:rPr>
      </w:pPr>
      <w:r w:rsidRPr="00D434C7">
        <w:rPr>
          <w:rFonts w:eastAsiaTheme="minorEastAsia"/>
          <w:b/>
        </w:rPr>
        <w:t xml:space="preserve">Gmina  Zbiczno  </w:t>
      </w:r>
    </w:p>
    <w:p w14:paraId="07C61108" w14:textId="77777777" w:rsidR="00D434C7" w:rsidRPr="00D434C7" w:rsidRDefault="00D434C7" w:rsidP="000669A6">
      <w:pPr>
        <w:numPr>
          <w:ilvl w:val="0"/>
          <w:numId w:val="73"/>
        </w:numPr>
        <w:spacing w:after="160" w:line="259" w:lineRule="auto"/>
        <w:contextualSpacing/>
        <w:rPr>
          <w:rFonts w:eastAsiaTheme="minorEastAsia"/>
        </w:rPr>
      </w:pPr>
      <w:r w:rsidRPr="00D434C7">
        <w:rPr>
          <w:rFonts w:eastAsiaTheme="minorEastAsia"/>
        </w:rPr>
        <w:t>Brak  wystarczających środków finansowych.</w:t>
      </w:r>
    </w:p>
    <w:p w14:paraId="5488212B" w14:textId="77777777" w:rsidR="00D434C7" w:rsidRPr="00D434C7" w:rsidRDefault="00D434C7" w:rsidP="000669A6">
      <w:pPr>
        <w:numPr>
          <w:ilvl w:val="0"/>
          <w:numId w:val="73"/>
        </w:numPr>
        <w:suppressAutoHyphens/>
        <w:autoSpaceDN w:val="0"/>
        <w:spacing w:after="0" w:line="259" w:lineRule="auto"/>
        <w:ind w:left="714" w:hanging="357"/>
        <w:textAlignment w:val="baseline"/>
        <w:rPr>
          <w:rFonts w:eastAsiaTheme="minorEastAsia"/>
        </w:rPr>
      </w:pPr>
      <w:r w:rsidRPr="00D434C7">
        <w:rPr>
          <w:rFonts w:eastAsiaTheme="minorEastAsia"/>
        </w:rPr>
        <w:t>Brak ciągłości pomiędzy rowami,  często rowy na gruntach prywatnych są niedrożne lub zaorane.</w:t>
      </w:r>
    </w:p>
    <w:p w14:paraId="056D507B" w14:textId="77777777" w:rsidR="00D434C7" w:rsidRPr="00D434C7" w:rsidRDefault="00D434C7" w:rsidP="000669A6">
      <w:pPr>
        <w:numPr>
          <w:ilvl w:val="0"/>
          <w:numId w:val="73"/>
        </w:numPr>
        <w:suppressAutoHyphens/>
        <w:autoSpaceDN w:val="0"/>
        <w:spacing w:after="120" w:line="259" w:lineRule="auto"/>
        <w:ind w:left="714" w:hanging="357"/>
        <w:textAlignment w:val="baseline"/>
        <w:rPr>
          <w:rFonts w:eastAsiaTheme="minorEastAsia"/>
        </w:rPr>
      </w:pPr>
      <w:r w:rsidRPr="00D434C7">
        <w:rPr>
          <w:rFonts w:eastAsiaTheme="minorEastAsia"/>
        </w:rPr>
        <w:t>Stara melioracja wodna (na gruntach prywatnych i zarazem gminnych) nie nadaje się do użytku,  przewody w gruncie są niedrożne, ze względu na brak prac konserwacyjnych oraz wymianę przewodów.</w:t>
      </w:r>
    </w:p>
    <w:bookmarkEnd w:id="75"/>
    <w:p w14:paraId="4DB53AB3" w14:textId="77777777" w:rsidR="00D434C7" w:rsidRPr="00D434C7" w:rsidRDefault="00D434C7" w:rsidP="000669A6">
      <w:pPr>
        <w:numPr>
          <w:ilvl w:val="0"/>
          <w:numId w:val="26"/>
        </w:numPr>
        <w:spacing w:after="120" w:line="259" w:lineRule="auto"/>
        <w:ind w:left="357" w:hanging="357"/>
        <w:rPr>
          <w:rFonts w:eastAsiaTheme="minorEastAsia"/>
          <w:b/>
          <w:u w:val="single"/>
        </w:rPr>
      </w:pPr>
      <w:r w:rsidRPr="00D434C7">
        <w:rPr>
          <w:rFonts w:eastAsiaTheme="minorEastAsia"/>
          <w:b/>
          <w:u w:val="single"/>
        </w:rPr>
        <w:t>Propozycje rozwiązań problemów w zakresie gospodarki wodnej w gminie/powiecie (w tym dotyczące zmian organizacyjnych i prawnych dotyczących spółek wodnych):</w:t>
      </w:r>
    </w:p>
    <w:p w14:paraId="3C99D1D3" w14:textId="77777777" w:rsidR="00D434C7" w:rsidRPr="00D434C7" w:rsidRDefault="00D434C7" w:rsidP="00D434C7">
      <w:pPr>
        <w:spacing w:before="120" w:after="120" w:line="259" w:lineRule="auto"/>
        <w:rPr>
          <w:rFonts w:eastAsiaTheme="minorEastAsia"/>
        </w:rPr>
      </w:pPr>
      <w:r w:rsidRPr="00D434C7">
        <w:rPr>
          <w:rFonts w:eastAsiaTheme="minorEastAsia"/>
        </w:rPr>
        <w:t>Gmina  Osiek  --------------</w:t>
      </w:r>
    </w:p>
    <w:p w14:paraId="74135B99" w14:textId="77777777" w:rsidR="00D434C7" w:rsidRPr="00D434C7" w:rsidRDefault="00D434C7" w:rsidP="00D434C7">
      <w:pPr>
        <w:spacing w:after="160" w:line="259" w:lineRule="auto"/>
        <w:rPr>
          <w:rFonts w:eastAsiaTheme="minorEastAsia"/>
        </w:rPr>
      </w:pPr>
      <w:r w:rsidRPr="00D434C7">
        <w:rPr>
          <w:rFonts w:eastAsiaTheme="minorEastAsia"/>
        </w:rPr>
        <w:t>Gmina Świedziebnia   --------------</w:t>
      </w:r>
    </w:p>
    <w:p w14:paraId="25ADF585" w14:textId="77777777" w:rsidR="00D434C7" w:rsidRPr="00D434C7" w:rsidRDefault="00D434C7" w:rsidP="00D434C7">
      <w:pPr>
        <w:spacing w:after="160" w:line="259" w:lineRule="auto"/>
        <w:rPr>
          <w:rFonts w:eastAsiaTheme="minorEastAsia"/>
          <w:b/>
        </w:rPr>
      </w:pPr>
      <w:r w:rsidRPr="00D434C7">
        <w:rPr>
          <w:rFonts w:eastAsiaTheme="minorEastAsia"/>
          <w:b/>
        </w:rPr>
        <w:t xml:space="preserve">Gmina  Zbiczno     </w:t>
      </w:r>
    </w:p>
    <w:p w14:paraId="1DB0A963" w14:textId="77777777" w:rsidR="00D434C7" w:rsidRPr="00D434C7" w:rsidRDefault="00D434C7" w:rsidP="000669A6">
      <w:pPr>
        <w:numPr>
          <w:ilvl w:val="0"/>
          <w:numId w:val="34"/>
        </w:numPr>
        <w:spacing w:after="160" w:line="259" w:lineRule="auto"/>
        <w:ind w:left="714" w:hanging="357"/>
        <w:contextualSpacing/>
        <w:rPr>
          <w:rFonts w:eastAsiaTheme="minorEastAsia"/>
        </w:rPr>
      </w:pPr>
      <w:r w:rsidRPr="00D434C7">
        <w:rPr>
          <w:rFonts w:eastAsiaTheme="minorEastAsia"/>
        </w:rPr>
        <w:t>Możliwość tworzenia spółek wodnych w części gminy.</w:t>
      </w:r>
    </w:p>
    <w:p w14:paraId="1D5F0C0A" w14:textId="77777777" w:rsidR="00D434C7" w:rsidRPr="00D434C7" w:rsidRDefault="00D434C7" w:rsidP="000669A6">
      <w:pPr>
        <w:numPr>
          <w:ilvl w:val="0"/>
          <w:numId w:val="34"/>
        </w:numPr>
        <w:suppressAutoHyphens/>
        <w:autoSpaceDN w:val="0"/>
        <w:spacing w:after="120" w:line="259" w:lineRule="auto"/>
        <w:ind w:left="714" w:hanging="357"/>
        <w:jc w:val="both"/>
        <w:textAlignment w:val="baseline"/>
        <w:rPr>
          <w:rFonts w:eastAsiaTheme="minorEastAsia"/>
        </w:rPr>
      </w:pPr>
      <w:r w:rsidRPr="00D434C7">
        <w:rPr>
          <w:rFonts w:eastAsiaTheme="minorEastAsia"/>
        </w:rPr>
        <w:t>Obejmowanie wszystkich właścicieli gruntów na których istnieją urządzenia wodne działalnością spółki.</w:t>
      </w:r>
    </w:p>
    <w:p w14:paraId="625DA3A3" w14:textId="77777777" w:rsidR="00D434C7" w:rsidRPr="00D434C7" w:rsidRDefault="00D434C7" w:rsidP="000669A6">
      <w:pPr>
        <w:numPr>
          <w:ilvl w:val="0"/>
          <w:numId w:val="26"/>
        </w:numPr>
        <w:spacing w:after="120" w:line="259" w:lineRule="auto"/>
        <w:ind w:left="357" w:hanging="357"/>
        <w:rPr>
          <w:rFonts w:eastAsiaTheme="minorEastAsia"/>
          <w:b/>
          <w:u w:val="single"/>
        </w:rPr>
      </w:pPr>
      <w:r w:rsidRPr="00D434C7">
        <w:rPr>
          <w:rFonts w:eastAsiaTheme="minorEastAsia"/>
          <w:b/>
          <w:u w:val="single"/>
        </w:rPr>
        <w:t>Uwagi i propozycje dotyczące funkcjonowania Lokalnego Partnerstwa Wodnego:</w:t>
      </w:r>
    </w:p>
    <w:p w14:paraId="3D5B9369" w14:textId="77777777" w:rsidR="00D434C7" w:rsidRPr="00D434C7" w:rsidRDefault="00D434C7" w:rsidP="00D434C7">
      <w:pPr>
        <w:spacing w:before="120" w:after="0" w:line="259" w:lineRule="auto"/>
        <w:rPr>
          <w:rFonts w:eastAsiaTheme="minorEastAsia"/>
        </w:rPr>
      </w:pPr>
      <w:r w:rsidRPr="00D434C7">
        <w:rPr>
          <w:rFonts w:eastAsiaTheme="minorEastAsia"/>
        </w:rPr>
        <w:t>Gmina  Osiek  --------------</w:t>
      </w:r>
    </w:p>
    <w:p w14:paraId="7D32EBE6" w14:textId="77777777" w:rsidR="00D434C7" w:rsidRPr="00D434C7" w:rsidRDefault="00D434C7" w:rsidP="00D434C7">
      <w:pPr>
        <w:spacing w:after="0" w:line="259" w:lineRule="auto"/>
        <w:rPr>
          <w:rFonts w:eastAsiaTheme="minorEastAsia"/>
        </w:rPr>
      </w:pPr>
      <w:r w:rsidRPr="00D434C7">
        <w:rPr>
          <w:rFonts w:eastAsiaTheme="minorEastAsia"/>
        </w:rPr>
        <w:t>Gmina Świedziebnia   ----------</w:t>
      </w:r>
    </w:p>
    <w:p w14:paraId="2590BEB5" w14:textId="77777777" w:rsidR="00D434C7" w:rsidRPr="00D434C7" w:rsidRDefault="00D434C7" w:rsidP="00D434C7">
      <w:pPr>
        <w:spacing w:after="0" w:line="259" w:lineRule="auto"/>
        <w:rPr>
          <w:rFonts w:eastAsiaTheme="minorEastAsia"/>
          <w:bCs/>
        </w:rPr>
      </w:pPr>
      <w:r w:rsidRPr="00D434C7">
        <w:rPr>
          <w:rFonts w:eastAsiaTheme="minorEastAsia"/>
        </w:rPr>
        <w:t>Gmina Zbiczno  -------------</w:t>
      </w:r>
    </w:p>
    <w:p w14:paraId="3CF0EBD0" w14:textId="71DB3499" w:rsidR="00D434C7" w:rsidRPr="005F04EB" w:rsidRDefault="005F04EB" w:rsidP="005F04EB">
      <w:pPr>
        <w:rPr>
          <w:b/>
          <w:bCs/>
          <w:sz w:val="24"/>
          <w:szCs w:val="24"/>
        </w:rPr>
      </w:pPr>
      <w:bookmarkStart w:id="76" w:name="_Toc73213256"/>
      <w:r w:rsidRPr="005F04EB">
        <w:rPr>
          <w:b/>
          <w:bCs/>
          <w:sz w:val="24"/>
          <w:szCs w:val="24"/>
        </w:rPr>
        <w:t>INFORMACJE Z ANKIETY – RZGW GDAŃSK, ZZ TORUŃ , NW BRODNICA</w:t>
      </w:r>
      <w:bookmarkEnd w:id="76"/>
    </w:p>
    <w:p w14:paraId="01935E09" w14:textId="77777777" w:rsidR="00D434C7" w:rsidRPr="00D434C7" w:rsidRDefault="00D434C7" w:rsidP="00D434C7">
      <w:pPr>
        <w:spacing w:after="0" w:line="259" w:lineRule="auto"/>
        <w:rPr>
          <w:rFonts w:eastAsia="Times New Roman" w:cstheme="minorHAnsi"/>
          <w:b/>
          <w:bCs/>
          <w:color w:val="000000"/>
          <w:lang w:eastAsia="pl-PL"/>
        </w:rPr>
      </w:pPr>
      <w:r w:rsidRPr="00D434C7">
        <w:rPr>
          <w:rFonts w:eastAsia="Times New Roman" w:cstheme="minorHAnsi"/>
          <w:b/>
          <w:bCs/>
          <w:color w:val="000000"/>
          <w:lang w:eastAsia="pl-PL"/>
        </w:rPr>
        <w:t>Dane dotyczą część Powiatu Brodnickiego.</w:t>
      </w:r>
    </w:p>
    <w:p w14:paraId="0D8B4016" w14:textId="77777777" w:rsidR="00D434C7" w:rsidRPr="00D434C7" w:rsidRDefault="00D434C7" w:rsidP="00D434C7">
      <w:pPr>
        <w:spacing w:after="0" w:line="259" w:lineRule="auto"/>
        <w:rPr>
          <w:rFonts w:eastAsiaTheme="minorEastAsia"/>
          <w:b/>
          <w:bCs/>
        </w:rPr>
      </w:pPr>
    </w:p>
    <w:p w14:paraId="3226440A" w14:textId="77777777" w:rsidR="00D434C7" w:rsidRPr="00D434C7" w:rsidRDefault="00D434C7" w:rsidP="000669A6">
      <w:pPr>
        <w:numPr>
          <w:ilvl w:val="0"/>
          <w:numId w:val="74"/>
        </w:numPr>
        <w:spacing w:after="120" w:line="259" w:lineRule="auto"/>
        <w:ind w:left="357" w:hanging="357"/>
        <w:contextualSpacing/>
        <w:rPr>
          <w:rFonts w:eastAsiaTheme="minorEastAsia"/>
          <w:b/>
        </w:rPr>
      </w:pPr>
      <w:r w:rsidRPr="00D434C7">
        <w:rPr>
          <w:rFonts w:eastAsiaTheme="minorEastAsia"/>
          <w:b/>
        </w:rPr>
        <w:lastRenderedPageBreak/>
        <w:t xml:space="preserve">Stan infrastruktury wodnej </w:t>
      </w:r>
      <w:r w:rsidRPr="00D434C7">
        <w:rPr>
          <w:rFonts w:eastAsiaTheme="minorEastAsia"/>
          <w:b/>
          <w:u w:val="single"/>
        </w:rPr>
        <w:t>bezpośrednio zarządzanej przez PGW Wody Polskie na terenie powiatu:</w:t>
      </w:r>
    </w:p>
    <w:tbl>
      <w:tblPr>
        <w:tblStyle w:val="Tabela-Siatka5"/>
        <w:tblW w:w="9107" w:type="dxa"/>
        <w:tblInd w:w="108" w:type="dxa"/>
        <w:tblLook w:val="04A0" w:firstRow="1" w:lastRow="0" w:firstColumn="1" w:lastColumn="0" w:noHBand="0" w:noVBand="1"/>
      </w:tblPr>
      <w:tblGrid>
        <w:gridCol w:w="602"/>
        <w:gridCol w:w="3545"/>
        <w:gridCol w:w="2552"/>
        <w:gridCol w:w="2408"/>
      </w:tblGrid>
      <w:tr w:rsidR="00D434C7" w:rsidRPr="00D434C7" w14:paraId="1AF420BF" w14:textId="77777777" w:rsidTr="001F05A7">
        <w:tc>
          <w:tcPr>
            <w:tcW w:w="602" w:type="dxa"/>
            <w:shd w:val="clear" w:color="auto" w:fill="auto"/>
            <w:vAlign w:val="center"/>
          </w:tcPr>
          <w:p w14:paraId="010D13E2" w14:textId="77777777" w:rsidR="00D434C7" w:rsidRPr="00D434C7" w:rsidRDefault="00D434C7" w:rsidP="00D434C7">
            <w:pPr>
              <w:spacing w:after="0" w:line="240" w:lineRule="auto"/>
              <w:jc w:val="center"/>
              <w:rPr>
                <w:b/>
              </w:rPr>
            </w:pPr>
            <w:r w:rsidRPr="00D434C7">
              <w:rPr>
                <w:b/>
              </w:rPr>
              <w:t>Lp.</w:t>
            </w:r>
          </w:p>
        </w:tc>
        <w:tc>
          <w:tcPr>
            <w:tcW w:w="3545" w:type="dxa"/>
            <w:shd w:val="clear" w:color="auto" w:fill="auto"/>
            <w:vAlign w:val="center"/>
          </w:tcPr>
          <w:p w14:paraId="6DC07192" w14:textId="77777777" w:rsidR="00D434C7" w:rsidRPr="00D434C7" w:rsidRDefault="00D434C7" w:rsidP="00D434C7">
            <w:pPr>
              <w:spacing w:after="0" w:line="240" w:lineRule="auto"/>
              <w:jc w:val="center"/>
              <w:rPr>
                <w:b/>
              </w:rPr>
            </w:pPr>
            <w:r w:rsidRPr="00D434C7">
              <w:rPr>
                <w:b/>
              </w:rPr>
              <w:t>Nazwa elementu infrastruktury wodnej</w:t>
            </w:r>
          </w:p>
        </w:tc>
        <w:tc>
          <w:tcPr>
            <w:tcW w:w="2552" w:type="dxa"/>
            <w:shd w:val="clear" w:color="auto" w:fill="auto"/>
            <w:vAlign w:val="center"/>
          </w:tcPr>
          <w:p w14:paraId="0AD1D389" w14:textId="77777777" w:rsidR="00D434C7" w:rsidRPr="00D434C7" w:rsidRDefault="00D434C7" w:rsidP="00D434C7">
            <w:pPr>
              <w:spacing w:after="0" w:line="240" w:lineRule="auto"/>
              <w:jc w:val="center"/>
              <w:rPr>
                <w:b/>
              </w:rPr>
            </w:pPr>
            <w:r w:rsidRPr="00D434C7">
              <w:rPr>
                <w:b/>
              </w:rPr>
              <w:t>Parametr charakterystyczny</w:t>
            </w:r>
          </w:p>
          <w:p w14:paraId="2EACDBCE" w14:textId="77777777" w:rsidR="00D434C7" w:rsidRPr="00D434C7" w:rsidRDefault="00D434C7" w:rsidP="00D434C7">
            <w:pPr>
              <w:spacing w:after="0" w:line="240" w:lineRule="auto"/>
              <w:jc w:val="center"/>
              <w:rPr>
                <w:b/>
              </w:rPr>
            </w:pPr>
            <w:r w:rsidRPr="00D434C7">
              <w:rPr>
                <w:bCs/>
              </w:rPr>
              <w:t>(ilość, wielkość, długość itd.)</w:t>
            </w:r>
          </w:p>
        </w:tc>
        <w:tc>
          <w:tcPr>
            <w:tcW w:w="2408" w:type="dxa"/>
            <w:shd w:val="clear" w:color="auto" w:fill="auto"/>
            <w:vAlign w:val="center"/>
          </w:tcPr>
          <w:p w14:paraId="387927AE" w14:textId="77777777" w:rsidR="00D434C7" w:rsidRPr="00D434C7" w:rsidRDefault="00D434C7" w:rsidP="00D434C7">
            <w:pPr>
              <w:spacing w:after="0" w:line="240" w:lineRule="auto"/>
              <w:jc w:val="center"/>
              <w:rPr>
                <w:b/>
              </w:rPr>
            </w:pPr>
            <w:r w:rsidRPr="00D434C7">
              <w:rPr>
                <w:b/>
              </w:rPr>
              <w:t>Ocena stanu technicznego</w:t>
            </w:r>
          </w:p>
        </w:tc>
      </w:tr>
      <w:tr w:rsidR="00D434C7" w:rsidRPr="00D434C7" w14:paraId="072C1644" w14:textId="77777777" w:rsidTr="001F05A7">
        <w:tc>
          <w:tcPr>
            <w:tcW w:w="602" w:type="dxa"/>
            <w:shd w:val="clear" w:color="auto" w:fill="auto"/>
          </w:tcPr>
          <w:p w14:paraId="2298ED65" w14:textId="77777777" w:rsidR="00D434C7" w:rsidRPr="00D434C7" w:rsidRDefault="00D434C7" w:rsidP="00D434C7">
            <w:pPr>
              <w:spacing w:after="0" w:line="240" w:lineRule="auto"/>
              <w:jc w:val="center"/>
            </w:pPr>
            <w:r w:rsidRPr="00D434C7">
              <w:t>1</w:t>
            </w:r>
          </w:p>
        </w:tc>
        <w:tc>
          <w:tcPr>
            <w:tcW w:w="3545" w:type="dxa"/>
            <w:shd w:val="clear" w:color="auto" w:fill="auto"/>
          </w:tcPr>
          <w:p w14:paraId="5FD80365" w14:textId="77777777" w:rsidR="00D434C7" w:rsidRPr="00D434C7" w:rsidRDefault="00D434C7" w:rsidP="00D434C7">
            <w:pPr>
              <w:spacing w:after="0" w:line="240" w:lineRule="auto"/>
              <w:rPr>
                <w:b/>
              </w:rPr>
            </w:pPr>
            <w:r w:rsidRPr="00D434C7">
              <w:rPr>
                <w:b/>
              </w:rPr>
              <w:t xml:space="preserve">Wał p. pow. </w:t>
            </w:r>
            <w:proofErr w:type="spellStart"/>
            <w:r w:rsidRPr="00D434C7">
              <w:rPr>
                <w:b/>
              </w:rPr>
              <w:t>Drwecy</w:t>
            </w:r>
            <w:proofErr w:type="spellEnd"/>
          </w:p>
        </w:tc>
        <w:tc>
          <w:tcPr>
            <w:tcW w:w="2552" w:type="dxa"/>
            <w:shd w:val="clear" w:color="auto" w:fill="auto"/>
          </w:tcPr>
          <w:p w14:paraId="7D07335F" w14:textId="77777777" w:rsidR="00D434C7" w:rsidRPr="00D434C7" w:rsidRDefault="00D434C7" w:rsidP="00D434C7">
            <w:pPr>
              <w:spacing w:after="0" w:line="240" w:lineRule="auto"/>
              <w:rPr>
                <w:b/>
              </w:rPr>
            </w:pPr>
            <w:r w:rsidRPr="00D434C7">
              <w:rPr>
                <w:b/>
              </w:rPr>
              <w:t xml:space="preserve">Długość 979 m </w:t>
            </w:r>
          </w:p>
        </w:tc>
        <w:tc>
          <w:tcPr>
            <w:tcW w:w="2408" w:type="dxa"/>
            <w:shd w:val="clear" w:color="auto" w:fill="auto"/>
          </w:tcPr>
          <w:p w14:paraId="184AC31E" w14:textId="77777777" w:rsidR="00D434C7" w:rsidRPr="00D434C7" w:rsidRDefault="00D434C7" w:rsidP="00D434C7">
            <w:pPr>
              <w:spacing w:after="0" w:line="240" w:lineRule="auto"/>
              <w:jc w:val="center"/>
              <w:rPr>
                <w:b/>
              </w:rPr>
            </w:pPr>
            <w:r w:rsidRPr="00D434C7">
              <w:rPr>
                <w:b/>
              </w:rPr>
              <w:t>dobry</w:t>
            </w:r>
          </w:p>
        </w:tc>
      </w:tr>
      <w:tr w:rsidR="00D434C7" w:rsidRPr="00D434C7" w14:paraId="3BF816CA" w14:textId="77777777" w:rsidTr="001F05A7">
        <w:tc>
          <w:tcPr>
            <w:tcW w:w="602" w:type="dxa"/>
            <w:shd w:val="clear" w:color="auto" w:fill="auto"/>
          </w:tcPr>
          <w:p w14:paraId="415EE34E" w14:textId="77777777" w:rsidR="00D434C7" w:rsidRPr="00D434C7" w:rsidRDefault="00D434C7" w:rsidP="00D434C7">
            <w:pPr>
              <w:spacing w:after="0" w:line="240" w:lineRule="auto"/>
              <w:jc w:val="center"/>
            </w:pPr>
            <w:r w:rsidRPr="00D434C7">
              <w:t>2</w:t>
            </w:r>
          </w:p>
        </w:tc>
        <w:tc>
          <w:tcPr>
            <w:tcW w:w="3545" w:type="dxa"/>
            <w:shd w:val="clear" w:color="auto" w:fill="auto"/>
          </w:tcPr>
          <w:p w14:paraId="7042EE71" w14:textId="77777777" w:rsidR="00D434C7" w:rsidRPr="00D434C7" w:rsidRDefault="00D434C7" w:rsidP="00D434C7">
            <w:pPr>
              <w:spacing w:after="0" w:line="240" w:lineRule="auto"/>
              <w:rPr>
                <w:b/>
              </w:rPr>
            </w:pPr>
            <w:r w:rsidRPr="00D434C7">
              <w:rPr>
                <w:b/>
              </w:rPr>
              <w:t xml:space="preserve">Jaz </w:t>
            </w:r>
            <w:proofErr w:type="spellStart"/>
            <w:r w:rsidRPr="00D434C7">
              <w:rPr>
                <w:b/>
              </w:rPr>
              <w:t>Traczyska</w:t>
            </w:r>
            <w:proofErr w:type="spellEnd"/>
            <w:r w:rsidRPr="00D434C7">
              <w:rPr>
                <w:b/>
              </w:rPr>
              <w:t xml:space="preserve"> rz. Brynica</w:t>
            </w:r>
          </w:p>
        </w:tc>
        <w:tc>
          <w:tcPr>
            <w:tcW w:w="2552" w:type="dxa"/>
            <w:shd w:val="clear" w:color="auto" w:fill="auto"/>
          </w:tcPr>
          <w:p w14:paraId="52C24D5A" w14:textId="77777777" w:rsidR="00D434C7" w:rsidRPr="00D434C7" w:rsidRDefault="00D434C7" w:rsidP="00D434C7">
            <w:pPr>
              <w:spacing w:after="0" w:line="240" w:lineRule="auto"/>
              <w:rPr>
                <w:b/>
              </w:rPr>
            </w:pPr>
            <w:r w:rsidRPr="00D434C7">
              <w:rPr>
                <w:b/>
              </w:rPr>
              <w:t>Wys. piętrzenia 4 m</w:t>
            </w:r>
          </w:p>
        </w:tc>
        <w:tc>
          <w:tcPr>
            <w:tcW w:w="2408" w:type="dxa"/>
            <w:shd w:val="clear" w:color="auto" w:fill="auto"/>
          </w:tcPr>
          <w:p w14:paraId="031E498B" w14:textId="77777777" w:rsidR="00D434C7" w:rsidRPr="00D434C7" w:rsidRDefault="00D434C7" w:rsidP="00D434C7">
            <w:pPr>
              <w:spacing w:after="0" w:line="240" w:lineRule="auto"/>
              <w:jc w:val="center"/>
              <w:rPr>
                <w:b/>
              </w:rPr>
            </w:pPr>
            <w:r w:rsidRPr="00D434C7">
              <w:rPr>
                <w:b/>
              </w:rPr>
              <w:t>dobry</w:t>
            </w:r>
          </w:p>
        </w:tc>
      </w:tr>
      <w:tr w:rsidR="00D434C7" w:rsidRPr="00D434C7" w14:paraId="169D3E85" w14:textId="77777777" w:rsidTr="001F05A7">
        <w:tc>
          <w:tcPr>
            <w:tcW w:w="602" w:type="dxa"/>
            <w:tcBorders>
              <w:top w:val="nil"/>
            </w:tcBorders>
            <w:shd w:val="clear" w:color="auto" w:fill="auto"/>
          </w:tcPr>
          <w:p w14:paraId="378F0D31" w14:textId="77777777" w:rsidR="00D434C7" w:rsidRPr="00D434C7" w:rsidRDefault="00D434C7" w:rsidP="00D434C7">
            <w:pPr>
              <w:spacing w:after="0" w:line="240" w:lineRule="auto"/>
              <w:jc w:val="center"/>
            </w:pPr>
            <w:r w:rsidRPr="00D434C7">
              <w:t>3</w:t>
            </w:r>
          </w:p>
        </w:tc>
        <w:tc>
          <w:tcPr>
            <w:tcW w:w="3545" w:type="dxa"/>
            <w:tcBorders>
              <w:top w:val="nil"/>
            </w:tcBorders>
            <w:shd w:val="clear" w:color="auto" w:fill="auto"/>
          </w:tcPr>
          <w:p w14:paraId="05F9D810" w14:textId="77777777" w:rsidR="00D434C7" w:rsidRPr="00D434C7" w:rsidRDefault="00D434C7" w:rsidP="00D434C7">
            <w:pPr>
              <w:spacing w:after="0" w:line="240" w:lineRule="auto"/>
              <w:rPr>
                <w:b/>
              </w:rPr>
            </w:pPr>
            <w:proofErr w:type="spellStart"/>
            <w:r w:rsidRPr="00D434C7">
              <w:rPr>
                <w:b/>
              </w:rPr>
              <w:t>Przepusto</w:t>
            </w:r>
            <w:proofErr w:type="spellEnd"/>
            <w:r w:rsidRPr="00D434C7">
              <w:rPr>
                <w:b/>
              </w:rPr>
              <w:t>-zastawka Wierzchownia</w:t>
            </w:r>
          </w:p>
        </w:tc>
        <w:tc>
          <w:tcPr>
            <w:tcW w:w="2552" w:type="dxa"/>
            <w:tcBorders>
              <w:top w:val="nil"/>
            </w:tcBorders>
            <w:shd w:val="clear" w:color="auto" w:fill="auto"/>
          </w:tcPr>
          <w:p w14:paraId="5CE28752" w14:textId="77777777" w:rsidR="00D434C7" w:rsidRPr="00D434C7" w:rsidRDefault="00D434C7" w:rsidP="00D434C7">
            <w:pPr>
              <w:spacing w:after="0" w:line="240" w:lineRule="auto"/>
              <w:rPr>
                <w:b/>
              </w:rPr>
            </w:pPr>
            <w:r w:rsidRPr="00D434C7">
              <w:rPr>
                <w:b/>
              </w:rPr>
              <w:t>Wys. piętrzenia 6 m</w:t>
            </w:r>
          </w:p>
        </w:tc>
        <w:tc>
          <w:tcPr>
            <w:tcW w:w="2408" w:type="dxa"/>
            <w:tcBorders>
              <w:top w:val="nil"/>
            </w:tcBorders>
            <w:shd w:val="clear" w:color="auto" w:fill="auto"/>
          </w:tcPr>
          <w:p w14:paraId="796E46C0" w14:textId="77777777" w:rsidR="00D434C7" w:rsidRPr="00D434C7" w:rsidRDefault="00D434C7" w:rsidP="00D434C7">
            <w:pPr>
              <w:spacing w:after="0" w:line="240" w:lineRule="auto"/>
              <w:jc w:val="center"/>
              <w:rPr>
                <w:b/>
              </w:rPr>
            </w:pPr>
            <w:r w:rsidRPr="00D434C7">
              <w:rPr>
                <w:b/>
              </w:rPr>
              <w:t>dobry</w:t>
            </w:r>
          </w:p>
        </w:tc>
      </w:tr>
      <w:tr w:rsidR="00D434C7" w:rsidRPr="00D434C7" w14:paraId="633717B4" w14:textId="77777777" w:rsidTr="001F05A7">
        <w:tc>
          <w:tcPr>
            <w:tcW w:w="602" w:type="dxa"/>
            <w:tcBorders>
              <w:top w:val="nil"/>
            </w:tcBorders>
            <w:shd w:val="clear" w:color="auto" w:fill="auto"/>
          </w:tcPr>
          <w:p w14:paraId="29743714" w14:textId="77777777" w:rsidR="00D434C7" w:rsidRPr="00D434C7" w:rsidRDefault="00D434C7" w:rsidP="00D434C7">
            <w:pPr>
              <w:spacing w:after="0" w:line="240" w:lineRule="auto"/>
              <w:jc w:val="center"/>
            </w:pPr>
            <w:r w:rsidRPr="00D434C7">
              <w:t>4</w:t>
            </w:r>
          </w:p>
        </w:tc>
        <w:tc>
          <w:tcPr>
            <w:tcW w:w="3545" w:type="dxa"/>
            <w:tcBorders>
              <w:top w:val="nil"/>
            </w:tcBorders>
            <w:shd w:val="clear" w:color="auto" w:fill="auto"/>
          </w:tcPr>
          <w:p w14:paraId="6A71CE08" w14:textId="77777777" w:rsidR="00D434C7" w:rsidRPr="00D434C7" w:rsidRDefault="00D434C7" w:rsidP="00D434C7">
            <w:pPr>
              <w:spacing w:after="0" w:line="240" w:lineRule="auto"/>
              <w:rPr>
                <w:b/>
              </w:rPr>
            </w:pPr>
            <w:r w:rsidRPr="00D434C7">
              <w:rPr>
                <w:b/>
              </w:rPr>
              <w:t>Jaz przy jeziorze Niskie Brodno</w:t>
            </w:r>
          </w:p>
        </w:tc>
        <w:tc>
          <w:tcPr>
            <w:tcW w:w="2552" w:type="dxa"/>
            <w:tcBorders>
              <w:top w:val="nil"/>
            </w:tcBorders>
            <w:shd w:val="clear" w:color="auto" w:fill="auto"/>
          </w:tcPr>
          <w:p w14:paraId="2AFA0BF5" w14:textId="77777777" w:rsidR="00D434C7" w:rsidRPr="00D434C7" w:rsidRDefault="00D434C7" w:rsidP="00D434C7">
            <w:pPr>
              <w:spacing w:after="0" w:line="240" w:lineRule="auto"/>
              <w:rPr>
                <w:b/>
              </w:rPr>
            </w:pPr>
            <w:r w:rsidRPr="00D434C7">
              <w:rPr>
                <w:b/>
              </w:rPr>
              <w:t xml:space="preserve">Wys. piętrzenia 3,25 </w:t>
            </w:r>
          </w:p>
        </w:tc>
        <w:tc>
          <w:tcPr>
            <w:tcW w:w="2408" w:type="dxa"/>
            <w:tcBorders>
              <w:top w:val="nil"/>
            </w:tcBorders>
            <w:shd w:val="clear" w:color="auto" w:fill="auto"/>
          </w:tcPr>
          <w:p w14:paraId="55A983EE" w14:textId="77777777" w:rsidR="00D434C7" w:rsidRPr="00D434C7" w:rsidRDefault="00D434C7" w:rsidP="00D434C7">
            <w:pPr>
              <w:spacing w:after="0" w:line="240" w:lineRule="auto"/>
              <w:jc w:val="center"/>
              <w:rPr>
                <w:b/>
              </w:rPr>
            </w:pPr>
            <w:r w:rsidRPr="00D434C7">
              <w:rPr>
                <w:b/>
              </w:rPr>
              <w:t>dobry</w:t>
            </w:r>
          </w:p>
        </w:tc>
      </w:tr>
      <w:tr w:rsidR="00D434C7" w:rsidRPr="00D434C7" w14:paraId="37963BC8" w14:textId="77777777" w:rsidTr="001F05A7">
        <w:tc>
          <w:tcPr>
            <w:tcW w:w="602" w:type="dxa"/>
            <w:tcBorders>
              <w:top w:val="nil"/>
            </w:tcBorders>
            <w:shd w:val="clear" w:color="auto" w:fill="auto"/>
          </w:tcPr>
          <w:p w14:paraId="539530DA" w14:textId="77777777" w:rsidR="00D434C7" w:rsidRPr="00D434C7" w:rsidRDefault="00D434C7" w:rsidP="00D434C7">
            <w:pPr>
              <w:spacing w:after="0" w:line="240" w:lineRule="auto"/>
              <w:jc w:val="center"/>
            </w:pPr>
            <w:r w:rsidRPr="00D434C7">
              <w:t>5</w:t>
            </w:r>
          </w:p>
        </w:tc>
        <w:tc>
          <w:tcPr>
            <w:tcW w:w="3545" w:type="dxa"/>
            <w:tcBorders>
              <w:top w:val="nil"/>
            </w:tcBorders>
            <w:shd w:val="clear" w:color="auto" w:fill="auto"/>
          </w:tcPr>
          <w:p w14:paraId="1D7FFA95" w14:textId="77777777" w:rsidR="00D434C7" w:rsidRPr="00D434C7" w:rsidRDefault="00D434C7" w:rsidP="00D434C7">
            <w:pPr>
              <w:spacing w:after="0" w:line="240" w:lineRule="auto"/>
              <w:rPr>
                <w:b/>
              </w:rPr>
            </w:pPr>
            <w:r w:rsidRPr="00D434C7">
              <w:rPr>
                <w:b/>
              </w:rPr>
              <w:t>Jaz przy jeziorze Wysokie Brodno</w:t>
            </w:r>
          </w:p>
        </w:tc>
        <w:tc>
          <w:tcPr>
            <w:tcW w:w="2552" w:type="dxa"/>
            <w:tcBorders>
              <w:top w:val="nil"/>
            </w:tcBorders>
            <w:shd w:val="clear" w:color="auto" w:fill="auto"/>
          </w:tcPr>
          <w:p w14:paraId="51BCE25F" w14:textId="77777777" w:rsidR="00D434C7" w:rsidRPr="00D434C7" w:rsidRDefault="00D434C7" w:rsidP="00D434C7">
            <w:pPr>
              <w:spacing w:after="0" w:line="240" w:lineRule="auto"/>
              <w:rPr>
                <w:b/>
              </w:rPr>
            </w:pPr>
            <w:r w:rsidRPr="00D434C7">
              <w:rPr>
                <w:b/>
              </w:rPr>
              <w:t>Wys. piętrzenia 4 m</w:t>
            </w:r>
          </w:p>
        </w:tc>
        <w:tc>
          <w:tcPr>
            <w:tcW w:w="2408" w:type="dxa"/>
            <w:tcBorders>
              <w:top w:val="nil"/>
            </w:tcBorders>
            <w:shd w:val="clear" w:color="auto" w:fill="auto"/>
          </w:tcPr>
          <w:p w14:paraId="564531D9" w14:textId="77777777" w:rsidR="00D434C7" w:rsidRPr="00D434C7" w:rsidRDefault="00D434C7" w:rsidP="00D434C7">
            <w:pPr>
              <w:spacing w:after="0" w:line="240" w:lineRule="auto"/>
              <w:jc w:val="center"/>
              <w:rPr>
                <w:b/>
              </w:rPr>
            </w:pPr>
            <w:r w:rsidRPr="00D434C7">
              <w:rPr>
                <w:b/>
              </w:rPr>
              <w:t>dobry</w:t>
            </w:r>
          </w:p>
        </w:tc>
      </w:tr>
      <w:tr w:rsidR="00D434C7" w:rsidRPr="00D434C7" w14:paraId="443EE420" w14:textId="77777777" w:rsidTr="001F05A7">
        <w:tc>
          <w:tcPr>
            <w:tcW w:w="602" w:type="dxa"/>
            <w:shd w:val="clear" w:color="auto" w:fill="auto"/>
          </w:tcPr>
          <w:p w14:paraId="19803B5B" w14:textId="77777777" w:rsidR="00D434C7" w:rsidRPr="00D434C7" w:rsidRDefault="00D434C7" w:rsidP="00D434C7">
            <w:pPr>
              <w:spacing w:after="0" w:line="240" w:lineRule="auto"/>
              <w:jc w:val="center"/>
            </w:pPr>
            <w:r w:rsidRPr="00D434C7">
              <w:t>6</w:t>
            </w:r>
          </w:p>
        </w:tc>
        <w:tc>
          <w:tcPr>
            <w:tcW w:w="3545" w:type="dxa"/>
            <w:shd w:val="clear" w:color="auto" w:fill="auto"/>
          </w:tcPr>
          <w:p w14:paraId="6771C169" w14:textId="77777777" w:rsidR="00D434C7" w:rsidRPr="00D434C7" w:rsidRDefault="00D434C7" w:rsidP="00D434C7">
            <w:pPr>
              <w:spacing w:after="0" w:line="240" w:lineRule="auto"/>
              <w:rPr>
                <w:b/>
              </w:rPr>
            </w:pPr>
            <w:r w:rsidRPr="00D434C7">
              <w:rPr>
                <w:b/>
              </w:rPr>
              <w:t xml:space="preserve">Jaz w m. Pólko na rzece </w:t>
            </w:r>
            <w:proofErr w:type="spellStart"/>
            <w:r w:rsidRPr="00D434C7">
              <w:rPr>
                <w:b/>
              </w:rPr>
              <w:t>Pissa</w:t>
            </w:r>
            <w:proofErr w:type="spellEnd"/>
          </w:p>
        </w:tc>
        <w:tc>
          <w:tcPr>
            <w:tcW w:w="2552" w:type="dxa"/>
            <w:shd w:val="clear" w:color="auto" w:fill="auto"/>
          </w:tcPr>
          <w:p w14:paraId="1215D18F" w14:textId="77777777" w:rsidR="00D434C7" w:rsidRPr="00D434C7" w:rsidRDefault="00D434C7" w:rsidP="00D434C7">
            <w:pPr>
              <w:spacing w:after="0" w:line="240" w:lineRule="auto"/>
              <w:rPr>
                <w:b/>
              </w:rPr>
            </w:pPr>
            <w:r w:rsidRPr="00D434C7">
              <w:rPr>
                <w:b/>
              </w:rPr>
              <w:t>Wys. piętrzenia 4 m</w:t>
            </w:r>
          </w:p>
        </w:tc>
        <w:tc>
          <w:tcPr>
            <w:tcW w:w="2408" w:type="dxa"/>
            <w:shd w:val="clear" w:color="auto" w:fill="auto"/>
          </w:tcPr>
          <w:p w14:paraId="6A150A74" w14:textId="77777777" w:rsidR="00D434C7" w:rsidRPr="00D434C7" w:rsidRDefault="00D434C7" w:rsidP="00D434C7">
            <w:pPr>
              <w:spacing w:after="0" w:line="240" w:lineRule="auto"/>
              <w:jc w:val="center"/>
              <w:rPr>
                <w:b/>
              </w:rPr>
            </w:pPr>
            <w:r w:rsidRPr="00D434C7">
              <w:rPr>
                <w:b/>
              </w:rPr>
              <w:t>dobry</w:t>
            </w:r>
          </w:p>
        </w:tc>
      </w:tr>
      <w:tr w:rsidR="00D434C7" w:rsidRPr="00D434C7" w14:paraId="02EF38B5" w14:textId="77777777" w:rsidTr="001F05A7">
        <w:tc>
          <w:tcPr>
            <w:tcW w:w="602" w:type="dxa"/>
            <w:tcBorders>
              <w:top w:val="nil"/>
            </w:tcBorders>
            <w:shd w:val="clear" w:color="auto" w:fill="auto"/>
          </w:tcPr>
          <w:p w14:paraId="3BC26D40" w14:textId="77777777" w:rsidR="00D434C7" w:rsidRPr="00D434C7" w:rsidRDefault="00D434C7" w:rsidP="00D434C7">
            <w:pPr>
              <w:spacing w:after="0" w:line="240" w:lineRule="auto"/>
              <w:jc w:val="center"/>
            </w:pPr>
            <w:r w:rsidRPr="00D434C7">
              <w:t>7</w:t>
            </w:r>
          </w:p>
        </w:tc>
        <w:tc>
          <w:tcPr>
            <w:tcW w:w="3545" w:type="dxa"/>
            <w:tcBorders>
              <w:top w:val="nil"/>
            </w:tcBorders>
            <w:shd w:val="clear" w:color="auto" w:fill="auto"/>
          </w:tcPr>
          <w:p w14:paraId="2CE610FC" w14:textId="77777777" w:rsidR="00D434C7" w:rsidRPr="00D434C7" w:rsidRDefault="00D434C7" w:rsidP="00D434C7">
            <w:pPr>
              <w:spacing w:after="0" w:line="240" w:lineRule="auto"/>
              <w:rPr>
                <w:b/>
              </w:rPr>
            </w:pPr>
            <w:r w:rsidRPr="00D434C7">
              <w:rPr>
                <w:b/>
              </w:rPr>
              <w:t xml:space="preserve">Jaz w m. </w:t>
            </w:r>
            <w:proofErr w:type="spellStart"/>
            <w:r w:rsidRPr="00D434C7">
              <w:rPr>
                <w:b/>
              </w:rPr>
              <w:t>Bachór</w:t>
            </w:r>
            <w:proofErr w:type="spellEnd"/>
            <w:r w:rsidRPr="00D434C7">
              <w:rPr>
                <w:b/>
              </w:rPr>
              <w:t xml:space="preserve"> na rzece </w:t>
            </w:r>
            <w:proofErr w:type="spellStart"/>
            <w:r w:rsidRPr="00D434C7">
              <w:rPr>
                <w:b/>
              </w:rPr>
              <w:t>Pissa</w:t>
            </w:r>
            <w:proofErr w:type="spellEnd"/>
          </w:p>
        </w:tc>
        <w:tc>
          <w:tcPr>
            <w:tcW w:w="2552" w:type="dxa"/>
            <w:tcBorders>
              <w:top w:val="nil"/>
            </w:tcBorders>
            <w:shd w:val="clear" w:color="auto" w:fill="auto"/>
          </w:tcPr>
          <w:p w14:paraId="11265A22" w14:textId="77777777" w:rsidR="00D434C7" w:rsidRPr="00D434C7" w:rsidRDefault="00D434C7" w:rsidP="00D434C7">
            <w:pPr>
              <w:spacing w:after="0" w:line="240" w:lineRule="auto"/>
              <w:rPr>
                <w:b/>
              </w:rPr>
            </w:pPr>
            <w:r w:rsidRPr="00D434C7">
              <w:rPr>
                <w:b/>
              </w:rPr>
              <w:t>Wys. piętrzenia 2,5 m</w:t>
            </w:r>
          </w:p>
        </w:tc>
        <w:tc>
          <w:tcPr>
            <w:tcW w:w="2408" w:type="dxa"/>
            <w:tcBorders>
              <w:top w:val="nil"/>
            </w:tcBorders>
            <w:shd w:val="clear" w:color="auto" w:fill="auto"/>
          </w:tcPr>
          <w:p w14:paraId="075C81E1" w14:textId="77777777" w:rsidR="00D434C7" w:rsidRPr="00D434C7" w:rsidRDefault="00D434C7" w:rsidP="00D434C7">
            <w:pPr>
              <w:spacing w:after="0" w:line="240" w:lineRule="auto"/>
              <w:jc w:val="center"/>
              <w:rPr>
                <w:b/>
              </w:rPr>
            </w:pPr>
            <w:r w:rsidRPr="00D434C7">
              <w:rPr>
                <w:b/>
              </w:rPr>
              <w:t>dobry</w:t>
            </w:r>
          </w:p>
        </w:tc>
      </w:tr>
      <w:tr w:rsidR="00D434C7" w:rsidRPr="00D434C7" w14:paraId="0E0D16BA" w14:textId="77777777" w:rsidTr="001F05A7">
        <w:tc>
          <w:tcPr>
            <w:tcW w:w="602" w:type="dxa"/>
            <w:tcBorders>
              <w:top w:val="nil"/>
            </w:tcBorders>
            <w:shd w:val="clear" w:color="auto" w:fill="auto"/>
          </w:tcPr>
          <w:p w14:paraId="2E5F326D" w14:textId="77777777" w:rsidR="00D434C7" w:rsidRPr="00D434C7" w:rsidRDefault="00D434C7" w:rsidP="00D434C7">
            <w:pPr>
              <w:spacing w:after="0" w:line="240" w:lineRule="auto"/>
              <w:jc w:val="center"/>
            </w:pPr>
            <w:r w:rsidRPr="00D434C7">
              <w:t>8</w:t>
            </w:r>
          </w:p>
        </w:tc>
        <w:tc>
          <w:tcPr>
            <w:tcW w:w="3545" w:type="dxa"/>
            <w:tcBorders>
              <w:top w:val="nil"/>
            </w:tcBorders>
            <w:shd w:val="clear" w:color="auto" w:fill="auto"/>
          </w:tcPr>
          <w:p w14:paraId="151E3BB2" w14:textId="77777777" w:rsidR="00D434C7" w:rsidRPr="00D434C7" w:rsidRDefault="00D434C7" w:rsidP="00D434C7">
            <w:pPr>
              <w:spacing w:after="0" w:line="240" w:lineRule="auto"/>
              <w:rPr>
                <w:b/>
              </w:rPr>
            </w:pPr>
            <w:r w:rsidRPr="00D434C7">
              <w:rPr>
                <w:b/>
              </w:rPr>
              <w:t xml:space="preserve">Jaz w m. </w:t>
            </w:r>
            <w:proofErr w:type="spellStart"/>
            <w:r w:rsidRPr="00D434C7">
              <w:rPr>
                <w:b/>
              </w:rPr>
              <w:t>Gołkówko</w:t>
            </w:r>
            <w:proofErr w:type="spellEnd"/>
            <w:r w:rsidRPr="00D434C7">
              <w:rPr>
                <w:b/>
              </w:rPr>
              <w:t xml:space="preserve"> na rzece</w:t>
            </w:r>
          </w:p>
        </w:tc>
        <w:tc>
          <w:tcPr>
            <w:tcW w:w="2552" w:type="dxa"/>
            <w:tcBorders>
              <w:top w:val="nil"/>
            </w:tcBorders>
            <w:shd w:val="clear" w:color="auto" w:fill="auto"/>
          </w:tcPr>
          <w:p w14:paraId="43E4D9B4" w14:textId="77777777" w:rsidR="00D434C7" w:rsidRPr="00D434C7" w:rsidRDefault="00D434C7" w:rsidP="00D434C7">
            <w:pPr>
              <w:spacing w:after="0" w:line="240" w:lineRule="auto"/>
              <w:rPr>
                <w:b/>
              </w:rPr>
            </w:pPr>
            <w:r w:rsidRPr="00D434C7">
              <w:rPr>
                <w:b/>
              </w:rPr>
              <w:t>Wys. piętrzenia 2,2 m</w:t>
            </w:r>
          </w:p>
        </w:tc>
        <w:tc>
          <w:tcPr>
            <w:tcW w:w="2408" w:type="dxa"/>
            <w:tcBorders>
              <w:top w:val="nil"/>
            </w:tcBorders>
            <w:shd w:val="clear" w:color="auto" w:fill="auto"/>
          </w:tcPr>
          <w:p w14:paraId="3D80B784" w14:textId="77777777" w:rsidR="00D434C7" w:rsidRPr="00D434C7" w:rsidRDefault="00D434C7" w:rsidP="00D434C7">
            <w:pPr>
              <w:spacing w:after="0" w:line="240" w:lineRule="auto"/>
              <w:jc w:val="center"/>
              <w:rPr>
                <w:b/>
              </w:rPr>
            </w:pPr>
            <w:r w:rsidRPr="00D434C7">
              <w:rPr>
                <w:b/>
              </w:rPr>
              <w:t>dobry</w:t>
            </w:r>
          </w:p>
        </w:tc>
      </w:tr>
      <w:tr w:rsidR="00D434C7" w:rsidRPr="00D434C7" w14:paraId="35438584" w14:textId="77777777" w:rsidTr="001F05A7">
        <w:tc>
          <w:tcPr>
            <w:tcW w:w="602" w:type="dxa"/>
            <w:tcBorders>
              <w:top w:val="nil"/>
            </w:tcBorders>
            <w:shd w:val="clear" w:color="auto" w:fill="auto"/>
          </w:tcPr>
          <w:p w14:paraId="272D93E5" w14:textId="77777777" w:rsidR="00D434C7" w:rsidRPr="00D434C7" w:rsidRDefault="00D434C7" w:rsidP="00D434C7">
            <w:pPr>
              <w:spacing w:after="0" w:line="240" w:lineRule="auto"/>
              <w:jc w:val="center"/>
            </w:pPr>
            <w:r w:rsidRPr="00D434C7">
              <w:t>9</w:t>
            </w:r>
          </w:p>
        </w:tc>
        <w:tc>
          <w:tcPr>
            <w:tcW w:w="3545" w:type="dxa"/>
            <w:tcBorders>
              <w:top w:val="nil"/>
            </w:tcBorders>
            <w:shd w:val="clear" w:color="auto" w:fill="auto"/>
          </w:tcPr>
          <w:p w14:paraId="1A8F861F" w14:textId="77777777" w:rsidR="00D434C7" w:rsidRPr="00D434C7" w:rsidRDefault="00D434C7" w:rsidP="00D434C7">
            <w:pPr>
              <w:spacing w:after="0" w:line="240" w:lineRule="auto"/>
              <w:rPr>
                <w:b/>
              </w:rPr>
            </w:pPr>
            <w:r w:rsidRPr="00D434C7">
              <w:rPr>
                <w:b/>
              </w:rPr>
              <w:t xml:space="preserve">Jaz w m. </w:t>
            </w:r>
            <w:proofErr w:type="spellStart"/>
            <w:r w:rsidRPr="00D434C7">
              <w:rPr>
                <w:b/>
              </w:rPr>
              <w:t>Grzmięca</w:t>
            </w:r>
            <w:proofErr w:type="spellEnd"/>
          </w:p>
        </w:tc>
        <w:tc>
          <w:tcPr>
            <w:tcW w:w="2552" w:type="dxa"/>
            <w:tcBorders>
              <w:top w:val="nil"/>
            </w:tcBorders>
            <w:shd w:val="clear" w:color="auto" w:fill="auto"/>
          </w:tcPr>
          <w:p w14:paraId="0F190325" w14:textId="77777777" w:rsidR="00D434C7" w:rsidRPr="00D434C7" w:rsidRDefault="00D434C7" w:rsidP="00D434C7">
            <w:pPr>
              <w:spacing w:after="0" w:line="240" w:lineRule="auto"/>
              <w:rPr>
                <w:b/>
              </w:rPr>
            </w:pPr>
            <w:r w:rsidRPr="00D434C7">
              <w:rPr>
                <w:b/>
              </w:rPr>
              <w:t>Wys. piętrzenia 5,6 m</w:t>
            </w:r>
          </w:p>
        </w:tc>
        <w:tc>
          <w:tcPr>
            <w:tcW w:w="2408" w:type="dxa"/>
            <w:tcBorders>
              <w:top w:val="nil"/>
            </w:tcBorders>
            <w:shd w:val="clear" w:color="auto" w:fill="auto"/>
          </w:tcPr>
          <w:p w14:paraId="4D9A588A" w14:textId="77777777" w:rsidR="00D434C7" w:rsidRPr="00D434C7" w:rsidRDefault="00D434C7" w:rsidP="00D434C7">
            <w:pPr>
              <w:spacing w:after="0" w:line="240" w:lineRule="auto"/>
              <w:jc w:val="center"/>
              <w:rPr>
                <w:b/>
              </w:rPr>
            </w:pPr>
            <w:r w:rsidRPr="00D434C7">
              <w:rPr>
                <w:b/>
              </w:rPr>
              <w:t>dobry</w:t>
            </w:r>
          </w:p>
        </w:tc>
      </w:tr>
      <w:tr w:rsidR="00D434C7" w:rsidRPr="00D434C7" w14:paraId="4EE80B7E" w14:textId="77777777" w:rsidTr="001F05A7">
        <w:tc>
          <w:tcPr>
            <w:tcW w:w="602" w:type="dxa"/>
            <w:shd w:val="clear" w:color="auto" w:fill="auto"/>
          </w:tcPr>
          <w:p w14:paraId="7A65FB8E" w14:textId="77777777" w:rsidR="00D434C7" w:rsidRPr="00D434C7" w:rsidRDefault="00D434C7" w:rsidP="00D434C7">
            <w:pPr>
              <w:spacing w:after="0" w:line="240" w:lineRule="auto"/>
              <w:jc w:val="center"/>
            </w:pPr>
            <w:r w:rsidRPr="00D434C7">
              <w:t>10</w:t>
            </w:r>
          </w:p>
        </w:tc>
        <w:tc>
          <w:tcPr>
            <w:tcW w:w="3545" w:type="dxa"/>
            <w:shd w:val="clear" w:color="auto" w:fill="auto"/>
          </w:tcPr>
          <w:p w14:paraId="3570784A" w14:textId="77777777" w:rsidR="00D434C7" w:rsidRPr="00D434C7" w:rsidRDefault="00D434C7" w:rsidP="00D434C7">
            <w:pPr>
              <w:spacing w:after="0" w:line="240" w:lineRule="auto"/>
              <w:rPr>
                <w:b/>
              </w:rPr>
            </w:pPr>
            <w:r w:rsidRPr="00D434C7">
              <w:rPr>
                <w:b/>
              </w:rPr>
              <w:t>Jaz w m Tama Brodzka</w:t>
            </w:r>
          </w:p>
        </w:tc>
        <w:tc>
          <w:tcPr>
            <w:tcW w:w="2552" w:type="dxa"/>
            <w:shd w:val="clear" w:color="auto" w:fill="auto"/>
          </w:tcPr>
          <w:p w14:paraId="36C3728B" w14:textId="77777777" w:rsidR="00D434C7" w:rsidRPr="00D434C7" w:rsidRDefault="00D434C7" w:rsidP="00D434C7">
            <w:pPr>
              <w:spacing w:after="0" w:line="240" w:lineRule="auto"/>
              <w:rPr>
                <w:b/>
              </w:rPr>
            </w:pPr>
            <w:r w:rsidRPr="00D434C7">
              <w:rPr>
                <w:b/>
              </w:rPr>
              <w:t>Wys. piętrzenia 0,5 m</w:t>
            </w:r>
          </w:p>
        </w:tc>
        <w:tc>
          <w:tcPr>
            <w:tcW w:w="2408" w:type="dxa"/>
            <w:shd w:val="clear" w:color="auto" w:fill="auto"/>
          </w:tcPr>
          <w:p w14:paraId="030E192A" w14:textId="77777777" w:rsidR="00D434C7" w:rsidRPr="00D434C7" w:rsidRDefault="00D434C7" w:rsidP="00D434C7">
            <w:pPr>
              <w:spacing w:after="0" w:line="240" w:lineRule="auto"/>
              <w:jc w:val="center"/>
              <w:rPr>
                <w:b/>
              </w:rPr>
            </w:pPr>
            <w:r w:rsidRPr="00D434C7">
              <w:rPr>
                <w:b/>
              </w:rPr>
              <w:t>dobry</w:t>
            </w:r>
          </w:p>
        </w:tc>
      </w:tr>
    </w:tbl>
    <w:p w14:paraId="370DB333" w14:textId="77777777" w:rsidR="00D434C7" w:rsidRPr="00D434C7" w:rsidRDefault="00D434C7" w:rsidP="000669A6">
      <w:pPr>
        <w:numPr>
          <w:ilvl w:val="0"/>
          <w:numId w:val="74"/>
        </w:numPr>
        <w:spacing w:before="240" w:after="120" w:line="259" w:lineRule="auto"/>
        <w:ind w:left="357" w:hanging="357"/>
        <w:contextualSpacing/>
        <w:rPr>
          <w:rFonts w:eastAsiaTheme="minorEastAsia"/>
          <w:b/>
        </w:rPr>
      </w:pPr>
      <w:r w:rsidRPr="00D434C7">
        <w:rPr>
          <w:rFonts w:eastAsiaTheme="minorEastAsia"/>
          <w:b/>
          <w:u w:val="single"/>
        </w:rPr>
        <w:t>Dotychczasowa</w:t>
      </w:r>
      <w:r w:rsidRPr="00D434C7">
        <w:rPr>
          <w:rFonts w:eastAsiaTheme="minorEastAsia"/>
          <w:b/>
        </w:rPr>
        <w:t xml:space="preserve"> działalność inwestycyjno-remontowa PGW Wody Polskie na terenie powiatu (kwoty wydatkowane w danym roku):</w:t>
      </w:r>
    </w:p>
    <w:tbl>
      <w:tblPr>
        <w:tblStyle w:val="Tabela-Siatka5"/>
        <w:tblW w:w="9180" w:type="dxa"/>
        <w:tblLook w:val="04A0" w:firstRow="1" w:lastRow="0" w:firstColumn="1" w:lastColumn="0" w:noHBand="0" w:noVBand="1"/>
      </w:tblPr>
      <w:tblGrid>
        <w:gridCol w:w="675"/>
        <w:gridCol w:w="3969"/>
        <w:gridCol w:w="1558"/>
        <w:gridCol w:w="1559"/>
        <w:gridCol w:w="1419"/>
      </w:tblGrid>
      <w:tr w:rsidR="00D434C7" w:rsidRPr="00D434C7" w14:paraId="570FB897" w14:textId="77777777" w:rsidTr="001F05A7">
        <w:tc>
          <w:tcPr>
            <w:tcW w:w="675" w:type="dxa"/>
            <w:vMerge w:val="restart"/>
            <w:shd w:val="clear" w:color="auto" w:fill="auto"/>
            <w:vAlign w:val="center"/>
          </w:tcPr>
          <w:p w14:paraId="23A06E84" w14:textId="77777777" w:rsidR="00D434C7" w:rsidRPr="00D434C7" w:rsidRDefault="00D434C7" w:rsidP="00D434C7">
            <w:pPr>
              <w:spacing w:after="0" w:line="240" w:lineRule="auto"/>
              <w:jc w:val="center"/>
              <w:rPr>
                <w:b/>
              </w:rPr>
            </w:pPr>
            <w:r w:rsidRPr="00D434C7">
              <w:rPr>
                <w:b/>
              </w:rPr>
              <w:t>Lp.</w:t>
            </w:r>
          </w:p>
        </w:tc>
        <w:tc>
          <w:tcPr>
            <w:tcW w:w="3969" w:type="dxa"/>
            <w:vMerge w:val="restart"/>
            <w:shd w:val="clear" w:color="auto" w:fill="auto"/>
            <w:vAlign w:val="center"/>
          </w:tcPr>
          <w:p w14:paraId="5CBC8043" w14:textId="77777777" w:rsidR="00D434C7" w:rsidRPr="00D434C7" w:rsidRDefault="00D434C7" w:rsidP="00D434C7">
            <w:pPr>
              <w:spacing w:after="0" w:line="240" w:lineRule="auto"/>
              <w:jc w:val="center"/>
              <w:rPr>
                <w:b/>
              </w:rPr>
            </w:pPr>
            <w:r w:rsidRPr="00D434C7">
              <w:rPr>
                <w:b/>
              </w:rPr>
              <w:t>Rodzaj prac</w:t>
            </w:r>
          </w:p>
        </w:tc>
        <w:tc>
          <w:tcPr>
            <w:tcW w:w="4536" w:type="dxa"/>
            <w:gridSpan w:val="3"/>
            <w:shd w:val="clear" w:color="auto" w:fill="auto"/>
            <w:vAlign w:val="center"/>
          </w:tcPr>
          <w:p w14:paraId="46918107" w14:textId="77777777" w:rsidR="00D434C7" w:rsidRPr="00D434C7" w:rsidRDefault="00D434C7" w:rsidP="00D434C7">
            <w:pPr>
              <w:spacing w:after="0" w:line="240" w:lineRule="auto"/>
              <w:jc w:val="center"/>
              <w:rPr>
                <w:b/>
              </w:rPr>
            </w:pPr>
            <w:r w:rsidRPr="00D434C7">
              <w:rPr>
                <w:b/>
              </w:rPr>
              <w:t>Kwota w tys. zł</w:t>
            </w:r>
          </w:p>
        </w:tc>
      </w:tr>
      <w:tr w:rsidR="00D434C7" w:rsidRPr="00D434C7" w14:paraId="595AA693" w14:textId="77777777" w:rsidTr="001F05A7">
        <w:tc>
          <w:tcPr>
            <w:tcW w:w="675" w:type="dxa"/>
            <w:vMerge/>
            <w:shd w:val="clear" w:color="auto" w:fill="auto"/>
          </w:tcPr>
          <w:p w14:paraId="11296AE6" w14:textId="77777777" w:rsidR="00D434C7" w:rsidRPr="00D434C7" w:rsidRDefault="00D434C7" w:rsidP="00D434C7">
            <w:pPr>
              <w:spacing w:after="0" w:line="240" w:lineRule="auto"/>
              <w:jc w:val="center"/>
              <w:rPr>
                <w:b/>
              </w:rPr>
            </w:pPr>
          </w:p>
        </w:tc>
        <w:tc>
          <w:tcPr>
            <w:tcW w:w="3969" w:type="dxa"/>
            <w:vMerge/>
            <w:shd w:val="clear" w:color="auto" w:fill="auto"/>
          </w:tcPr>
          <w:p w14:paraId="7CF6BE8F" w14:textId="77777777" w:rsidR="00D434C7" w:rsidRPr="00D434C7" w:rsidRDefault="00D434C7" w:rsidP="00D434C7">
            <w:pPr>
              <w:spacing w:after="0" w:line="240" w:lineRule="auto"/>
              <w:jc w:val="center"/>
              <w:rPr>
                <w:b/>
              </w:rPr>
            </w:pPr>
          </w:p>
        </w:tc>
        <w:tc>
          <w:tcPr>
            <w:tcW w:w="1558" w:type="dxa"/>
            <w:shd w:val="clear" w:color="auto" w:fill="auto"/>
          </w:tcPr>
          <w:p w14:paraId="20F97F51" w14:textId="77777777" w:rsidR="00D434C7" w:rsidRPr="00D434C7" w:rsidRDefault="00D434C7" w:rsidP="00D434C7">
            <w:pPr>
              <w:spacing w:after="0" w:line="240" w:lineRule="auto"/>
              <w:jc w:val="center"/>
              <w:rPr>
                <w:b/>
              </w:rPr>
            </w:pPr>
            <w:r w:rsidRPr="00D434C7">
              <w:rPr>
                <w:b/>
              </w:rPr>
              <w:t>2018</w:t>
            </w:r>
          </w:p>
        </w:tc>
        <w:tc>
          <w:tcPr>
            <w:tcW w:w="1559" w:type="dxa"/>
            <w:shd w:val="clear" w:color="auto" w:fill="auto"/>
          </w:tcPr>
          <w:p w14:paraId="1E961A93" w14:textId="77777777" w:rsidR="00D434C7" w:rsidRPr="00D434C7" w:rsidRDefault="00D434C7" w:rsidP="00D434C7">
            <w:pPr>
              <w:spacing w:after="0" w:line="240" w:lineRule="auto"/>
              <w:jc w:val="center"/>
              <w:rPr>
                <w:b/>
              </w:rPr>
            </w:pPr>
            <w:r w:rsidRPr="00D434C7">
              <w:rPr>
                <w:b/>
              </w:rPr>
              <w:t>2019</w:t>
            </w:r>
          </w:p>
        </w:tc>
        <w:tc>
          <w:tcPr>
            <w:tcW w:w="1419" w:type="dxa"/>
            <w:shd w:val="clear" w:color="auto" w:fill="auto"/>
          </w:tcPr>
          <w:p w14:paraId="7F862C33" w14:textId="77777777" w:rsidR="00D434C7" w:rsidRPr="00D434C7" w:rsidRDefault="00D434C7" w:rsidP="00D434C7">
            <w:pPr>
              <w:spacing w:after="0" w:line="240" w:lineRule="auto"/>
              <w:jc w:val="center"/>
              <w:rPr>
                <w:b/>
              </w:rPr>
            </w:pPr>
            <w:r w:rsidRPr="00D434C7">
              <w:rPr>
                <w:b/>
              </w:rPr>
              <w:t>2020</w:t>
            </w:r>
          </w:p>
        </w:tc>
      </w:tr>
      <w:tr w:rsidR="00D434C7" w:rsidRPr="00D434C7" w14:paraId="12A2F20B" w14:textId="77777777" w:rsidTr="001F05A7">
        <w:tc>
          <w:tcPr>
            <w:tcW w:w="9180" w:type="dxa"/>
            <w:gridSpan w:val="5"/>
            <w:shd w:val="clear" w:color="auto" w:fill="D9D9D9" w:themeFill="background1" w:themeFillShade="D9"/>
          </w:tcPr>
          <w:p w14:paraId="05B52D99" w14:textId="77777777" w:rsidR="00D434C7" w:rsidRPr="00D434C7" w:rsidRDefault="00D434C7" w:rsidP="00D434C7">
            <w:pPr>
              <w:spacing w:after="0" w:line="240" w:lineRule="auto"/>
              <w:rPr>
                <w:b/>
                <w:bCs/>
              </w:rPr>
            </w:pPr>
            <w:r w:rsidRPr="00D434C7">
              <w:rPr>
                <w:b/>
                <w:bCs/>
              </w:rPr>
              <w:t>Inwestycje – budowa nowych urządzeń:</w:t>
            </w:r>
          </w:p>
        </w:tc>
      </w:tr>
      <w:tr w:rsidR="00D434C7" w:rsidRPr="00D434C7" w14:paraId="5508532F" w14:textId="77777777" w:rsidTr="001F05A7">
        <w:tc>
          <w:tcPr>
            <w:tcW w:w="675" w:type="dxa"/>
            <w:shd w:val="clear" w:color="auto" w:fill="auto"/>
          </w:tcPr>
          <w:p w14:paraId="102C50F6" w14:textId="77777777" w:rsidR="00D434C7" w:rsidRPr="00D434C7" w:rsidRDefault="00D434C7" w:rsidP="00D434C7">
            <w:pPr>
              <w:spacing w:after="0" w:line="240" w:lineRule="auto"/>
            </w:pPr>
            <w:r w:rsidRPr="00D434C7">
              <w:t>1</w:t>
            </w:r>
          </w:p>
        </w:tc>
        <w:tc>
          <w:tcPr>
            <w:tcW w:w="3969" w:type="dxa"/>
            <w:shd w:val="clear" w:color="auto" w:fill="auto"/>
          </w:tcPr>
          <w:p w14:paraId="0F2AB35B" w14:textId="77777777" w:rsidR="00D434C7" w:rsidRPr="00D434C7" w:rsidRDefault="00D434C7" w:rsidP="00D434C7">
            <w:pPr>
              <w:spacing w:after="0" w:line="240" w:lineRule="auto"/>
            </w:pPr>
          </w:p>
        </w:tc>
        <w:tc>
          <w:tcPr>
            <w:tcW w:w="1558" w:type="dxa"/>
            <w:shd w:val="clear" w:color="auto" w:fill="auto"/>
          </w:tcPr>
          <w:p w14:paraId="742F5032" w14:textId="77777777" w:rsidR="00D434C7" w:rsidRPr="00D434C7" w:rsidRDefault="00D434C7" w:rsidP="00D434C7">
            <w:pPr>
              <w:spacing w:after="0" w:line="240" w:lineRule="auto"/>
            </w:pPr>
          </w:p>
        </w:tc>
        <w:tc>
          <w:tcPr>
            <w:tcW w:w="1559" w:type="dxa"/>
            <w:shd w:val="clear" w:color="auto" w:fill="auto"/>
          </w:tcPr>
          <w:p w14:paraId="56247976" w14:textId="77777777" w:rsidR="00D434C7" w:rsidRPr="00D434C7" w:rsidRDefault="00D434C7" w:rsidP="00D434C7">
            <w:pPr>
              <w:spacing w:after="0" w:line="240" w:lineRule="auto"/>
            </w:pPr>
          </w:p>
        </w:tc>
        <w:tc>
          <w:tcPr>
            <w:tcW w:w="1419" w:type="dxa"/>
            <w:shd w:val="clear" w:color="auto" w:fill="auto"/>
          </w:tcPr>
          <w:p w14:paraId="505481E7" w14:textId="77777777" w:rsidR="00D434C7" w:rsidRPr="00D434C7" w:rsidRDefault="00D434C7" w:rsidP="00D434C7">
            <w:pPr>
              <w:spacing w:after="0" w:line="240" w:lineRule="auto"/>
            </w:pPr>
          </w:p>
        </w:tc>
      </w:tr>
      <w:tr w:rsidR="00D434C7" w:rsidRPr="00D434C7" w14:paraId="3AE9A37E" w14:textId="77777777" w:rsidTr="001F05A7">
        <w:tc>
          <w:tcPr>
            <w:tcW w:w="9180" w:type="dxa"/>
            <w:gridSpan w:val="5"/>
            <w:shd w:val="clear" w:color="auto" w:fill="D9D9D9" w:themeFill="background1" w:themeFillShade="D9"/>
          </w:tcPr>
          <w:p w14:paraId="3B6C0ADD" w14:textId="77777777" w:rsidR="00D434C7" w:rsidRPr="00D434C7" w:rsidRDefault="00D434C7" w:rsidP="00D434C7">
            <w:pPr>
              <w:spacing w:after="0" w:line="240" w:lineRule="auto"/>
              <w:rPr>
                <w:b/>
                <w:bCs/>
              </w:rPr>
            </w:pPr>
            <w:r w:rsidRPr="00D434C7">
              <w:rPr>
                <w:b/>
                <w:bCs/>
              </w:rPr>
              <w:t>Prace remontowe – utrzymanie i konserwacja istniejących urządzeń:</w:t>
            </w:r>
          </w:p>
        </w:tc>
      </w:tr>
      <w:tr w:rsidR="00D434C7" w:rsidRPr="00D434C7" w14:paraId="659EE8AD" w14:textId="77777777" w:rsidTr="001F05A7">
        <w:tc>
          <w:tcPr>
            <w:tcW w:w="675" w:type="dxa"/>
            <w:shd w:val="clear" w:color="auto" w:fill="auto"/>
          </w:tcPr>
          <w:p w14:paraId="3031DF22" w14:textId="77777777" w:rsidR="00D434C7" w:rsidRPr="00D434C7" w:rsidRDefault="00D434C7" w:rsidP="00D434C7">
            <w:pPr>
              <w:spacing w:after="0" w:line="240" w:lineRule="auto"/>
            </w:pPr>
            <w:r w:rsidRPr="00D434C7">
              <w:t>1</w:t>
            </w:r>
          </w:p>
        </w:tc>
        <w:tc>
          <w:tcPr>
            <w:tcW w:w="3969" w:type="dxa"/>
            <w:shd w:val="clear" w:color="auto" w:fill="auto"/>
          </w:tcPr>
          <w:p w14:paraId="0449E456" w14:textId="77777777" w:rsidR="00D434C7" w:rsidRPr="00D434C7" w:rsidRDefault="00D434C7" w:rsidP="00D434C7">
            <w:pPr>
              <w:spacing w:after="0" w:line="240" w:lineRule="auto"/>
            </w:pPr>
          </w:p>
        </w:tc>
        <w:tc>
          <w:tcPr>
            <w:tcW w:w="1558" w:type="dxa"/>
            <w:shd w:val="clear" w:color="auto" w:fill="auto"/>
          </w:tcPr>
          <w:p w14:paraId="21C96793" w14:textId="77777777" w:rsidR="00D434C7" w:rsidRPr="00D434C7" w:rsidRDefault="00D434C7" w:rsidP="00D434C7">
            <w:pPr>
              <w:spacing w:after="0" w:line="240" w:lineRule="auto"/>
            </w:pPr>
          </w:p>
        </w:tc>
        <w:tc>
          <w:tcPr>
            <w:tcW w:w="1559" w:type="dxa"/>
            <w:shd w:val="clear" w:color="auto" w:fill="auto"/>
          </w:tcPr>
          <w:p w14:paraId="46972BF2" w14:textId="77777777" w:rsidR="00D434C7" w:rsidRPr="00D434C7" w:rsidRDefault="00D434C7" w:rsidP="00D434C7">
            <w:pPr>
              <w:spacing w:after="0" w:line="240" w:lineRule="auto"/>
            </w:pPr>
          </w:p>
        </w:tc>
        <w:tc>
          <w:tcPr>
            <w:tcW w:w="1419" w:type="dxa"/>
            <w:shd w:val="clear" w:color="auto" w:fill="auto"/>
          </w:tcPr>
          <w:p w14:paraId="307DCFF0" w14:textId="77777777" w:rsidR="00D434C7" w:rsidRPr="00D434C7" w:rsidRDefault="00D434C7" w:rsidP="00D434C7">
            <w:pPr>
              <w:spacing w:after="0" w:line="240" w:lineRule="auto"/>
            </w:pPr>
          </w:p>
        </w:tc>
      </w:tr>
      <w:tr w:rsidR="00D434C7" w:rsidRPr="00D434C7" w14:paraId="6F7BE746" w14:textId="77777777" w:rsidTr="001F05A7">
        <w:tc>
          <w:tcPr>
            <w:tcW w:w="9180" w:type="dxa"/>
            <w:gridSpan w:val="5"/>
            <w:shd w:val="clear" w:color="auto" w:fill="D9D9D9" w:themeFill="background1" w:themeFillShade="D9"/>
          </w:tcPr>
          <w:p w14:paraId="1C51216C" w14:textId="77777777" w:rsidR="00D434C7" w:rsidRPr="00D434C7" w:rsidRDefault="00D434C7" w:rsidP="00D434C7">
            <w:pPr>
              <w:spacing w:after="0" w:line="240" w:lineRule="auto"/>
              <w:rPr>
                <w:b/>
                <w:bCs/>
              </w:rPr>
            </w:pPr>
            <w:r w:rsidRPr="00D434C7">
              <w:rPr>
                <w:b/>
                <w:bCs/>
              </w:rPr>
              <w:t>Inne (jakie):</w:t>
            </w:r>
          </w:p>
        </w:tc>
      </w:tr>
      <w:tr w:rsidR="00D434C7" w:rsidRPr="00D434C7" w14:paraId="0F5ACF32" w14:textId="77777777" w:rsidTr="001F05A7">
        <w:tc>
          <w:tcPr>
            <w:tcW w:w="675" w:type="dxa"/>
            <w:shd w:val="clear" w:color="auto" w:fill="auto"/>
          </w:tcPr>
          <w:p w14:paraId="7F646DB9" w14:textId="77777777" w:rsidR="00D434C7" w:rsidRPr="00D434C7" w:rsidRDefault="00D434C7" w:rsidP="00D434C7">
            <w:pPr>
              <w:spacing w:after="0" w:line="240" w:lineRule="auto"/>
            </w:pPr>
            <w:r w:rsidRPr="00D434C7">
              <w:t>…</w:t>
            </w:r>
          </w:p>
        </w:tc>
        <w:tc>
          <w:tcPr>
            <w:tcW w:w="3969" w:type="dxa"/>
            <w:shd w:val="clear" w:color="auto" w:fill="auto"/>
          </w:tcPr>
          <w:p w14:paraId="4AD257CE" w14:textId="77777777" w:rsidR="00D434C7" w:rsidRPr="00D434C7" w:rsidRDefault="00D434C7" w:rsidP="00D434C7">
            <w:pPr>
              <w:spacing w:after="0" w:line="240" w:lineRule="auto"/>
              <w:jc w:val="right"/>
              <w:rPr>
                <w:b/>
              </w:rPr>
            </w:pPr>
          </w:p>
        </w:tc>
        <w:tc>
          <w:tcPr>
            <w:tcW w:w="1558" w:type="dxa"/>
            <w:shd w:val="clear" w:color="auto" w:fill="auto"/>
          </w:tcPr>
          <w:p w14:paraId="027F4E95" w14:textId="77777777" w:rsidR="00D434C7" w:rsidRPr="00D434C7" w:rsidRDefault="00D434C7" w:rsidP="00D434C7">
            <w:pPr>
              <w:spacing w:after="0" w:line="240" w:lineRule="auto"/>
            </w:pPr>
          </w:p>
        </w:tc>
        <w:tc>
          <w:tcPr>
            <w:tcW w:w="1559" w:type="dxa"/>
            <w:shd w:val="clear" w:color="auto" w:fill="auto"/>
          </w:tcPr>
          <w:p w14:paraId="68F66E50" w14:textId="77777777" w:rsidR="00D434C7" w:rsidRPr="00D434C7" w:rsidRDefault="00D434C7" w:rsidP="00D434C7">
            <w:pPr>
              <w:spacing w:after="0" w:line="240" w:lineRule="auto"/>
            </w:pPr>
          </w:p>
        </w:tc>
        <w:tc>
          <w:tcPr>
            <w:tcW w:w="1419" w:type="dxa"/>
            <w:shd w:val="clear" w:color="auto" w:fill="auto"/>
          </w:tcPr>
          <w:p w14:paraId="50F2D824" w14:textId="77777777" w:rsidR="00D434C7" w:rsidRPr="00D434C7" w:rsidRDefault="00D434C7" w:rsidP="00D434C7">
            <w:pPr>
              <w:spacing w:after="0" w:line="240" w:lineRule="auto"/>
            </w:pPr>
          </w:p>
        </w:tc>
      </w:tr>
      <w:tr w:rsidR="00D434C7" w:rsidRPr="00D434C7" w14:paraId="72AAE71B" w14:textId="77777777" w:rsidTr="001F05A7">
        <w:tc>
          <w:tcPr>
            <w:tcW w:w="675" w:type="dxa"/>
            <w:shd w:val="clear" w:color="auto" w:fill="auto"/>
          </w:tcPr>
          <w:p w14:paraId="29CB7D25" w14:textId="77777777" w:rsidR="00D434C7" w:rsidRPr="00D434C7" w:rsidRDefault="00D434C7" w:rsidP="00D434C7">
            <w:pPr>
              <w:spacing w:after="0" w:line="240" w:lineRule="auto"/>
            </w:pPr>
          </w:p>
        </w:tc>
        <w:tc>
          <w:tcPr>
            <w:tcW w:w="3969" w:type="dxa"/>
            <w:shd w:val="clear" w:color="auto" w:fill="auto"/>
          </w:tcPr>
          <w:p w14:paraId="7E8CAEF5" w14:textId="77777777" w:rsidR="00D434C7" w:rsidRPr="00D434C7" w:rsidRDefault="00D434C7" w:rsidP="00D434C7">
            <w:pPr>
              <w:spacing w:after="0" w:line="240" w:lineRule="auto"/>
              <w:jc w:val="right"/>
              <w:rPr>
                <w:b/>
              </w:rPr>
            </w:pPr>
            <w:r w:rsidRPr="00D434C7">
              <w:rPr>
                <w:b/>
              </w:rPr>
              <w:t>Razem</w:t>
            </w:r>
          </w:p>
        </w:tc>
        <w:tc>
          <w:tcPr>
            <w:tcW w:w="1558" w:type="dxa"/>
            <w:shd w:val="clear" w:color="auto" w:fill="auto"/>
          </w:tcPr>
          <w:p w14:paraId="7620E7E2" w14:textId="77777777" w:rsidR="00D434C7" w:rsidRPr="00D434C7" w:rsidRDefault="00D434C7" w:rsidP="00D434C7">
            <w:pPr>
              <w:spacing w:after="0" w:line="240" w:lineRule="auto"/>
            </w:pPr>
          </w:p>
        </w:tc>
        <w:tc>
          <w:tcPr>
            <w:tcW w:w="1559" w:type="dxa"/>
            <w:shd w:val="clear" w:color="auto" w:fill="auto"/>
          </w:tcPr>
          <w:p w14:paraId="676CC51B" w14:textId="77777777" w:rsidR="00D434C7" w:rsidRPr="00D434C7" w:rsidRDefault="00D434C7" w:rsidP="00D434C7">
            <w:pPr>
              <w:spacing w:after="0" w:line="240" w:lineRule="auto"/>
            </w:pPr>
          </w:p>
        </w:tc>
        <w:tc>
          <w:tcPr>
            <w:tcW w:w="1419" w:type="dxa"/>
            <w:shd w:val="clear" w:color="auto" w:fill="auto"/>
          </w:tcPr>
          <w:p w14:paraId="52D28E53" w14:textId="77777777" w:rsidR="00D434C7" w:rsidRPr="00D434C7" w:rsidRDefault="00D434C7" w:rsidP="00D434C7">
            <w:pPr>
              <w:spacing w:after="0" w:line="240" w:lineRule="auto"/>
            </w:pPr>
          </w:p>
        </w:tc>
      </w:tr>
    </w:tbl>
    <w:p w14:paraId="2170F8A9" w14:textId="77777777" w:rsidR="00D434C7" w:rsidRPr="00D434C7" w:rsidRDefault="00D434C7" w:rsidP="000669A6">
      <w:pPr>
        <w:numPr>
          <w:ilvl w:val="0"/>
          <w:numId w:val="74"/>
        </w:numPr>
        <w:spacing w:before="240" w:after="120" w:line="259" w:lineRule="auto"/>
        <w:ind w:left="357" w:hanging="357"/>
        <w:contextualSpacing/>
        <w:rPr>
          <w:rFonts w:eastAsiaTheme="minorEastAsia"/>
          <w:b/>
        </w:rPr>
      </w:pPr>
      <w:r w:rsidRPr="00D434C7">
        <w:rPr>
          <w:rFonts w:eastAsiaTheme="minorEastAsia"/>
          <w:b/>
        </w:rPr>
        <w:t>Najważniejsze</w:t>
      </w:r>
      <w:r w:rsidRPr="00D434C7">
        <w:rPr>
          <w:rFonts w:eastAsiaTheme="minorEastAsia"/>
          <w:b/>
          <w:u w:val="single"/>
        </w:rPr>
        <w:t xml:space="preserve"> planowane</w:t>
      </w:r>
      <w:r w:rsidRPr="00D434C7">
        <w:rPr>
          <w:rFonts w:eastAsiaTheme="minorEastAsia"/>
          <w:b/>
        </w:rPr>
        <w:t xml:space="preserve"> zadania w zakresie działania PGW Wody Polskie  na terenie powiatu - do 2023 roku</w:t>
      </w:r>
    </w:p>
    <w:tbl>
      <w:tblPr>
        <w:tblStyle w:val="Tabela-Siatka5"/>
        <w:tblW w:w="9464" w:type="dxa"/>
        <w:tblLook w:val="04A0" w:firstRow="1" w:lastRow="0" w:firstColumn="1" w:lastColumn="0" w:noHBand="0" w:noVBand="1"/>
      </w:tblPr>
      <w:tblGrid>
        <w:gridCol w:w="673"/>
        <w:gridCol w:w="6521"/>
        <w:gridCol w:w="2270"/>
      </w:tblGrid>
      <w:tr w:rsidR="00D434C7" w:rsidRPr="00D434C7" w14:paraId="1FEEFF78" w14:textId="77777777" w:rsidTr="001F05A7">
        <w:tc>
          <w:tcPr>
            <w:tcW w:w="673" w:type="dxa"/>
            <w:shd w:val="clear" w:color="auto" w:fill="auto"/>
            <w:vAlign w:val="center"/>
          </w:tcPr>
          <w:p w14:paraId="06003CFF" w14:textId="77777777" w:rsidR="00D434C7" w:rsidRPr="00D434C7" w:rsidRDefault="00D434C7" w:rsidP="00D434C7">
            <w:pPr>
              <w:spacing w:after="0" w:line="240" w:lineRule="auto"/>
              <w:jc w:val="center"/>
              <w:rPr>
                <w:b/>
              </w:rPr>
            </w:pPr>
            <w:r w:rsidRPr="00D434C7">
              <w:rPr>
                <w:b/>
              </w:rPr>
              <w:t>Lp.</w:t>
            </w:r>
          </w:p>
        </w:tc>
        <w:tc>
          <w:tcPr>
            <w:tcW w:w="6521" w:type="dxa"/>
            <w:shd w:val="clear" w:color="auto" w:fill="auto"/>
            <w:vAlign w:val="center"/>
          </w:tcPr>
          <w:p w14:paraId="5230AEB2" w14:textId="77777777" w:rsidR="00D434C7" w:rsidRPr="00D434C7" w:rsidRDefault="00D434C7" w:rsidP="00D434C7">
            <w:pPr>
              <w:spacing w:after="0" w:line="240" w:lineRule="auto"/>
              <w:jc w:val="center"/>
              <w:rPr>
                <w:b/>
              </w:rPr>
            </w:pPr>
            <w:r w:rsidRPr="00D434C7">
              <w:rPr>
                <w:b/>
              </w:rPr>
              <w:t>Nazwa zadania do wykonania</w:t>
            </w:r>
          </w:p>
        </w:tc>
        <w:tc>
          <w:tcPr>
            <w:tcW w:w="2270" w:type="dxa"/>
            <w:shd w:val="clear" w:color="auto" w:fill="auto"/>
            <w:vAlign w:val="center"/>
          </w:tcPr>
          <w:p w14:paraId="30AAB503" w14:textId="77777777" w:rsidR="00D434C7" w:rsidRPr="00D434C7" w:rsidRDefault="00D434C7" w:rsidP="00D434C7">
            <w:pPr>
              <w:spacing w:after="0" w:line="240" w:lineRule="auto"/>
              <w:jc w:val="center"/>
              <w:rPr>
                <w:b/>
              </w:rPr>
            </w:pPr>
            <w:r w:rsidRPr="00D434C7">
              <w:rPr>
                <w:b/>
              </w:rPr>
              <w:t>Szacunkowa kwota w tys. zł</w:t>
            </w:r>
          </w:p>
        </w:tc>
      </w:tr>
      <w:tr w:rsidR="00D434C7" w:rsidRPr="00D434C7" w14:paraId="4D4B5DD8" w14:textId="77777777" w:rsidTr="001F05A7">
        <w:tc>
          <w:tcPr>
            <w:tcW w:w="9464" w:type="dxa"/>
            <w:gridSpan w:val="3"/>
            <w:shd w:val="clear" w:color="auto" w:fill="D9D9D9" w:themeFill="background1" w:themeFillShade="D9"/>
          </w:tcPr>
          <w:p w14:paraId="2ECB6E18" w14:textId="77777777" w:rsidR="00D434C7" w:rsidRPr="00D434C7" w:rsidRDefault="00D434C7" w:rsidP="00D434C7">
            <w:pPr>
              <w:spacing w:after="0" w:line="240" w:lineRule="auto"/>
              <w:rPr>
                <w:b/>
              </w:rPr>
            </w:pPr>
            <w:r w:rsidRPr="00D434C7">
              <w:rPr>
                <w:b/>
              </w:rPr>
              <w:t>Inwestycje – budowa nowych urządzeń:</w:t>
            </w:r>
          </w:p>
        </w:tc>
      </w:tr>
      <w:tr w:rsidR="00D434C7" w:rsidRPr="00D434C7" w14:paraId="1F7DE6AE" w14:textId="77777777" w:rsidTr="001F05A7">
        <w:trPr>
          <w:trHeight w:val="340"/>
        </w:trPr>
        <w:tc>
          <w:tcPr>
            <w:tcW w:w="673" w:type="dxa"/>
            <w:shd w:val="clear" w:color="auto" w:fill="auto"/>
          </w:tcPr>
          <w:p w14:paraId="5F5BFA1D" w14:textId="77777777" w:rsidR="00D434C7" w:rsidRPr="00D434C7" w:rsidRDefault="00D434C7" w:rsidP="00D434C7">
            <w:pPr>
              <w:spacing w:after="0" w:line="240" w:lineRule="auto"/>
            </w:pPr>
            <w:r w:rsidRPr="00D434C7">
              <w:t>1</w:t>
            </w:r>
          </w:p>
        </w:tc>
        <w:tc>
          <w:tcPr>
            <w:tcW w:w="6521" w:type="dxa"/>
            <w:shd w:val="clear" w:color="auto" w:fill="auto"/>
          </w:tcPr>
          <w:p w14:paraId="669711C9" w14:textId="77777777" w:rsidR="00D434C7" w:rsidRPr="00D434C7" w:rsidRDefault="00D434C7" w:rsidP="00D434C7">
            <w:pPr>
              <w:spacing w:after="0" w:line="240" w:lineRule="auto"/>
            </w:pPr>
            <w:r w:rsidRPr="00D434C7">
              <w:t>Przepławka Tama Brodzka</w:t>
            </w:r>
          </w:p>
        </w:tc>
        <w:tc>
          <w:tcPr>
            <w:tcW w:w="2270" w:type="dxa"/>
            <w:shd w:val="clear" w:color="auto" w:fill="auto"/>
          </w:tcPr>
          <w:p w14:paraId="4C923166" w14:textId="77777777" w:rsidR="00D434C7" w:rsidRPr="00D434C7" w:rsidRDefault="00D434C7" w:rsidP="00D434C7">
            <w:pPr>
              <w:spacing w:after="0" w:line="240" w:lineRule="auto"/>
              <w:jc w:val="center"/>
            </w:pPr>
            <w:proofErr w:type="spellStart"/>
            <w:r w:rsidRPr="00D434C7">
              <w:t>b.d</w:t>
            </w:r>
            <w:proofErr w:type="spellEnd"/>
          </w:p>
        </w:tc>
      </w:tr>
      <w:tr w:rsidR="00D434C7" w:rsidRPr="00D434C7" w14:paraId="02D81821" w14:textId="77777777" w:rsidTr="001F05A7">
        <w:tc>
          <w:tcPr>
            <w:tcW w:w="9464" w:type="dxa"/>
            <w:gridSpan w:val="3"/>
            <w:shd w:val="clear" w:color="auto" w:fill="D9D9D9" w:themeFill="background1" w:themeFillShade="D9"/>
          </w:tcPr>
          <w:p w14:paraId="3C0765C5" w14:textId="77777777" w:rsidR="00D434C7" w:rsidRPr="00D434C7" w:rsidRDefault="00D434C7" w:rsidP="00D434C7">
            <w:pPr>
              <w:spacing w:after="0" w:line="240" w:lineRule="auto"/>
              <w:rPr>
                <w:b/>
              </w:rPr>
            </w:pPr>
            <w:r w:rsidRPr="00D434C7">
              <w:rPr>
                <w:b/>
              </w:rPr>
              <w:t>Prace remontowe – utrzymanie i konserwacja istniejących urządzeń:</w:t>
            </w:r>
          </w:p>
        </w:tc>
      </w:tr>
      <w:tr w:rsidR="00D434C7" w:rsidRPr="00D434C7" w14:paraId="107CAAE9" w14:textId="77777777" w:rsidTr="001F05A7">
        <w:trPr>
          <w:trHeight w:val="340"/>
        </w:trPr>
        <w:tc>
          <w:tcPr>
            <w:tcW w:w="673" w:type="dxa"/>
            <w:shd w:val="clear" w:color="auto" w:fill="auto"/>
          </w:tcPr>
          <w:p w14:paraId="37224A22" w14:textId="77777777" w:rsidR="00D434C7" w:rsidRPr="00D434C7" w:rsidRDefault="00D434C7" w:rsidP="00D434C7">
            <w:pPr>
              <w:spacing w:after="0" w:line="240" w:lineRule="auto"/>
            </w:pPr>
            <w:r w:rsidRPr="00D434C7">
              <w:t>1</w:t>
            </w:r>
          </w:p>
        </w:tc>
        <w:tc>
          <w:tcPr>
            <w:tcW w:w="6521" w:type="dxa"/>
            <w:shd w:val="clear" w:color="auto" w:fill="auto"/>
          </w:tcPr>
          <w:p w14:paraId="3982D145" w14:textId="77777777" w:rsidR="00D434C7" w:rsidRPr="00D434C7" w:rsidRDefault="00D434C7" w:rsidP="00D434C7">
            <w:pPr>
              <w:spacing w:after="0" w:line="240" w:lineRule="auto"/>
            </w:pPr>
            <w:r w:rsidRPr="00D434C7">
              <w:rPr>
                <w:b/>
              </w:rPr>
              <w:t>Utrzymanie i konserwacja istniejących jazów</w:t>
            </w:r>
          </w:p>
        </w:tc>
        <w:tc>
          <w:tcPr>
            <w:tcW w:w="2270" w:type="dxa"/>
            <w:shd w:val="clear" w:color="auto" w:fill="auto"/>
          </w:tcPr>
          <w:p w14:paraId="6AA32984" w14:textId="77777777" w:rsidR="00D434C7" w:rsidRPr="00D434C7" w:rsidRDefault="00D434C7" w:rsidP="00D434C7">
            <w:pPr>
              <w:spacing w:after="0" w:line="240" w:lineRule="auto"/>
              <w:jc w:val="center"/>
            </w:pPr>
            <w:r w:rsidRPr="00D434C7">
              <w:t>150</w:t>
            </w:r>
          </w:p>
        </w:tc>
      </w:tr>
      <w:tr w:rsidR="00D434C7" w:rsidRPr="00D434C7" w14:paraId="6026A08F" w14:textId="77777777" w:rsidTr="001F05A7">
        <w:trPr>
          <w:trHeight w:val="340"/>
        </w:trPr>
        <w:tc>
          <w:tcPr>
            <w:tcW w:w="9464" w:type="dxa"/>
            <w:gridSpan w:val="3"/>
            <w:shd w:val="clear" w:color="auto" w:fill="D9D9D9" w:themeFill="background1" w:themeFillShade="D9"/>
          </w:tcPr>
          <w:p w14:paraId="19B56D16" w14:textId="77777777" w:rsidR="00D434C7" w:rsidRPr="00D434C7" w:rsidRDefault="00D434C7" w:rsidP="00D434C7">
            <w:pPr>
              <w:spacing w:after="0" w:line="240" w:lineRule="auto"/>
            </w:pPr>
            <w:r w:rsidRPr="00D434C7">
              <w:rPr>
                <w:b/>
                <w:bCs/>
              </w:rPr>
              <w:t>Inne (jakie):</w:t>
            </w:r>
          </w:p>
        </w:tc>
      </w:tr>
      <w:tr w:rsidR="00D434C7" w:rsidRPr="00D434C7" w14:paraId="7E09EC84" w14:textId="77777777" w:rsidTr="001F05A7">
        <w:trPr>
          <w:trHeight w:val="340"/>
        </w:trPr>
        <w:tc>
          <w:tcPr>
            <w:tcW w:w="673" w:type="dxa"/>
            <w:shd w:val="clear" w:color="auto" w:fill="auto"/>
          </w:tcPr>
          <w:p w14:paraId="44EA774C" w14:textId="77777777" w:rsidR="00D434C7" w:rsidRPr="00D434C7" w:rsidRDefault="00D434C7" w:rsidP="00D434C7">
            <w:pPr>
              <w:spacing w:after="0" w:line="240" w:lineRule="auto"/>
            </w:pPr>
            <w:r w:rsidRPr="00D434C7">
              <w:t>…</w:t>
            </w:r>
          </w:p>
        </w:tc>
        <w:tc>
          <w:tcPr>
            <w:tcW w:w="6521" w:type="dxa"/>
            <w:shd w:val="clear" w:color="auto" w:fill="auto"/>
          </w:tcPr>
          <w:p w14:paraId="71EF8748" w14:textId="77777777" w:rsidR="00D434C7" w:rsidRPr="00D434C7" w:rsidRDefault="00D434C7" w:rsidP="00D434C7">
            <w:pPr>
              <w:spacing w:after="0" w:line="240" w:lineRule="auto"/>
              <w:jc w:val="right"/>
              <w:rPr>
                <w:b/>
              </w:rPr>
            </w:pPr>
          </w:p>
        </w:tc>
        <w:tc>
          <w:tcPr>
            <w:tcW w:w="2270" w:type="dxa"/>
            <w:shd w:val="clear" w:color="auto" w:fill="auto"/>
          </w:tcPr>
          <w:p w14:paraId="0D25CBD9" w14:textId="77777777" w:rsidR="00D434C7" w:rsidRPr="00D434C7" w:rsidRDefault="00D434C7" w:rsidP="00D434C7">
            <w:pPr>
              <w:spacing w:after="0" w:line="240" w:lineRule="auto"/>
            </w:pPr>
          </w:p>
        </w:tc>
      </w:tr>
      <w:tr w:rsidR="00D434C7" w:rsidRPr="00D434C7" w14:paraId="246BADD8" w14:textId="77777777" w:rsidTr="001F05A7">
        <w:trPr>
          <w:trHeight w:val="340"/>
        </w:trPr>
        <w:tc>
          <w:tcPr>
            <w:tcW w:w="673" w:type="dxa"/>
            <w:shd w:val="clear" w:color="auto" w:fill="auto"/>
          </w:tcPr>
          <w:p w14:paraId="5DC375FE" w14:textId="77777777" w:rsidR="00D434C7" w:rsidRPr="00D434C7" w:rsidRDefault="00D434C7" w:rsidP="00D434C7">
            <w:pPr>
              <w:spacing w:after="0" w:line="240" w:lineRule="auto"/>
            </w:pPr>
          </w:p>
        </w:tc>
        <w:tc>
          <w:tcPr>
            <w:tcW w:w="6521" w:type="dxa"/>
            <w:shd w:val="clear" w:color="auto" w:fill="auto"/>
          </w:tcPr>
          <w:p w14:paraId="2E927CCC" w14:textId="77777777" w:rsidR="00D434C7" w:rsidRPr="00D434C7" w:rsidRDefault="00D434C7" w:rsidP="00D434C7">
            <w:pPr>
              <w:spacing w:after="0" w:line="240" w:lineRule="auto"/>
              <w:jc w:val="right"/>
              <w:rPr>
                <w:b/>
              </w:rPr>
            </w:pPr>
            <w:r w:rsidRPr="00D434C7">
              <w:rPr>
                <w:b/>
              </w:rPr>
              <w:t>Razem</w:t>
            </w:r>
          </w:p>
        </w:tc>
        <w:tc>
          <w:tcPr>
            <w:tcW w:w="2270" w:type="dxa"/>
            <w:shd w:val="clear" w:color="auto" w:fill="auto"/>
          </w:tcPr>
          <w:p w14:paraId="44CA6AB0" w14:textId="77777777" w:rsidR="00D434C7" w:rsidRPr="00D434C7" w:rsidRDefault="00D434C7" w:rsidP="00D434C7">
            <w:pPr>
              <w:spacing w:after="0" w:line="240" w:lineRule="auto"/>
            </w:pPr>
          </w:p>
        </w:tc>
      </w:tr>
    </w:tbl>
    <w:p w14:paraId="03F4E0A4" w14:textId="77777777" w:rsidR="005F04EB" w:rsidRDefault="005F04EB" w:rsidP="005F04EB">
      <w:pPr>
        <w:rPr>
          <w:b/>
          <w:bCs/>
          <w:sz w:val="24"/>
          <w:szCs w:val="24"/>
        </w:rPr>
      </w:pPr>
      <w:bookmarkStart w:id="77" w:name="_Toc73213257"/>
    </w:p>
    <w:p w14:paraId="51F8EB05" w14:textId="678C1455" w:rsidR="00D434C7" w:rsidRPr="005F04EB" w:rsidRDefault="005F04EB" w:rsidP="005F04EB">
      <w:pPr>
        <w:rPr>
          <w:b/>
          <w:bCs/>
          <w:sz w:val="24"/>
          <w:szCs w:val="24"/>
        </w:rPr>
      </w:pPr>
      <w:r w:rsidRPr="005F04EB">
        <w:rPr>
          <w:b/>
          <w:bCs/>
          <w:sz w:val="24"/>
          <w:szCs w:val="24"/>
        </w:rPr>
        <w:t>INFORMACJE Z ANKIETY - GÓRZNIEŃSKO-LIDZBARSKI PARK KRAJOBRAZOWY</w:t>
      </w:r>
      <w:bookmarkEnd w:id="77"/>
    </w:p>
    <w:p w14:paraId="555CF775" w14:textId="77777777" w:rsidR="00D434C7" w:rsidRPr="00D434C7" w:rsidRDefault="00D434C7" w:rsidP="000669A6">
      <w:pPr>
        <w:numPr>
          <w:ilvl w:val="0"/>
          <w:numId w:val="75"/>
        </w:numPr>
        <w:spacing w:after="120" w:line="259" w:lineRule="auto"/>
        <w:ind w:left="142"/>
        <w:rPr>
          <w:rFonts w:eastAsiaTheme="minorEastAsia"/>
          <w:b/>
        </w:rPr>
      </w:pPr>
      <w:r w:rsidRPr="00D434C7">
        <w:rPr>
          <w:rFonts w:eastAsiaTheme="minorEastAsia"/>
          <w:b/>
        </w:rPr>
        <w:t xml:space="preserve">Obszar działania (powiat, gmina, sołectwa): </w:t>
      </w:r>
      <w:r w:rsidRPr="00D434C7">
        <w:rPr>
          <w:rFonts w:eastAsiaTheme="minorEastAsia"/>
          <w:bCs/>
        </w:rPr>
        <w:t>powiat brodnicki (gm. Górzno – 27,9%, Bartniczka – 5,2%, Brzozie – 6,2%, Świedziebnia – 10,8%), powiat działdowski (gm. Lidzbark – 31,1%), powiat żuromiński (gm. Lubowidz - 18.8%)</w:t>
      </w:r>
    </w:p>
    <w:p w14:paraId="6A8E18C5" w14:textId="77777777" w:rsidR="00D434C7" w:rsidRPr="00D434C7" w:rsidRDefault="00D434C7" w:rsidP="000669A6">
      <w:pPr>
        <w:numPr>
          <w:ilvl w:val="0"/>
          <w:numId w:val="75"/>
        </w:numPr>
        <w:spacing w:after="120" w:line="259" w:lineRule="auto"/>
        <w:ind w:left="142"/>
        <w:rPr>
          <w:rFonts w:eastAsiaTheme="minorEastAsia"/>
          <w:b/>
        </w:rPr>
      </w:pPr>
      <w:r w:rsidRPr="00D434C7">
        <w:rPr>
          <w:rFonts w:eastAsiaTheme="minorEastAsia"/>
          <w:b/>
        </w:rPr>
        <w:t>Na obszarze GLPK znajdują się:</w:t>
      </w:r>
    </w:p>
    <w:p w14:paraId="68593287" w14:textId="77777777" w:rsidR="00D434C7" w:rsidRPr="00D434C7" w:rsidRDefault="00D434C7" w:rsidP="000669A6">
      <w:pPr>
        <w:numPr>
          <w:ilvl w:val="0"/>
          <w:numId w:val="77"/>
        </w:numPr>
        <w:spacing w:after="120" w:line="259" w:lineRule="auto"/>
        <w:rPr>
          <w:rFonts w:eastAsiaTheme="minorEastAsia"/>
          <w:bCs/>
        </w:rPr>
      </w:pPr>
      <w:r w:rsidRPr="00D434C7">
        <w:rPr>
          <w:rFonts w:eastAsiaTheme="minorEastAsia"/>
          <w:bCs/>
        </w:rPr>
        <w:t xml:space="preserve">naturalne cieki wodne: </w:t>
      </w:r>
      <w:r w:rsidRPr="00D434C7">
        <w:rPr>
          <w:rFonts w:eastAsiaTheme="minorEastAsia"/>
          <w:bCs/>
          <w:sz w:val="20"/>
          <w:szCs w:val="20"/>
        </w:rPr>
        <w:t xml:space="preserve">Brynica, Górzanka, </w:t>
      </w:r>
      <w:proofErr w:type="spellStart"/>
      <w:r w:rsidRPr="00D434C7">
        <w:rPr>
          <w:rFonts w:eastAsiaTheme="minorEastAsia"/>
          <w:bCs/>
          <w:sz w:val="20"/>
          <w:szCs w:val="20"/>
        </w:rPr>
        <w:t>Pissa</w:t>
      </w:r>
      <w:proofErr w:type="spellEnd"/>
      <w:r w:rsidRPr="00D434C7">
        <w:rPr>
          <w:rFonts w:eastAsiaTheme="minorEastAsia"/>
          <w:bCs/>
          <w:sz w:val="20"/>
          <w:szCs w:val="20"/>
        </w:rPr>
        <w:t xml:space="preserve">, Struga Wlecz, </w:t>
      </w:r>
      <w:proofErr w:type="spellStart"/>
      <w:r w:rsidRPr="00D434C7">
        <w:rPr>
          <w:rFonts w:eastAsiaTheme="minorEastAsia"/>
          <w:bCs/>
          <w:sz w:val="20"/>
          <w:szCs w:val="20"/>
        </w:rPr>
        <w:t>Dzierżąrznia</w:t>
      </w:r>
      <w:proofErr w:type="spellEnd"/>
      <w:r w:rsidRPr="00D434C7">
        <w:rPr>
          <w:rFonts w:eastAsiaTheme="minorEastAsia"/>
          <w:bCs/>
          <w:sz w:val="20"/>
          <w:szCs w:val="20"/>
        </w:rPr>
        <w:t xml:space="preserve"> </w:t>
      </w:r>
    </w:p>
    <w:p w14:paraId="40F453A3" w14:textId="77777777" w:rsidR="00D434C7" w:rsidRPr="00D434C7" w:rsidRDefault="00D434C7" w:rsidP="000669A6">
      <w:pPr>
        <w:numPr>
          <w:ilvl w:val="0"/>
          <w:numId w:val="77"/>
        </w:numPr>
        <w:spacing w:after="120" w:line="259" w:lineRule="auto"/>
        <w:rPr>
          <w:rFonts w:eastAsiaTheme="minorEastAsia"/>
          <w:bCs/>
        </w:rPr>
      </w:pPr>
      <w:r w:rsidRPr="00D434C7">
        <w:rPr>
          <w:rFonts w:eastAsiaTheme="minorEastAsia"/>
          <w:bCs/>
          <w:sz w:val="20"/>
          <w:szCs w:val="20"/>
        </w:rPr>
        <w:lastRenderedPageBreak/>
        <w:t>29 jezior o pow. ponad 1 ha, zajmujących łączną pow. ok. 490 ha.</w:t>
      </w:r>
    </w:p>
    <w:p w14:paraId="783971F2" w14:textId="77777777" w:rsidR="00D434C7" w:rsidRPr="00D434C7" w:rsidRDefault="00D434C7" w:rsidP="00D434C7">
      <w:pPr>
        <w:spacing w:after="120"/>
        <w:rPr>
          <w:rFonts w:eastAsiaTheme="minorEastAsia"/>
          <w:bCs/>
        </w:rPr>
      </w:pPr>
      <w:r w:rsidRPr="00D434C7">
        <w:rPr>
          <w:rFonts w:eastAsiaTheme="minorEastAsia"/>
          <w:bCs/>
        </w:rPr>
        <w:t xml:space="preserve">Brak infrastruktury wodnej zarządzanej przez </w:t>
      </w:r>
      <w:proofErr w:type="spellStart"/>
      <w:r w:rsidRPr="00D434C7">
        <w:rPr>
          <w:rFonts w:eastAsiaTheme="minorEastAsia"/>
          <w:bCs/>
        </w:rPr>
        <w:t>Górznieńsko</w:t>
      </w:r>
      <w:proofErr w:type="spellEnd"/>
      <w:r w:rsidRPr="00D434C7">
        <w:rPr>
          <w:rFonts w:eastAsiaTheme="minorEastAsia"/>
          <w:bCs/>
        </w:rPr>
        <w:t>-Lidzbarski PK.</w:t>
      </w:r>
    </w:p>
    <w:p w14:paraId="4ED55A08" w14:textId="77777777" w:rsidR="00D434C7" w:rsidRPr="00D434C7" w:rsidRDefault="00D434C7" w:rsidP="000669A6">
      <w:pPr>
        <w:numPr>
          <w:ilvl w:val="0"/>
          <w:numId w:val="75"/>
        </w:numPr>
        <w:spacing w:after="120" w:line="259" w:lineRule="auto"/>
        <w:ind w:left="142"/>
        <w:rPr>
          <w:rFonts w:eastAsiaTheme="minorEastAsia"/>
          <w:b/>
        </w:rPr>
      </w:pPr>
      <w:r w:rsidRPr="00D434C7">
        <w:rPr>
          <w:rFonts w:eastAsiaTheme="minorEastAsia"/>
          <w:b/>
        </w:rPr>
        <w:t>Uwagi i propozycje dotyczące funkcjonowania Lokalnego Partnerstwa Wodnego:</w:t>
      </w:r>
    </w:p>
    <w:p w14:paraId="69EBCE54" w14:textId="77777777" w:rsidR="00D434C7" w:rsidRPr="00D434C7" w:rsidRDefault="00D434C7" w:rsidP="00D434C7">
      <w:pPr>
        <w:spacing w:after="120" w:line="259" w:lineRule="auto"/>
        <w:jc w:val="both"/>
        <w:rPr>
          <w:rFonts w:eastAsiaTheme="minorEastAsia"/>
          <w:bCs/>
        </w:rPr>
      </w:pPr>
      <w:proofErr w:type="spellStart"/>
      <w:r w:rsidRPr="00D434C7">
        <w:rPr>
          <w:rFonts w:eastAsiaTheme="minorEastAsia"/>
          <w:bCs/>
        </w:rPr>
        <w:t>Górznieńsko</w:t>
      </w:r>
      <w:proofErr w:type="spellEnd"/>
      <w:r w:rsidRPr="00D434C7">
        <w:rPr>
          <w:rFonts w:eastAsiaTheme="minorEastAsia"/>
          <w:bCs/>
        </w:rPr>
        <w:t xml:space="preserve">-Lidzbarski Park Krajobrazowy jest zainteresowany współpracą w zakresie realizacji przedsięwzięć dot. gospodarki wodnej i ochrony zasobów wodnych, wpisujących się w działalność statutową Parku, polegających m.in. na: ochronie siedlisk wodno-błotnych oraz gatunków z nimi związanych, małej retencji, edukacji ekologicznej społeczeństwa w zakresie znaczenia i ochrony wód, zapewnieniu bezpieczeństwa osobom przebywającym na obszarach wodnych. </w:t>
      </w:r>
    </w:p>
    <w:p w14:paraId="16575C29" w14:textId="77777777" w:rsidR="00D434C7" w:rsidRPr="00D434C7" w:rsidRDefault="00D434C7" w:rsidP="005F04EB">
      <w:pPr>
        <w:rPr>
          <w:b/>
          <w:bCs/>
          <w:sz w:val="24"/>
          <w:szCs w:val="24"/>
        </w:rPr>
      </w:pPr>
      <w:bookmarkStart w:id="78" w:name="_Toc73213258"/>
      <w:r w:rsidRPr="00D434C7">
        <w:rPr>
          <w:b/>
          <w:bCs/>
          <w:sz w:val="24"/>
          <w:szCs w:val="24"/>
        </w:rPr>
        <w:t>Informacje z ankiety -  Brodnicki Park Krajobrazowy</w:t>
      </w:r>
      <w:bookmarkEnd w:id="78"/>
    </w:p>
    <w:p w14:paraId="30775D19" w14:textId="77777777" w:rsidR="00D434C7" w:rsidRPr="00D434C7" w:rsidRDefault="00D434C7" w:rsidP="00D434C7">
      <w:pPr>
        <w:spacing w:before="100" w:beforeAutospacing="1" w:after="100" w:afterAutospacing="1" w:line="240" w:lineRule="auto"/>
        <w:jc w:val="both"/>
        <w:rPr>
          <w:rFonts w:eastAsia="Times New Roman" w:cstheme="minorHAnsi"/>
          <w:bCs/>
          <w:lang w:eastAsia="pl-PL"/>
        </w:rPr>
      </w:pPr>
      <w:r w:rsidRPr="00D434C7">
        <w:rPr>
          <w:rFonts w:eastAsia="Times New Roman" w:cstheme="minorHAnsi"/>
          <w:bCs/>
          <w:lang w:eastAsia="pl-PL"/>
        </w:rPr>
        <w:t xml:space="preserve">Brodnicki Park Krajobrazowy nie zarządza żadnymi wodami ani urządzeniami wodnymi. Zajmujemy się ochroną przyrody. Planujemy realizację projektu z funduszu LIFE (2021-2025). Jednym z elementów będzie budowa urządzeń piętrzących, które zostaną po wybudowaniu przekazane np. Lasom Państwowym. </w:t>
      </w:r>
    </w:p>
    <w:p w14:paraId="6E3B5781" w14:textId="77777777" w:rsidR="00D434C7" w:rsidRPr="00D434C7" w:rsidRDefault="00D434C7" w:rsidP="00610896">
      <w:pPr>
        <w:rPr>
          <w:b/>
          <w:bCs/>
          <w:sz w:val="24"/>
          <w:szCs w:val="24"/>
        </w:rPr>
      </w:pPr>
      <w:bookmarkStart w:id="79" w:name="_Toc73213259"/>
      <w:r w:rsidRPr="00D434C7">
        <w:rPr>
          <w:b/>
          <w:bCs/>
          <w:sz w:val="24"/>
          <w:szCs w:val="24"/>
        </w:rPr>
        <w:t>Informacje z ankiety -  Stowarzyszenie „Lokalna Grupa Działania Pojezierze Brodnickie”</w:t>
      </w:r>
      <w:bookmarkEnd w:id="79"/>
    </w:p>
    <w:p w14:paraId="7598DE61" w14:textId="77777777" w:rsidR="00D434C7" w:rsidRPr="00D434C7" w:rsidRDefault="00D434C7" w:rsidP="000669A6">
      <w:pPr>
        <w:numPr>
          <w:ilvl w:val="0"/>
          <w:numId w:val="76"/>
        </w:numPr>
        <w:spacing w:after="120" w:line="259" w:lineRule="auto"/>
        <w:ind w:left="142"/>
        <w:jc w:val="both"/>
        <w:rPr>
          <w:rFonts w:eastAsiaTheme="minorEastAsia"/>
          <w:bCs/>
        </w:rPr>
      </w:pPr>
      <w:r w:rsidRPr="00D434C7">
        <w:rPr>
          <w:rFonts w:eastAsiaTheme="minorEastAsia"/>
          <w:b/>
        </w:rPr>
        <w:t>Obszar działania</w:t>
      </w:r>
      <w:r w:rsidRPr="00D434C7">
        <w:rPr>
          <w:rFonts w:eastAsiaTheme="minorEastAsia"/>
          <w:bCs/>
        </w:rPr>
        <w:t xml:space="preserve"> - gminy wiejskie: Bartniczka, Bobrowo, Brodnica, Brzozie, Osiek, Świedziebnia, Zbiczno; gminy miejsko-wiejskie: Górzno, Jabłonowo Pomorskie</w:t>
      </w:r>
    </w:p>
    <w:p w14:paraId="04982C73" w14:textId="77777777" w:rsidR="00D434C7" w:rsidRPr="00D434C7" w:rsidRDefault="00D434C7" w:rsidP="000669A6">
      <w:pPr>
        <w:numPr>
          <w:ilvl w:val="0"/>
          <w:numId w:val="76"/>
        </w:numPr>
        <w:spacing w:after="120" w:line="259" w:lineRule="auto"/>
        <w:ind w:left="142"/>
        <w:jc w:val="both"/>
        <w:rPr>
          <w:rFonts w:eastAsiaTheme="minorEastAsia"/>
          <w:bCs/>
        </w:rPr>
      </w:pPr>
      <w:r w:rsidRPr="00D434C7">
        <w:rPr>
          <w:rFonts w:eastAsiaTheme="minorEastAsia"/>
          <w:b/>
        </w:rPr>
        <w:t xml:space="preserve">Potrzeby inwestycyjne </w:t>
      </w:r>
      <w:r w:rsidRPr="00D434C7">
        <w:rPr>
          <w:rFonts w:eastAsiaTheme="minorEastAsia"/>
          <w:b/>
          <w:u w:val="single"/>
        </w:rPr>
        <w:t>na terenie powiatu</w:t>
      </w:r>
      <w:r w:rsidRPr="00D434C7">
        <w:rPr>
          <w:rFonts w:eastAsiaTheme="minorEastAsia"/>
          <w:b/>
        </w:rPr>
        <w:t xml:space="preserve"> i propozycje działań w zakresie gospodarki wodnej</w:t>
      </w:r>
      <w:r w:rsidRPr="00D434C7">
        <w:rPr>
          <w:rFonts w:eastAsiaTheme="minorEastAsia"/>
          <w:bCs/>
        </w:rPr>
        <w:t>:</w:t>
      </w:r>
    </w:p>
    <w:p w14:paraId="5CEDD8F8" w14:textId="77777777" w:rsidR="00D434C7" w:rsidRPr="00D434C7" w:rsidRDefault="00D434C7" w:rsidP="00D434C7">
      <w:pPr>
        <w:spacing w:after="120"/>
        <w:ind w:left="142"/>
        <w:contextualSpacing/>
        <w:jc w:val="both"/>
        <w:rPr>
          <w:rFonts w:eastAsiaTheme="minorEastAsia"/>
          <w:bCs/>
        </w:rPr>
      </w:pPr>
      <w:r w:rsidRPr="00D434C7">
        <w:rPr>
          <w:rFonts w:eastAsiaTheme="minorEastAsia"/>
          <w:bCs/>
        </w:rPr>
        <w:t>Zastawki w celu ograniczenia odpływu wody, zmniejszenie zanieczyszczenia wody, infrastruktura techniczna nad brzegami wód dla wędkarzy i wypoczywających.</w:t>
      </w:r>
    </w:p>
    <w:p w14:paraId="2BA98DD8" w14:textId="77777777" w:rsidR="00D434C7" w:rsidRPr="00D434C7" w:rsidRDefault="00D434C7" w:rsidP="000669A6">
      <w:pPr>
        <w:numPr>
          <w:ilvl w:val="0"/>
          <w:numId w:val="76"/>
        </w:numPr>
        <w:spacing w:after="120" w:line="259" w:lineRule="auto"/>
        <w:ind w:left="142"/>
        <w:jc w:val="both"/>
        <w:rPr>
          <w:rFonts w:eastAsiaTheme="minorEastAsia"/>
          <w:b/>
        </w:rPr>
      </w:pPr>
      <w:r w:rsidRPr="00D434C7">
        <w:rPr>
          <w:rFonts w:eastAsiaTheme="minorEastAsia"/>
          <w:b/>
        </w:rPr>
        <w:t xml:space="preserve">Uwagi i propozycje dotyczące funkcjonowania Lokalnego Partnerstwa Wodnego: </w:t>
      </w:r>
    </w:p>
    <w:p w14:paraId="22B35297" w14:textId="77777777" w:rsidR="00D434C7" w:rsidRPr="00D434C7" w:rsidRDefault="00D434C7" w:rsidP="00D434C7">
      <w:pPr>
        <w:spacing w:after="120"/>
        <w:ind w:left="142"/>
        <w:jc w:val="both"/>
        <w:rPr>
          <w:rFonts w:eastAsiaTheme="minorEastAsia"/>
          <w:bCs/>
        </w:rPr>
      </w:pPr>
      <w:r w:rsidRPr="00D434C7">
        <w:rPr>
          <w:rFonts w:eastAsiaTheme="minorEastAsia"/>
          <w:bCs/>
        </w:rPr>
        <w:t>Ta instytucja powinna zrzeszać wszystkie podmioty związane z gospodarka wodną, być forum dyskusyjnym nad występującymi problemami i w przyszłości przekształcić się w Stowarzyszenie z możliwością prowadzenia działalności.</w:t>
      </w:r>
    </w:p>
    <w:p w14:paraId="3F0F76FE" w14:textId="77777777" w:rsidR="00D434C7" w:rsidRPr="00D434C7" w:rsidRDefault="00D434C7" w:rsidP="008935BA">
      <w:pPr>
        <w:pStyle w:val="Nagwek3"/>
        <w:numPr>
          <w:ilvl w:val="0"/>
          <w:numId w:val="90"/>
        </w:numPr>
        <w:rPr>
          <w:sz w:val="28"/>
          <w:szCs w:val="28"/>
        </w:rPr>
      </w:pPr>
      <w:bookmarkStart w:id="80" w:name="_Toc72950708"/>
      <w:bookmarkStart w:id="81" w:name="_Toc73213261"/>
      <w:bookmarkStart w:id="82" w:name="_Toc91068087"/>
      <w:r w:rsidRPr="00D434C7">
        <w:rPr>
          <w:sz w:val="28"/>
          <w:szCs w:val="28"/>
        </w:rPr>
        <w:t>Wstępne wnioski z zebranych informacji</w:t>
      </w:r>
      <w:bookmarkEnd w:id="80"/>
      <w:bookmarkEnd w:id="81"/>
      <w:bookmarkEnd w:id="82"/>
      <w:r w:rsidRPr="00D434C7">
        <w:rPr>
          <w:sz w:val="28"/>
          <w:szCs w:val="28"/>
        </w:rPr>
        <w:t xml:space="preserve"> </w:t>
      </w:r>
    </w:p>
    <w:p w14:paraId="6506BF55" w14:textId="77777777" w:rsidR="008935BA" w:rsidRDefault="008935BA" w:rsidP="005F04EB">
      <w:pPr>
        <w:rPr>
          <w:b/>
          <w:bCs/>
          <w:sz w:val="24"/>
          <w:szCs w:val="24"/>
        </w:rPr>
      </w:pPr>
      <w:bookmarkStart w:id="83" w:name="_Toc72950709"/>
      <w:bookmarkStart w:id="84" w:name="_Toc73213262"/>
    </w:p>
    <w:p w14:paraId="4F54B681" w14:textId="55BD94EA" w:rsidR="00D434C7" w:rsidRPr="005F04EB" w:rsidRDefault="005F04EB" w:rsidP="005F04EB">
      <w:pPr>
        <w:rPr>
          <w:b/>
          <w:bCs/>
          <w:sz w:val="24"/>
          <w:szCs w:val="24"/>
        </w:rPr>
      </w:pPr>
      <w:r w:rsidRPr="005F04EB">
        <w:rPr>
          <w:b/>
          <w:bCs/>
          <w:sz w:val="24"/>
          <w:szCs w:val="24"/>
        </w:rPr>
        <w:t>ZEBRANE WNIOSKI Z ANKIET</w:t>
      </w:r>
      <w:bookmarkEnd w:id="83"/>
      <w:bookmarkEnd w:id="84"/>
    </w:p>
    <w:p w14:paraId="7FEA5098" w14:textId="77777777" w:rsidR="00D434C7" w:rsidRPr="00610896" w:rsidRDefault="00D434C7" w:rsidP="00610896">
      <w:pPr>
        <w:rPr>
          <w:b/>
          <w:bCs/>
          <w:sz w:val="24"/>
          <w:szCs w:val="24"/>
        </w:rPr>
      </w:pPr>
      <w:bookmarkStart w:id="85" w:name="_Toc72950710"/>
      <w:bookmarkStart w:id="86" w:name="_Toc73213263"/>
      <w:r w:rsidRPr="00610896">
        <w:rPr>
          <w:b/>
          <w:bCs/>
          <w:sz w:val="24"/>
          <w:szCs w:val="24"/>
        </w:rPr>
        <w:t>Problemy i propozycje zgłoszone przez spółki wodne</w:t>
      </w:r>
      <w:bookmarkEnd w:id="85"/>
      <w:bookmarkEnd w:id="86"/>
    </w:p>
    <w:p w14:paraId="5B22E056" w14:textId="77777777" w:rsidR="00D434C7" w:rsidRPr="00D434C7" w:rsidRDefault="00D434C7" w:rsidP="00D434C7">
      <w:pPr>
        <w:suppressAutoHyphens/>
        <w:spacing w:after="0"/>
        <w:ind w:left="142"/>
        <w:rPr>
          <w:rFonts w:ascii="Calibri" w:eastAsia="SimSun" w:hAnsi="Calibri" w:cs="font239"/>
          <w:lang w:eastAsia="ar-SA"/>
        </w:rPr>
      </w:pPr>
      <w:r w:rsidRPr="00D434C7">
        <w:rPr>
          <w:rFonts w:ascii="Calibri" w:eastAsia="SimSun" w:hAnsi="Calibri" w:cs="font239"/>
          <w:b/>
          <w:lang w:eastAsia="ar-SA"/>
        </w:rPr>
        <w:t>Gmina Bobrowo – Uwagi ogólne</w:t>
      </w:r>
    </w:p>
    <w:p w14:paraId="64052CAA" w14:textId="77777777" w:rsidR="00D434C7" w:rsidRDefault="00D434C7" w:rsidP="00D434C7">
      <w:pPr>
        <w:suppressAutoHyphens/>
        <w:spacing w:after="120"/>
        <w:ind w:left="142"/>
        <w:jc w:val="both"/>
        <w:rPr>
          <w:rFonts w:ascii="Calibri" w:eastAsia="SimSun" w:hAnsi="Calibri" w:cs="font239"/>
          <w:lang w:eastAsia="ar-SA"/>
        </w:rPr>
      </w:pPr>
      <w:r w:rsidRPr="00D434C7">
        <w:rPr>
          <w:rFonts w:ascii="Calibri" w:eastAsia="SimSun" w:hAnsi="Calibri" w:cs="font239"/>
          <w:lang w:eastAsia="ar-SA"/>
        </w:rPr>
        <w:t>Szczegółowe urządzenia melioracyjne na terenie Gminy Bobrowo wymagają dużego nakładu prac z uwagi na to, że prace wykonywane są w większości przez Gminną Spółkę Wodną, a nie przez samych rolników oraz ich stan ( urządzenia zinwentaryzowane są od roku 1986).  Przed zawiązaniem się spółki w 2012 roku praktycznie znikoma liczba  właścicieli działek działała na rzecz poprawy jakości urządzeń. Prace wykonywane na urządzeniach muszą być wykonywane, aby był zauważalny efekt prac, przez sprzęt mechaniczny, co jest kosztowną inwestycją. Stąd konieczność inwentaryzacji urządzeń i naliczenia składek by prace mogły być wykonywane bardziej efektywnie.</w:t>
      </w:r>
    </w:p>
    <w:p w14:paraId="0945300A" w14:textId="2A7EA32B" w:rsidR="0057187B" w:rsidRPr="00D434C7" w:rsidRDefault="0057187B" w:rsidP="00D434C7">
      <w:pPr>
        <w:suppressAutoHyphens/>
        <w:spacing w:after="120"/>
        <w:ind w:left="142"/>
        <w:jc w:val="both"/>
        <w:rPr>
          <w:rFonts w:ascii="Calibri" w:eastAsia="SimSun" w:hAnsi="Calibri" w:cs="font239"/>
          <w:lang w:eastAsia="ar-SA"/>
        </w:rPr>
      </w:pPr>
      <w:r>
        <w:rPr>
          <w:rFonts w:ascii="Calibri" w:eastAsia="SimSun" w:hAnsi="Calibri" w:cs="font239"/>
          <w:lang w:eastAsia="ar-SA"/>
        </w:rPr>
        <w:t xml:space="preserve">Działalność spółki wodnej opiera się głównie na odprowadzaniu wód opadowych. Jednak na przestrzeni lat zauważa się potrzebę zatrzymania wód opadowych czy roztopowych, na czas </w:t>
      </w:r>
      <w:r>
        <w:rPr>
          <w:rFonts w:ascii="Calibri" w:eastAsia="SimSun" w:hAnsi="Calibri" w:cs="font239"/>
          <w:lang w:eastAsia="ar-SA"/>
        </w:rPr>
        <w:lastRenderedPageBreak/>
        <w:t>występowania suszy, co ma miejsce w różnych okresach roku i jest trudne do przewidzenia w jakiej skali będzie wpływało negatywnie np. na uprawy. Zauważono naturalne zanikanie (zarastanie, zamulanie) naturalnych oczek wodnych. Zasadne jest prowadzenie pracy dotyczących budowy, odbudowy i renowacji małej retencji. Dzięki temu zostanie zwiększony poziom wód gruntowych w celu wykorzystania jej przez rośliny w trakcie suszy.</w:t>
      </w:r>
    </w:p>
    <w:p w14:paraId="358F6567" w14:textId="77777777" w:rsidR="00D434C7" w:rsidRPr="00D434C7" w:rsidRDefault="00D434C7" w:rsidP="00D434C7">
      <w:pPr>
        <w:spacing w:before="240" w:after="0"/>
        <w:ind w:left="142"/>
        <w:jc w:val="both"/>
        <w:rPr>
          <w:rFonts w:cstheme="minorHAnsi"/>
          <w:b/>
        </w:rPr>
      </w:pPr>
      <w:r w:rsidRPr="00D434C7">
        <w:rPr>
          <w:rFonts w:cstheme="minorHAnsi"/>
          <w:b/>
        </w:rPr>
        <w:t>GSW Bobrowo – główne problemy</w:t>
      </w:r>
    </w:p>
    <w:p w14:paraId="5931EC9E" w14:textId="77777777" w:rsidR="00D434C7" w:rsidRPr="00D434C7" w:rsidRDefault="00D434C7" w:rsidP="000669A6">
      <w:pPr>
        <w:numPr>
          <w:ilvl w:val="0"/>
          <w:numId w:val="86"/>
        </w:numPr>
        <w:spacing w:after="120" w:line="259" w:lineRule="auto"/>
        <w:contextualSpacing/>
        <w:jc w:val="both"/>
      </w:pPr>
      <w:r w:rsidRPr="00D434C7">
        <w:t>Utrudnienia w egzekucji opłat ( skomplikowana procedura).</w:t>
      </w:r>
    </w:p>
    <w:p w14:paraId="6B4F5F2F" w14:textId="77777777" w:rsidR="00D434C7" w:rsidRPr="00D434C7" w:rsidRDefault="00D434C7" w:rsidP="000669A6">
      <w:pPr>
        <w:numPr>
          <w:ilvl w:val="0"/>
          <w:numId w:val="86"/>
        </w:numPr>
        <w:spacing w:after="120" w:line="259" w:lineRule="auto"/>
        <w:contextualSpacing/>
        <w:jc w:val="both"/>
      </w:pPr>
      <w:r w:rsidRPr="00D434C7">
        <w:t>Znikomy kontakt z zarządcami podstawowych urządzeń melioracyjnych na terenie gminy.</w:t>
      </w:r>
    </w:p>
    <w:p w14:paraId="5F037C98" w14:textId="77777777" w:rsidR="00D434C7" w:rsidRPr="00D434C7" w:rsidRDefault="00D434C7" w:rsidP="000669A6">
      <w:pPr>
        <w:numPr>
          <w:ilvl w:val="0"/>
          <w:numId w:val="86"/>
        </w:numPr>
        <w:spacing w:after="120" w:line="259" w:lineRule="auto"/>
        <w:contextualSpacing/>
        <w:jc w:val="both"/>
      </w:pPr>
      <w:r w:rsidRPr="00D434C7">
        <w:t>Problemy przy inwentaryzacji urządzeń melioracyjnych (zarządzenia, brak osób chcących podjąć się inwentaryzacji).</w:t>
      </w:r>
    </w:p>
    <w:p w14:paraId="23CFAA10" w14:textId="77777777" w:rsidR="00D434C7" w:rsidRPr="00D434C7" w:rsidRDefault="00D434C7" w:rsidP="000669A6">
      <w:pPr>
        <w:numPr>
          <w:ilvl w:val="0"/>
          <w:numId w:val="86"/>
        </w:numPr>
        <w:spacing w:after="120" w:line="259" w:lineRule="auto"/>
        <w:contextualSpacing/>
        <w:jc w:val="both"/>
      </w:pPr>
      <w:r w:rsidRPr="00D434C7">
        <w:t>Brak aktualnych danych o zmianie właściciela działek.</w:t>
      </w:r>
    </w:p>
    <w:p w14:paraId="70BBEF4B" w14:textId="77777777" w:rsidR="00D434C7" w:rsidRPr="00D434C7" w:rsidRDefault="00D434C7" w:rsidP="000669A6">
      <w:pPr>
        <w:numPr>
          <w:ilvl w:val="0"/>
          <w:numId w:val="86"/>
        </w:numPr>
        <w:spacing w:after="120" w:line="259" w:lineRule="auto"/>
        <w:contextualSpacing/>
        <w:jc w:val="both"/>
      </w:pPr>
      <w:r w:rsidRPr="00D434C7">
        <w:t>Brak możliwości prawnych do egzekwowania prac wykonywanych we własnym zakresie.</w:t>
      </w:r>
    </w:p>
    <w:p w14:paraId="74D7F506" w14:textId="77777777" w:rsidR="00D434C7" w:rsidRPr="00D434C7" w:rsidRDefault="00D434C7" w:rsidP="00D434C7">
      <w:pPr>
        <w:suppressAutoHyphens/>
        <w:spacing w:after="0"/>
        <w:ind w:left="142"/>
        <w:jc w:val="both"/>
        <w:rPr>
          <w:rFonts w:ascii="Calibri" w:eastAsia="SimSun" w:hAnsi="Calibri" w:cs="font239"/>
          <w:lang w:eastAsia="ar-SA"/>
        </w:rPr>
      </w:pPr>
      <w:r w:rsidRPr="00D434C7">
        <w:rPr>
          <w:rFonts w:ascii="Calibri" w:eastAsia="SimSun" w:hAnsi="Calibri" w:cs="font239"/>
          <w:b/>
          <w:lang w:eastAsia="ar-SA"/>
        </w:rPr>
        <w:t>Gmina Brodnica</w:t>
      </w:r>
    </w:p>
    <w:p w14:paraId="1BDFCCDC" w14:textId="77777777" w:rsidR="00D434C7" w:rsidRPr="00D434C7" w:rsidRDefault="00D434C7" w:rsidP="00D434C7">
      <w:pPr>
        <w:suppressAutoHyphens/>
        <w:spacing w:after="120"/>
        <w:ind w:left="142"/>
        <w:jc w:val="both"/>
        <w:rPr>
          <w:rFonts w:ascii="Calibri" w:eastAsia="SimSun" w:hAnsi="Calibri" w:cs="font239"/>
          <w:lang w:eastAsia="ar-SA"/>
        </w:rPr>
      </w:pPr>
      <w:r w:rsidRPr="00D434C7">
        <w:rPr>
          <w:rFonts w:ascii="Calibri" w:eastAsia="SimSun" w:hAnsi="Calibri" w:cs="font239"/>
          <w:lang w:eastAsia="ar-SA"/>
        </w:rPr>
        <w:t>Gminna Spółka Wodna Brodnica wznowiła działalność od 2018 roku.  Rowy, melioracje, przepusty i studzienki zaniedbane wymagają napraw i remontów.</w:t>
      </w:r>
    </w:p>
    <w:p w14:paraId="73C2DA20" w14:textId="77777777" w:rsidR="00D434C7" w:rsidRPr="00D434C7" w:rsidRDefault="00D434C7" w:rsidP="00D434C7">
      <w:pPr>
        <w:suppressAutoHyphens/>
        <w:spacing w:after="120"/>
        <w:ind w:left="142"/>
        <w:jc w:val="both"/>
        <w:rPr>
          <w:rFonts w:ascii="Calibri" w:eastAsia="SimSun" w:hAnsi="Calibri" w:cs="font239"/>
          <w:lang w:eastAsia="ar-SA"/>
        </w:rPr>
      </w:pPr>
      <w:r w:rsidRPr="00D434C7">
        <w:rPr>
          <w:rFonts w:ascii="Calibri" w:eastAsia="SimSun" w:hAnsi="Calibri" w:cs="font239"/>
          <w:b/>
          <w:bCs/>
          <w:lang w:eastAsia="ar-SA"/>
        </w:rPr>
        <w:t>Problemy</w:t>
      </w:r>
      <w:r w:rsidRPr="00D434C7">
        <w:rPr>
          <w:rFonts w:ascii="Calibri" w:eastAsia="SimSun" w:hAnsi="Calibri" w:cs="font239"/>
          <w:lang w:eastAsia="ar-SA"/>
        </w:rPr>
        <w:t>: niskie składki, małe zainteresowanie rolników z terenu gminy.  Bazujemy głównie na dotacjach z Urzędu Gminy i Urzędu Wojewódzkiego.</w:t>
      </w:r>
    </w:p>
    <w:p w14:paraId="15370566" w14:textId="77777777" w:rsidR="00D434C7" w:rsidRPr="00D434C7" w:rsidRDefault="00D434C7" w:rsidP="00D434C7">
      <w:pPr>
        <w:spacing w:after="0"/>
        <w:jc w:val="both"/>
        <w:rPr>
          <w:b/>
        </w:rPr>
      </w:pPr>
      <w:r w:rsidRPr="00D434C7">
        <w:rPr>
          <w:b/>
        </w:rPr>
        <w:t>GSW Osiek</w:t>
      </w:r>
    </w:p>
    <w:p w14:paraId="7AD6D29F" w14:textId="77777777" w:rsidR="00D434C7" w:rsidRPr="00D434C7" w:rsidRDefault="00D434C7" w:rsidP="000669A6">
      <w:pPr>
        <w:numPr>
          <w:ilvl w:val="0"/>
          <w:numId w:val="83"/>
        </w:numPr>
        <w:spacing w:after="120" w:line="259" w:lineRule="auto"/>
        <w:contextualSpacing/>
      </w:pPr>
      <w:r w:rsidRPr="00D434C7">
        <w:t>Problemy finansowe</w:t>
      </w:r>
    </w:p>
    <w:p w14:paraId="1E5B2349" w14:textId="77777777" w:rsidR="00D434C7" w:rsidRPr="00D434C7" w:rsidRDefault="00D434C7" w:rsidP="000669A6">
      <w:pPr>
        <w:numPr>
          <w:ilvl w:val="0"/>
          <w:numId w:val="83"/>
        </w:numPr>
        <w:spacing w:after="120" w:line="259" w:lineRule="auto"/>
        <w:contextualSpacing/>
      </w:pPr>
      <w:r w:rsidRPr="00D434C7">
        <w:t>Problemy ze sporządzaniem dokumentacji   np. kosztorysy.</w:t>
      </w:r>
    </w:p>
    <w:p w14:paraId="2965755F" w14:textId="77777777" w:rsidR="00D434C7" w:rsidRPr="00D434C7" w:rsidRDefault="00D434C7" w:rsidP="00D434C7">
      <w:pPr>
        <w:spacing w:after="0"/>
        <w:jc w:val="both"/>
        <w:rPr>
          <w:b/>
        </w:rPr>
      </w:pPr>
      <w:r w:rsidRPr="00D434C7">
        <w:rPr>
          <w:b/>
        </w:rPr>
        <w:t>GSW Jabłonowo Pomorskie</w:t>
      </w:r>
    </w:p>
    <w:p w14:paraId="34548CC9" w14:textId="77777777" w:rsidR="00D434C7" w:rsidRPr="00D434C7" w:rsidRDefault="00D434C7" w:rsidP="000669A6">
      <w:pPr>
        <w:numPr>
          <w:ilvl w:val="0"/>
          <w:numId w:val="84"/>
        </w:numPr>
        <w:spacing w:after="120" w:line="240" w:lineRule="auto"/>
        <w:contextualSpacing/>
        <w:jc w:val="both"/>
        <w:rPr>
          <w:bCs/>
        </w:rPr>
      </w:pPr>
      <w:r w:rsidRPr="00D434C7">
        <w:rPr>
          <w:bCs/>
        </w:rPr>
        <w:t xml:space="preserve">Mała aktywność członków spółki, brak motywacji do opłacania składek członkowskich </w:t>
      </w:r>
      <w:r w:rsidRPr="00D434C7">
        <w:rPr>
          <w:bCs/>
        </w:rPr>
        <w:br/>
        <w:t>co przekłada się na zmniejszenie zakresu realizowanych prac.</w:t>
      </w:r>
    </w:p>
    <w:p w14:paraId="2AA9DB9B" w14:textId="77777777" w:rsidR="00D434C7" w:rsidRPr="00D434C7" w:rsidRDefault="00D434C7" w:rsidP="000669A6">
      <w:pPr>
        <w:numPr>
          <w:ilvl w:val="0"/>
          <w:numId w:val="84"/>
        </w:numPr>
        <w:spacing w:after="120" w:line="240" w:lineRule="auto"/>
        <w:contextualSpacing/>
        <w:jc w:val="both"/>
        <w:rPr>
          <w:bCs/>
        </w:rPr>
      </w:pPr>
      <w:r w:rsidRPr="00D434C7">
        <w:rPr>
          <w:bCs/>
        </w:rPr>
        <w:t xml:space="preserve">Brak zainteresowania osób korzystających z urządzeń melioracyjnych członkostwem </w:t>
      </w:r>
      <w:r w:rsidRPr="00D434C7">
        <w:rPr>
          <w:bCs/>
        </w:rPr>
        <w:br/>
        <w:t xml:space="preserve">w spółce. Niewielkie zainteresowanie utrzymaniem ich sprawności.  </w:t>
      </w:r>
    </w:p>
    <w:p w14:paraId="515A81F4" w14:textId="77777777" w:rsidR="00D434C7" w:rsidRPr="00D434C7" w:rsidRDefault="00D434C7" w:rsidP="00D434C7">
      <w:pPr>
        <w:contextualSpacing/>
        <w:jc w:val="both"/>
        <w:rPr>
          <w:rFonts w:cstheme="minorHAnsi"/>
          <w:b/>
          <w:sz w:val="24"/>
          <w:szCs w:val="24"/>
        </w:rPr>
      </w:pPr>
    </w:p>
    <w:p w14:paraId="183853C5" w14:textId="77777777" w:rsidR="00D434C7" w:rsidRPr="00D434C7" w:rsidRDefault="00D434C7" w:rsidP="00610896">
      <w:pPr>
        <w:rPr>
          <w:b/>
          <w:bCs/>
          <w:sz w:val="24"/>
          <w:szCs w:val="24"/>
        </w:rPr>
      </w:pPr>
      <w:r w:rsidRPr="00D434C7">
        <w:rPr>
          <w:b/>
          <w:bCs/>
          <w:sz w:val="24"/>
          <w:szCs w:val="24"/>
        </w:rPr>
        <w:t>Potrzeby inwestycyjne – GSW</w:t>
      </w:r>
    </w:p>
    <w:p w14:paraId="43F27625" w14:textId="77777777" w:rsidR="00D434C7" w:rsidRPr="00D434C7" w:rsidRDefault="00D434C7" w:rsidP="00D434C7">
      <w:pPr>
        <w:spacing w:before="240" w:after="0"/>
        <w:ind w:left="142"/>
        <w:jc w:val="both"/>
        <w:rPr>
          <w:rFonts w:cstheme="minorHAnsi"/>
          <w:b/>
        </w:rPr>
      </w:pPr>
      <w:r w:rsidRPr="00D434C7">
        <w:rPr>
          <w:rFonts w:cstheme="minorHAnsi"/>
          <w:b/>
        </w:rPr>
        <w:t>GSW Bobrowo</w:t>
      </w:r>
    </w:p>
    <w:p w14:paraId="47AB5184" w14:textId="77777777" w:rsidR="00D434C7" w:rsidRPr="00D434C7" w:rsidRDefault="00D434C7" w:rsidP="00D434C7">
      <w:pPr>
        <w:spacing w:after="120"/>
        <w:ind w:left="360"/>
        <w:jc w:val="both"/>
      </w:pPr>
      <w:r w:rsidRPr="00D434C7">
        <w:t>Na terenie działalności spółki zauważa się problem z odprowadzeniem wody, a  nie jej zatrzymaniem. Aktualnie jest teren zalewowy na terenie dwóch wsi, który uniemożliwia pracę rolnikom. Od założenia spółki tj.2012 rok nie wpłynął żaden wniosek o zatrzymanie wody na terenie pól.</w:t>
      </w:r>
    </w:p>
    <w:p w14:paraId="12631A42" w14:textId="77777777" w:rsidR="00D434C7" w:rsidRPr="00D434C7" w:rsidRDefault="00D434C7" w:rsidP="00D434C7">
      <w:pPr>
        <w:spacing w:before="120"/>
        <w:ind w:left="142"/>
        <w:contextualSpacing/>
        <w:jc w:val="both"/>
        <w:rPr>
          <w:rFonts w:cstheme="minorHAnsi"/>
          <w:b/>
        </w:rPr>
      </w:pPr>
      <w:r w:rsidRPr="00D434C7">
        <w:rPr>
          <w:rFonts w:cstheme="minorHAnsi"/>
          <w:b/>
        </w:rPr>
        <w:t xml:space="preserve">GSW Brodnica </w:t>
      </w:r>
    </w:p>
    <w:p w14:paraId="7EF31FA1" w14:textId="77777777" w:rsidR="00D434C7" w:rsidRPr="00D434C7" w:rsidRDefault="00D434C7" w:rsidP="00D434C7">
      <w:pPr>
        <w:spacing w:before="120"/>
        <w:ind w:left="349"/>
        <w:contextualSpacing/>
        <w:jc w:val="both"/>
        <w:rPr>
          <w:rFonts w:cstheme="minorHAnsi"/>
          <w:sz w:val="24"/>
          <w:szCs w:val="24"/>
        </w:rPr>
      </w:pPr>
      <w:r w:rsidRPr="00D434C7">
        <w:rPr>
          <w:rFonts w:cstheme="minorHAnsi"/>
          <w:sz w:val="24"/>
          <w:szCs w:val="24"/>
        </w:rPr>
        <w:t xml:space="preserve"> Udrożnienie cieków wodnych.</w:t>
      </w:r>
    </w:p>
    <w:p w14:paraId="50115288" w14:textId="77777777" w:rsidR="00D434C7" w:rsidRPr="00D434C7" w:rsidRDefault="00D434C7" w:rsidP="00D434C7">
      <w:pPr>
        <w:contextualSpacing/>
        <w:jc w:val="both"/>
        <w:rPr>
          <w:rFonts w:cstheme="minorHAnsi"/>
          <w:b/>
          <w:sz w:val="24"/>
          <w:szCs w:val="24"/>
        </w:rPr>
      </w:pPr>
    </w:p>
    <w:p w14:paraId="43980CBD" w14:textId="77777777" w:rsidR="00D434C7" w:rsidRPr="00D434C7" w:rsidRDefault="00D434C7" w:rsidP="00D434C7">
      <w:pPr>
        <w:spacing w:before="120"/>
        <w:contextualSpacing/>
        <w:jc w:val="both"/>
        <w:rPr>
          <w:rFonts w:cstheme="minorHAnsi"/>
          <w:sz w:val="24"/>
          <w:szCs w:val="24"/>
        </w:rPr>
      </w:pPr>
    </w:p>
    <w:p w14:paraId="3B2D86A0" w14:textId="77777777" w:rsidR="00D434C7" w:rsidRPr="00D434C7" w:rsidRDefault="00D434C7" w:rsidP="00D434C7">
      <w:pPr>
        <w:contextualSpacing/>
        <w:jc w:val="both"/>
        <w:rPr>
          <w:rFonts w:cstheme="minorHAnsi"/>
          <w:b/>
          <w:sz w:val="24"/>
          <w:szCs w:val="24"/>
        </w:rPr>
      </w:pPr>
      <w:r w:rsidRPr="00D434C7">
        <w:rPr>
          <w:rFonts w:cstheme="minorHAnsi"/>
          <w:b/>
          <w:sz w:val="24"/>
          <w:szCs w:val="24"/>
        </w:rPr>
        <w:t>Uwagi i propozycje dotyczące funkcjonowania Lokalnego Partnerstwa Wodnego - GSW</w:t>
      </w:r>
    </w:p>
    <w:p w14:paraId="5C928B67" w14:textId="77777777" w:rsidR="00D434C7" w:rsidRPr="00D434C7" w:rsidRDefault="00D434C7" w:rsidP="00D434C7">
      <w:pPr>
        <w:spacing w:before="120" w:after="0"/>
        <w:ind w:left="709" w:hanging="567"/>
        <w:contextualSpacing/>
        <w:jc w:val="both"/>
        <w:rPr>
          <w:rFonts w:cstheme="minorHAnsi"/>
          <w:b/>
        </w:rPr>
      </w:pPr>
      <w:r w:rsidRPr="00D434C7">
        <w:rPr>
          <w:rFonts w:cstheme="minorHAnsi"/>
          <w:b/>
        </w:rPr>
        <w:t>SW Świedziebnia</w:t>
      </w:r>
    </w:p>
    <w:p w14:paraId="7CFAE21B" w14:textId="77777777" w:rsidR="00D434C7" w:rsidRPr="00D434C7" w:rsidRDefault="00D434C7" w:rsidP="00D434C7">
      <w:pPr>
        <w:spacing w:after="120"/>
        <w:ind w:left="360"/>
        <w:contextualSpacing/>
        <w:jc w:val="both"/>
      </w:pPr>
      <w:r w:rsidRPr="00D434C7">
        <w:t>Przedstawiciel sołeckiej spółki wodnej poinformował, ze infrastruktura melioracyjna jest w stanie dobrym. Składki wystarczają na działalność  i niezbędne konserwacje.</w:t>
      </w:r>
    </w:p>
    <w:p w14:paraId="3FC11108" w14:textId="77777777" w:rsidR="00D434C7" w:rsidRPr="00D434C7" w:rsidRDefault="00D434C7" w:rsidP="00D434C7">
      <w:pPr>
        <w:spacing w:after="0" w:line="259" w:lineRule="auto"/>
        <w:jc w:val="both"/>
        <w:rPr>
          <w:b/>
        </w:rPr>
      </w:pPr>
      <w:r w:rsidRPr="00D434C7">
        <w:rPr>
          <w:b/>
        </w:rPr>
        <w:t>GSW Bobrowo</w:t>
      </w:r>
    </w:p>
    <w:p w14:paraId="6CB7370C" w14:textId="77777777" w:rsidR="00D434C7" w:rsidRPr="00D434C7" w:rsidRDefault="00D434C7" w:rsidP="00D434C7">
      <w:pPr>
        <w:spacing w:after="120"/>
        <w:ind w:left="360"/>
        <w:contextualSpacing/>
        <w:jc w:val="both"/>
      </w:pPr>
      <w:r w:rsidRPr="00D434C7">
        <w:lastRenderedPageBreak/>
        <w:t xml:space="preserve">Pomoc przy kontakcie z zarządcami podstawowych urządzeń melioracyjnych </w:t>
      </w:r>
      <w:proofErr w:type="spellStart"/>
      <w:r w:rsidRPr="00D434C7">
        <w:t>tj</w:t>
      </w:r>
      <w:proofErr w:type="spellEnd"/>
      <w:r w:rsidRPr="00D434C7">
        <w:t xml:space="preserve"> .Wody Polskie, pomoc przy inwentaryzacji szczegółowych urządzeń melioracyjnych ( np. pomoc przy znalezieniu kompetentnej osoby).</w:t>
      </w:r>
    </w:p>
    <w:p w14:paraId="4BC7AAB7" w14:textId="77777777" w:rsidR="00D434C7" w:rsidRPr="00D434C7" w:rsidRDefault="00D434C7" w:rsidP="00D434C7">
      <w:pPr>
        <w:spacing w:after="0" w:line="360" w:lineRule="auto"/>
        <w:jc w:val="both"/>
        <w:rPr>
          <w:b/>
        </w:rPr>
      </w:pPr>
      <w:r w:rsidRPr="00D434C7">
        <w:rPr>
          <w:b/>
        </w:rPr>
        <w:t>GSW  Brodnica   --------------</w:t>
      </w:r>
    </w:p>
    <w:p w14:paraId="45ED02ED" w14:textId="77777777" w:rsidR="00D434C7" w:rsidRPr="00D434C7" w:rsidRDefault="00D434C7" w:rsidP="00D434C7">
      <w:pPr>
        <w:contextualSpacing/>
        <w:jc w:val="both"/>
        <w:rPr>
          <w:rFonts w:cstheme="minorHAnsi"/>
          <w:b/>
          <w:sz w:val="24"/>
          <w:szCs w:val="24"/>
        </w:rPr>
      </w:pPr>
      <w:r w:rsidRPr="00D434C7">
        <w:rPr>
          <w:rFonts w:cstheme="minorHAnsi"/>
          <w:b/>
          <w:sz w:val="24"/>
          <w:szCs w:val="24"/>
        </w:rPr>
        <w:t xml:space="preserve">GSW  Osiek  </w:t>
      </w:r>
    </w:p>
    <w:p w14:paraId="30960CC6" w14:textId="77777777" w:rsidR="00D434C7" w:rsidRPr="00D434C7" w:rsidRDefault="00D434C7" w:rsidP="00D434C7">
      <w:pPr>
        <w:spacing w:after="120"/>
        <w:ind w:left="360"/>
        <w:contextualSpacing/>
        <w:jc w:val="both"/>
      </w:pPr>
      <w:r w:rsidRPr="00D434C7">
        <w:t>Na dzień dzisiejszy nie znajdują potrzeby dla tworzenia nowego tworu.  Należy  wykorzystać  i uaktywnić takie instytucje jak wody polskie i wojewódzki związek spółek wodnych.  Największe wsparcie na dzień dzisiejszy otrzymujemy z urzędu wojewódzkiego oraz samorządu gminnego.</w:t>
      </w:r>
    </w:p>
    <w:p w14:paraId="0774D722" w14:textId="77777777" w:rsidR="00D434C7" w:rsidRPr="00D434C7" w:rsidRDefault="00D434C7" w:rsidP="00D434C7">
      <w:pPr>
        <w:widowControl w:val="0"/>
        <w:suppressAutoHyphens/>
        <w:autoSpaceDN w:val="0"/>
        <w:spacing w:after="120"/>
        <w:textAlignment w:val="baseline"/>
        <w:rPr>
          <w:rFonts w:cstheme="minorHAnsi"/>
          <w:sz w:val="24"/>
          <w:szCs w:val="24"/>
        </w:rPr>
      </w:pPr>
    </w:p>
    <w:p w14:paraId="286DE69B" w14:textId="488CD780" w:rsidR="00D434C7" w:rsidRPr="00610896" w:rsidRDefault="00610896" w:rsidP="00610896">
      <w:pPr>
        <w:rPr>
          <w:b/>
          <w:bCs/>
          <w:sz w:val="24"/>
          <w:szCs w:val="24"/>
        </w:rPr>
      </w:pPr>
      <w:bookmarkStart w:id="87" w:name="_Toc73213264"/>
      <w:r w:rsidRPr="00610896">
        <w:rPr>
          <w:b/>
          <w:bCs/>
          <w:sz w:val="24"/>
          <w:szCs w:val="24"/>
        </w:rPr>
        <w:t>PROBLEMY I PROPOZYCJE  ZGŁOSZONE PRZEZ SAMORZĄDY GMINNE I POWIATOWE</w:t>
      </w:r>
      <w:bookmarkEnd w:id="87"/>
    </w:p>
    <w:p w14:paraId="1B348514" w14:textId="77777777" w:rsidR="00D434C7" w:rsidRPr="00D434C7" w:rsidRDefault="00D434C7" w:rsidP="00D434C7">
      <w:pPr>
        <w:spacing w:after="120"/>
        <w:rPr>
          <w:rFonts w:eastAsiaTheme="minorEastAsia"/>
          <w:b/>
        </w:rPr>
      </w:pPr>
    </w:p>
    <w:p w14:paraId="48E20FA8" w14:textId="77777777" w:rsidR="00D434C7" w:rsidRPr="00610896" w:rsidRDefault="00D434C7" w:rsidP="00610896">
      <w:pPr>
        <w:rPr>
          <w:b/>
          <w:bCs/>
          <w:sz w:val="24"/>
          <w:szCs w:val="24"/>
        </w:rPr>
      </w:pPr>
      <w:r w:rsidRPr="00610896">
        <w:rPr>
          <w:b/>
          <w:bCs/>
          <w:sz w:val="24"/>
          <w:szCs w:val="24"/>
        </w:rPr>
        <w:t xml:space="preserve">Główne problemy w zakresie utrzymania urządzeń wodnych - JST  </w:t>
      </w:r>
    </w:p>
    <w:p w14:paraId="237F6D22" w14:textId="77777777" w:rsidR="00D434C7" w:rsidRPr="00D434C7" w:rsidRDefault="00D434C7" w:rsidP="00D434C7">
      <w:pPr>
        <w:spacing w:before="120" w:after="0" w:line="259" w:lineRule="auto"/>
        <w:jc w:val="both"/>
        <w:rPr>
          <w:rFonts w:eastAsiaTheme="minorEastAsia"/>
        </w:rPr>
      </w:pPr>
      <w:r w:rsidRPr="00D434C7">
        <w:rPr>
          <w:rFonts w:eastAsiaTheme="minorEastAsia"/>
        </w:rPr>
        <w:t>Gmina  Osiek  --------------</w:t>
      </w:r>
    </w:p>
    <w:p w14:paraId="6A8A87AB" w14:textId="77777777" w:rsidR="00D434C7" w:rsidRPr="00D434C7" w:rsidRDefault="00D434C7" w:rsidP="00D434C7">
      <w:pPr>
        <w:spacing w:after="0" w:line="259" w:lineRule="auto"/>
        <w:jc w:val="both"/>
        <w:rPr>
          <w:rFonts w:eastAsiaTheme="minorEastAsia"/>
        </w:rPr>
      </w:pPr>
      <w:r w:rsidRPr="00D434C7">
        <w:rPr>
          <w:rFonts w:eastAsiaTheme="minorEastAsia"/>
        </w:rPr>
        <w:t>Gmina Świedziebnia   ------------</w:t>
      </w:r>
    </w:p>
    <w:p w14:paraId="5F838E8D" w14:textId="77777777" w:rsidR="00D434C7" w:rsidRPr="00D434C7" w:rsidRDefault="00D434C7" w:rsidP="00D434C7">
      <w:pPr>
        <w:spacing w:after="0" w:line="259" w:lineRule="auto"/>
        <w:jc w:val="both"/>
        <w:rPr>
          <w:rFonts w:eastAsiaTheme="minorEastAsia"/>
          <w:b/>
        </w:rPr>
      </w:pPr>
      <w:r w:rsidRPr="00D434C7">
        <w:rPr>
          <w:rFonts w:eastAsiaTheme="minorEastAsia"/>
          <w:b/>
        </w:rPr>
        <w:t xml:space="preserve">Gmina  Zbiczno  </w:t>
      </w:r>
    </w:p>
    <w:p w14:paraId="5500927C" w14:textId="77777777" w:rsidR="00D434C7" w:rsidRPr="00D434C7" w:rsidRDefault="00D434C7" w:rsidP="000669A6">
      <w:pPr>
        <w:numPr>
          <w:ilvl w:val="0"/>
          <w:numId w:val="85"/>
        </w:numPr>
        <w:spacing w:after="160" w:line="259" w:lineRule="auto"/>
        <w:ind w:left="426"/>
        <w:contextualSpacing/>
        <w:jc w:val="both"/>
        <w:rPr>
          <w:rFonts w:eastAsiaTheme="minorEastAsia"/>
        </w:rPr>
      </w:pPr>
      <w:r w:rsidRPr="00D434C7">
        <w:rPr>
          <w:rFonts w:eastAsiaTheme="minorEastAsia"/>
        </w:rPr>
        <w:t>Brak  wystarczających środków finansowych.</w:t>
      </w:r>
    </w:p>
    <w:p w14:paraId="12008208" w14:textId="77777777" w:rsidR="00D434C7" w:rsidRPr="00D434C7" w:rsidRDefault="00D434C7" w:rsidP="000669A6">
      <w:pPr>
        <w:numPr>
          <w:ilvl w:val="0"/>
          <w:numId w:val="85"/>
        </w:numPr>
        <w:suppressAutoHyphens/>
        <w:autoSpaceDN w:val="0"/>
        <w:spacing w:after="0" w:line="259" w:lineRule="auto"/>
        <w:ind w:left="426" w:hanging="357"/>
        <w:jc w:val="both"/>
        <w:textAlignment w:val="baseline"/>
        <w:rPr>
          <w:rFonts w:eastAsiaTheme="minorEastAsia"/>
        </w:rPr>
      </w:pPr>
      <w:r w:rsidRPr="00D434C7">
        <w:rPr>
          <w:rFonts w:eastAsiaTheme="minorEastAsia"/>
        </w:rPr>
        <w:t>Brak ciągłości pomiędzy rowami,  często rowy na gruntach prywatnych są niedrożne lub zaorane.</w:t>
      </w:r>
    </w:p>
    <w:p w14:paraId="38891E5C" w14:textId="77777777" w:rsidR="00D434C7" w:rsidRPr="00D434C7" w:rsidRDefault="00D434C7" w:rsidP="000669A6">
      <w:pPr>
        <w:numPr>
          <w:ilvl w:val="0"/>
          <w:numId w:val="85"/>
        </w:numPr>
        <w:suppressAutoHyphens/>
        <w:autoSpaceDN w:val="0"/>
        <w:spacing w:after="120" w:line="259" w:lineRule="auto"/>
        <w:ind w:left="426" w:hanging="357"/>
        <w:jc w:val="both"/>
        <w:textAlignment w:val="baseline"/>
        <w:rPr>
          <w:rFonts w:eastAsiaTheme="minorEastAsia"/>
        </w:rPr>
      </w:pPr>
      <w:r w:rsidRPr="00D434C7">
        <w:rPr>
          <w:rFonts w:eastAsiaTheme="minorEastAsia"/>
        </w:rPr>
        <w:t>Stara melioracja wodna (na gruntach prywatnych i zarazem gminnych) nie nadaje się do użytku,  przewody w gruncie są niedrożne, ze względu na brak prac konserwacyjnych oraz wymianę przewodów.</w:t>
      </w:r>
    </w:p>
    <w:p w14:paraId="7F5E84C3" w14:textId="77777777" w:rsidR="00D434C7" w:rsidRPr="00D434C7" w:rsidRDefault="00D434C7" w:rsidP="00D434C7">
      <w:pPr>
        <w:spacing w:before="240"/>
        <w:rPr>
          <w:rFonts w:eastAsiaTheme="minorEastAsia"/>
          <w:b/>
        </w:rPr>
      </w:pPr>
      <w:r w:rsidRPr="00D434C7">
        <w:rPr>
          <w:rFonts w:eastAsiaTheme="minorEastAsia"/>
          <w:b/>
        </w:rPr>
        <w:t>Potrzeby inwestycyjne  - JST</w:t>
      </w:r>
    </w:p>
    <w:p w14:paraId="681828C5" w14:textId="77777777" w:rsidR="00D434C7" w:rsidRPr="00D434C7" w:rsidRDefault="00D434C7" w:rsidP="00D434C7">
      <w:pPr>
        <w:spacing w:after="0" w:line="259" w:lineRule="auto"/>
        <w:rPr>
          <w:rFonts w:eastAsiaTheme="minorEastAsia"/>
        </w:rPr>
      </w:pPr>
      <w:r w:rsidRPr="00D434C7">
        <w:rPr>
          <w:rFonts w:eastAsiaTheme="minorEastAsia"/>
        </w:rPr>
        <w:t>Gmina  Osiek          --------------</w:t>
      </w:r>
    </w:p>
    <w:p w14:paraId="01E0F832" w14:textId="77777777" w:rsidR="00D434C7" w:rsidRPr="00D434C7" w:rsidRDefault="00D434C7" w:rsidP="00D434C7">
      <w:pPr>
        <w:spacing w:after="0" w:line="259" w:lineRule="auto"/>
        <w:rPr>
          <w:rFonts w:eastAsiaTheme="minorEastAsia"/>
        </w:rPr>
      </w:pPr>
      <w:r w:rsidRPr="00D434C7">
        <w:rPr>
          <w:rFonts w:eastAsiaTheme="minorEastAsia"/>
        </w:rPr>
        <w:t>Gmina Świedziebnia     ----------</w:t>
      </w:r>
    </w:p>
    <w:p w14:paraId="2E9E357C" w14:textId="77777777" w:rsidR="00D434C7" w:rsidRPr="00D434C7" w:rsidRDefault="00D434C7" w:rsidP="00D434C7">
      <w:pPr>
        <w:spacing w:after="0" w:line="259" w:lineRule="auto"/>
        <w:rPr>
          <w:rFonts w:eastAsiaTheme="minorEastAsia"/>
          <w:b/>
        </w:rPr>
      </w:pPr>
      <w:r w:rsidRPr="00D434C7">
        <w:rPr>
          <w:rFonts w:eastAsiaTheme="minorEastAsia"/>
          <w:b/>
        </w:rPr>
        <w:t xml:space="preserve">Gmina  Zbiczno  </w:t>
      </w:r>
    </w:p>
    <w:p w14:paraId="0676AD0B" w14:textId="77777777" w:rsidR="00D434C7" w:rsidRPr="00D434C7" w:rsidRDefault="00D434C7" w:rsidP="000669A6">
      <w:pPr>
        <w:numPr>
          <w:ilvl w:val="0"/>
          <w:numId w:val="89"/>
        </w:numPr>
        <w:spacing w:after="160" w:line="259" w:lineRule="auto"/>
        <w:contextualSpacing/>
        <w:rPr>
          <w:rFonts w:eastAsiaTheme="minorEastAsia"/>
        </w:rPr>
      </w:pPr>
      <w:r w:rsidRPr="00D434C7">
        <w:rPr>
          <w:rFonts w:eastAsiaTheme="minorEastAsia"/>
        </w:rPr>
        <w:t>udrażnianie rowów melioracyjnych i urządzeń melioracji szczegółowej</w:t>
      </w:r>
    </w:p>
    <w:p w14:paraId="11D9450F" w14:textId="77777777" w:rsidR="00D434C7" w:rsidRPr="00D434C7" w:rsidRDefault="00D434C7" w:rsidP="000669A6">
      <w:pPr>
        <w:numPr>
          <w:ilvl w:val="0"/>
          <w:numId w:val="89"/>
        </w:numPr>
        <w:suppressAutoHyphens/>
        <w:autoSpaceDN w:val="0"/>
        <w:spacing w:after="120" w:line="259" w:lineRule="auto"/>
        <w:textAlignment w:val="baseline"/>
        <w:rPr>
          <w:rFonts w:eastAsiaTheme="minorEastAsia"/>
        </w:rPr>
      </w:pPr>
      <w:r w:rsidRPr="00D434C7">
        <w:rPr>
          <w:rFonts w:eastAsiaTheme="minorEastAsia"/>
        </w:rPr>
        <w:t>tworzenie zbiorników retencyjnych</w:t>
      </w:r>
    </w:p>
    <w:p w14:paraId="573AFD8E" w14:textId="77777777" w:rsidR="00D434C7" w:rsidRPr="00D434C7" w:rsidRDefault="00D434C7" w:rsidP="00D434C7">
      <w:pPr>
        <w:spacing w:after="120"/>
        <w:rPr>
          <w:rFonts w:eastAsiaTheme="minorEastAsia"/>
          <w:b/>
        </w:rPr>
      </w:pPr>
      <w:r w:rsidRPr="00D434C7">
        <w:rPr>
          <w:rFonts w:eastAsiaTheme="minorEastAsia"/>
          <w:b/>
        </w:rPr>
        <w:t>Propozycje rozwiązań problemów w zakresie gospodarki wodnej - JST</w:t>
      </w:r>
    </w:p>
    <w:p w14:paraId="0D1E17C4" w14:textId="77777777" w:rsidR="00D434C7" w:rsidRPr="00D434C7" w:rsidRDefault="00D434C7" w:rsidP="00D434C7">
      <w:pPr>
        <w:spacing w:before="120" w:after="0" w:line="259" w:lineRule="auto"/>
        <w:rPr>
          <w:rFonts w:eastAsiaTheme="minorEastAsia"/>
        </w:rPr>
      </w:pPr>
      <w:r w:rsidRPr="00D434C7">
        <w:rPr>
          <w:rFonts w:eastAsiaTheme="minorEastAsia"/>
        </w:rPr>
        <w:t>Gmina  Osiek  --------------</w:t>
      </w:r>
    </w:p>
    <w:p w14:paraId="56827240" w14:textId="77777777" w:rsidR="00D434C7" w:rsidRPr="00D434C7" w:rsidRDefault="00D434C7" w:rsidP="00D434C7">
      <w:pPr>
        <w:spacing w:after="0" w:line="259" w:lineRule="auto"/>
        <w:rPr>
          <w:rFonts w:eastAsiaTheme="minorEastAsia"/>
        </w:rPr>
      </w:pPr>
      <w:r w:rsidRPr="00D434C7">
        <w:rPr>
          <w:rFonts w:eastAsiaTheme="minorEastAsia"/>
        </w:rPr>
        <w:t>Gmina Świedziebnia   --------------</w:t>
      </w:r>
    </w:p>
    <w:p w14:paraId="6565D5FE" w14:textId="77777777" w:rsidR="00D434C7" w:rsidRPr="00D434C7" w:rsidRDefault="00D434C7" w:rsidP="00D434C7">
      <w:pPr>
        <w:spacing w:after="0" w:line="259" w:lineRule="auto"/>
        <w:rPr>
          <w:rFonts w:eastAsiaTheme="minorEastAsia"/>
          <w:b/>
        </w:rPr>
      </w:pPr>
      <w:r w:rsidRPr="00D434C7">
        <w:rPr>
          <w:rFonts w:eastAsiaTheme="minorEastAsia"/>
          <w:b/>
        </w:rPr>
        <w:t xml:space="preserve">Gmina  Zbiczno     </w:t>
      </w:r>
    </w:p>
    <w:p w14:paraId="0ECF5BD3" w14:textId="77777777" w:rsidR="00D434C7" w:rsidRPr="00D434C7" w:rsidRDefault="00D434C7" w:rsidP="000669A6">
      <w:pPr>
        <w:numPr>
          <w:ilvl w:val="0"/>
          <w:numId w:val="87"/>
        </w:numPr>
        <w:spacing w:after="160" w:line="259" w:lineRule="auto"/>
        <w:contextualSpacing/>
        <w:rPr>
          <w:rFonts w:eastAsiaTheme="minorEastAsia"/>
        </w:rPr>
      </w:pPr>
      <w:r w:rsidRPr="00D434C7">
        <w:rPr>
          <w:rFonts w:eastAsiaTheme="minorEastAsia"/>
        </w:rPr>
        <w:t>Możliwość tworzenia spółek wodnych w części gminy.</w:t>
      </w:r>
    </w:p>
    <w:p w14:paraId="44026C5E" w14:textId="77777777" w:rsidR="00D434C7" w:rsidRPr="00D434C7" w:rsidRDefault="00D434C7" w:rsidP="000669A6">
      <w:pPr>
        <w:numPr>
          <w:ilvl w:val="0"/>
          <w:numId w:val="87"/>
        </w:numPr>
        <w:suppressAutoHyphens/>
        <w:autoSpaceDN w:val="0"/>
        <w:spacing w:after="120" w:line="259" w:lineRule="auto"/>
        <w:contextualSpacing/>
        <w:jc w:val="both"/>
        <w:textAlignment w:val="baseline"/>
        <w:rPr>
          <w:rFonts w:eastAsiaTheme="minorEastAsia"/>
        </w:rPr>
      </w:pPr>
      <w:r w:rsidRPr="00D434C7">
        <w:rPr>
          <w:rFonts w:eastAsiaTheme="minorEastAsia"/>
        </w:rPr>
        <w:t>Obejmowanie wszystkich właścicieli gruntów na których istnieją urządzenia wodne działalnością spółki.</w:t>
      </w:r>
    </w:p>
    <w:p w14:paraId="609A60DB" w14:textId="77777777" w:rsidR="00610896" w:rsidRDefault="00610896" w:rsidP="00610896">
      <w:pPr>
        <w:rPr>
          <w:b/>
          <w:bCs/>
          <w:sz w:val="24"/>
          <w:szCs w:val="24"/>
        </w:rPr>
      </w:pPr>
      <w:bookmarkStart w:id="88" w:name="_Toc73213265"/>
    </w:p>
    <w:p w14:paraId="2C042D43" w14:textId="6553F2E6" w:rsidR="00D434C7" w:rsidRPr="00610896" w:rsidRDefault="00D434C7" w:rsidP="00610896">
      <w:pPr>
        <w:rPr>
          <w:b/>
          <w:bCs/>
          <w:sz w:val="24"/>
          <w:szCs w:val="24"/>
        </w:rPr>
      </w:pPr>
      <w:r w:rsidRPr="00610896">
        <w:rPr>
          <w:b/>
          <w:bCs/>
          <w:sz w:val="24"/>
          <w:szCs w:val="24"/>
        </w:rPr>
        <w:t>Inne instytucje i podmioty – propozycje</w:t>
      </w:r>
      <w:bookmarkEnd w:id="88"/>
      <w:r w:rsidRPr="00610896">
        <w:rPr>
          <w:b/>
          <w:bCs/>
          <w:sz w:val="24"/>
          <w:szCs w:val="24"/>
        </w:rPr>
        <w:t xml:space="preserve"> </w:t>
      </w:r>
    </w:p>
    <w:p w14:paraId="0F04E7AA" w14:textId="77777777" w:rsidR="00D434C7" w:rsidRPr="00D434C7" w:rsidRDefault="00D434C7" w:rsidP="00D434C7">
      <w:pPr>
        <w:spacing w:after="120"/>
        <w:rPr>
          <w:rFonts w:eastAsiaTheme="minorEastAsia"/>
          <w:b/>
        </w:rPr>
      </w:pPr>
      <w:bookmarkStart w:id="89" w:name="_Toc72950712"/>
      <w:r w:rsidRPr="00D434C7">
        <w:rPr>
          <w:rFonts w:eastAsiaTheme="minorEastAsia"/>
          <w:b/>
        </w:rPr>
        <w:t>Uwagi i propozycje dotyczące funkcjonowania Lokalnego Partnerstwa Wodnego:</w:t>
      </w:r>
    </w:p>
    <w:p w14:paraId="4A3812FD" w14:textId="77777777" w:rsidR="00D434C7" w:rsidRPr="00D434C7" w:rsidRDefault="00D434C7" w:rsidP="000669A6">
      <w:pPr>
        <w:numPr>
          <w:ilvl w:val="0"/>
          <w:numId w:val="88"/>
        </w:numPr>
        <w:spacing w:after="120" w:line="259" w:lineRule="auto"/>
        <w:contextualSpacing/>
        <w:rPr>
          <w:rFonts w:eastAsiaTheme="minorEastAsia"/>
          <w:b/>
        </w:rPr>
      </w:pPr>
      <w:proofErr w:type="spellStart"/>
      <w:r w:rsidRPr="00D434C7">
        <w:rPr>
          <w:rFonts w:eastAsiaTheme="minorEastAsia"/>
          <w:b/>
        </w:rPr>
        <w:t>Górznieńsko</w:t>
      </w:r>
      <w:proofErr w:type="spellEnd"/>
      <w:r w:rsidRPr="00D434C7">
        <w:rPr>
          <w:rFonts w:eastAsiaTheme="minorEastAsia"/>
          <w:b/>
        </w:rPr>
        <w:t>-Lidzbarski Park Krajobrazowy</w:t>
      </w:r>
    </w:p>
    <w:p w14:paraId="643D5085" w14:textId="77777777" w:rsidR="00D434C7" w:rsidRPr="00D434C7" w:rsidRDefault="00D434C7" w:rsidP="00D434C7">
      <w:pPr>
        <w:spacing w:after="120" w:line="259" w:lineRule="auto"/>
        <w:jc w:val="both"/>
        <w:rPr>
          <w:rFonts w:eastAsiaTheme="minorEastAsia"/>
          <w:bCs/>
        </w:rPr>
      </w:pPr>
      <w:proofErr w:type="spellStart"/>
      <w:r w:rsidRPr="00D434C7">
        <w:rPr>
          <w:rFonts w:eastAsiaTheme="minorEastAsia"/>
          <w:bCs/>
        </w:rPr>
        <w:t>Górznieńsko</w:t>
      </w:r>
      <w:proofErr w:type="spellEnd"/>
      <w:r w:rsidRPr="00D434C7">
        <w:rPr>
          <w:rFonts w:eastAsiaTheme="minorEastAsia"/>
          <w:bCs/>
        </w:rPr>
        <w:t xml:space="preserve">-Lidzbarski Park Krajobrazowy jest zainteresowany współpracą w zakresie realizacji przedsięwzięć dot. gospodarki wodnej i ochrony zasobów wodnych, wpisujących się w działalność statutową Parku, polegających m.in. na: ochronie siedlisk wodno-błotnych oraz gatunków z nimi </w:t>
      </w:r>
      <w:r w:rsidRPr="00D434C7">
        <w:rPr>
          <w:rFonts w:eastAsiaTheme="minorEastAsia"/>
          <w:bCs/>
        </w:rPr>
        <w:lastRenderedPageBreak/>
        <w:t xml:space="preserve">związanych, małej retencji, edukacji ekologicznej społeczeństwa w zakresie znaczenia i ochrony wód, zapewnieniu bezpieczeństwa osobom przebywającym na obszarach wodnych. </w:t>
      </w:r>
    </w:p>
    <w:p w14:paraId="1F46EBA4" w14:textId="77777777" w:rsidR="00D434C7" w:rsidRPr="00D434C7" w:rsidRDefault="00D434C7" w:rsidP="000669A6">
      <w:pPr>
        <w:numPr>
          <w:ilvl w:val="0"/>
          <w:numId w:val="88"/>
        </w:numPr>
        <w:spacing w:after="120" w:line="259" w:lineRule="auto"/>
        <w:contextualSpacing/>
        <w:rPr>
          <w:rFonts w:eastAsiaTheme="minorEastAsia"/>
          <w:b/>
        </w:rPr>
      </w:pPr>
      <w:r w:rsidRPr="00D434C7">
        <w:rPr>
          <w:rFonts w:eastAsiaTheme="minorEastAsia"/>
          <w:b/>
        </w:rPr>
        <w:t>Stowarzyszenie „Lokalna Grupa Działania Pojezierze Brodnickie”</w:t>
      </w:r>
    </w:p>
    <w:p w14:paraId="7ECAA693" w14:textId="77777777" w:rsidR="00D434C7" w:rsidRPr="00D434C7" w:rsidRDefault="00D434C7" w:rsidP="00D434C7">
      <w:pPr>
        <w:spacing w:after="120"/>
        <w:rPr>
          <w:rFonts w:eastAsiaTheme="minorEastAsia"/>
          <w:bCs/>
        </w:rPr>
      </w:pPr>
      <w:r w:rsidRPr="00D434C7">
        <w:rPr>
          <w:rFonts w:eastAsiaTheme="minorEastAsia"/>
          <w:b/>
        </w:rPr>
        <w:t xml:space="preserve">Potrzeby inwestycyjne </w:t>
      </w:r>
      <w:r w:rsidRPr="00D434C7">
        <w:rPr>
          <w:rFonts w:eastAsiaTheme="minorEastAsia"/>
          <w:b/>
          <w:u w:val="single"/>
        </w:rPr>
        <w:t>na terenie powiatu</w:t>
      </w:r>
      <w:r w:rsidRPr="00D434C7">
        <w:rPr>
          <w:rFonts w:eastAsiaTheme="minorEastAsia"/>
          <w:b/>
        </w:rPr>
        <w:t xml:space="preserve"> i propozycje działań w zakresie gospodarki wodnej</w:t>
      </w:r>
      <w:r w:rsidRPr="00D434C7">
        <w:rPr>
          <w:rFonts w:eastAsiaTheme="minorEastAsia"/>
          <w:bCs/>
        </w:rPr>
        <w:t>:</w:t>
      </w:r>
    </w:p>
    <w:p w14:paraId="3F6557DA" w14:textId="77777777" w:rsidR="00D434C7" w:rsidRPr="00D434C7" w:rsidRDefault="00D434C7" w:rsidP="00D434C7">
      <w:pPr>
        <w:spacing w:after="120"/>
        <w:ind w:left="142"/>
        <w:contextualSpacing/>
        <w:rPr>
          <w:rFonts w:eastAsiaTheme="minorEastAsia"/>
          <w:bCs/>
        </w:rPr>
      </w:pPr>
      <w:r w:rsidRPr="00D434C7">
        <w:rPr>
          <w:rFonts w:eastAsiaTheme="minorEastAsia"/>
          <w:bCs/>
        </w:rPr>
        <w:t>Zastawki w celu ograniczenia odpływu wody, zmniejszenie zanieczyszczenia wody, infrastruktura techniczna nad brzegami wód dla wędkarzy i wypoczywających.</w:t>
      </w:r>
    </w:p>
    <w:p w14:paraId="2DE8292D" w14:textId="77777777" w:rsidR="00D434C7" w:rsidRPr="00D434C7" w:rsidRDefault="00D434C7" w:rsidP="00D434C7">
      <w:pPr>
        <w:spacing w:after="120"/>
        <w:rPr>
          <w:rFonts w:eastAsiaTheme="minorEastAsia"/>
          <w:b/>
        </w:rPr>
      </w:pPr>
      <w:r w:rsidRPr="00D434C7">
        <w:rPr>
          <w:rFonts w:eastAsiaTheme="minorEastAsia"/>
          <w:b/>
        </w:rPr>
        <w:t xml:space="preserve">Uwagi i propozycje dotyczące funkcjonowania Lokalnego Partnerstwa Wodnego: </w:t>
      </w:r>
    </w:p>
    <w:p w14:paraId="3E807B2A" w14:textId="77777777" w:rsidR="00D434C7" w:rsidRPr="00D434C7" w:rsidRDefault="00D434C7" w:rsidP="00D434C7">
      <w:pPr>
        <w:spacing w:after="120"/>
        <w:ind w:left="142"/>
        <w:jc w:val="both"/>
        <w:rPr>
          <w:rFonts w:eastAsiaTheme="minorEastAsia"/>
          <w:bCs/>
        </w:rPr>
      </w:pPr>
      <w:r w:rsidRPr="00D434C7">
        <w:rPr>
          <w:rFonts w:eastAsiaTheme="minorEastAsia"/>
          <w:bCs/>
        </w:rPr>
        <w:t>Ta instytucja powinna zrzeszać wszystkie podmioty związane z gospodarka wodną, być forum dyskusyjnym nad występującymi problemami i w przyszłości przekształcić się w Stowarzyszenie z możliwością prowadzenia działalności.</w:t>
      </w:r>
    </w:p>
    <w:p w14:paraId="6201CF99" w14:textId="65595F46" w:rsidR="00D434C7" w:rsidRPr="00D434C7" w:rsidRDefault="00D434C7" w:rsidP="008935BA">
      <w:pPr>
        <w:pStyle w:val="Nagwek3"/>
        <w:numPr>
          <w:ilvl w:val="0"/>
          <w:numId w:val="90"/>
        </w:numPr>
        <w:rPr>
          <w:sz w:val="28"/>
          <w:szCs w:val="28"/>
        </w:rPr>
      </w:pPr>
      <w:bookmarkStart w:id="90" w:name="_Toc73213266"/>
      <w:bookmarkStart w:id="91" w:name="_Toc91068088"/>
      <w:r w:rsidRPr="00D434C7">
        <w:rPr>
          <w:sz w:val="28"/>
          <w:szCs w:val="28"/>
        </w:rPr>
        <w:t xml:space="preserve">Wnioski z sondażu internetowego – </w:t>
      </w:r>
      <w:r w:rsidR="003831B4">
        <w:rPr>
          <w:sz w:val="28"/>
          <w:szCs w:val="28"/>
        </w:rPr>
        <w:t xml:space="preserve">wstępna </w:t>
      </w:r>
      <w:r w:rsidRPr="00D434C7">
        <w:rPr>
          <w:sz w:val="28"/>
          <w:szCs w:val="28"/>
        </w:rPr>
        <w:t>koncepcja LPW</w:t>
      </w:r>
      <w:bookmarkEnd w:id="90"/>
      <w:bookmarkEnd w:id="91"/>
    </w:p>
    <w:bookmarkEnd w:id="89"/>
    <w:p w14:paraId="7A861C83" w14:textId="77777777" w:rsidR="00D434C7" w:rsidRPr="00D434C7" w:rsidRDefault="00D434C7" w:rsidP="00D434C7">
      <w:pPr>
        <w:spacing w:after="160" w:line="259" w:lineRule="auto"/>
        <w:rPr>
          <w:rFonts w:eastAsiaTheme="minorEastAsia"/>
          <w:b/>
          <w:bCs/>
          <w:sz w:val="24"/>
          <w:szCs w:val="24"/>
        </w:rPr>
      </w:pPr>
      <w:r w:rsidRPr="00D434C7">
        <w:rPr>
          <w:rFonts w:eastAsiaTheme="minorEastAsia"/>
          <w:b/>
          <w:bCs/>
          <w:sz w:val="24"/>
          <w:szCs w:val="24"/>
        </w:rPr>
        <w:t>Preferencje ankietowanych dotyczące ogólnej koncepcji LPW w powiecie brodnickim</w:t>
      </w:r>
    </w:p>
    <w:p w14:paraId="0600B811" w14:textId="77777777" w:rsidR="00D434C7" w:rsidRPr="00D434C7" w:rsidRDefault="00D434C7" w:rsidP="00D434C7">
      <w:pPr>
        <w:spacing w:after="160" w:line="259" w:lineRule="auto"/>
        <w:rPr>
          <w:rFonts w:eastAsiaTheme="minorEastAsia"/>
          <w:b/>
          <w:bCs/>
          <w:sz w:val="24"/>
          <w:szCs w:val="24"/>
        </w:rPr>
      </w:pPr>
      <w:r w:rsidRPr="00D434C7">
        <w:rPr>
          <w:rFonts w:eastAsiaTheme="minorEastAsia"/>
          <w:b/>
          <w:bCs/>
          <w:sz w:val="24"/>
          <w:szCs w:val="24"/>
        </w:rPr>
        <w:t>Główne  problemy</w:t>
      </w:r>
    </w:p>
    <w:p w14:paraId="64A21BFF" w14:textId="77777777" w:rsidR="00D434C7" w:rsidRPr="00D434C7" w:rsidRDefault="00D434C7" w:rsidP="000669A6">
      <w:pPr>
        <w:numPr>
          <w:ilvl w:val="0"/>
          <w:numId w:val="63"/>
        </w:numPr>
        <w:spacing w:after="160" w:line="259" w:lineRule="auto"/>
        <w:contextualSpacing/>
        <w:jc w:val="both"/>
        <w:rPr>
          <w:rFonts w:eastAsiaTheme="minorEastAsia"/>
        </w:rPr>
      </w:pPr>
      <w:r w:rsidRPr="00D434C7">
        <w:rPr>
          <w:rFonts w:eastAsiaTheme="minorEastAsia" w:cstheme="minorHAnsi"/>
        </w:rPr>
        <w:t>Zagrożenie suszą w rolnictwie na  dużych obszarach powiatu.</w:t>
      </w:r>
    </w:p>
    <w:p w14:paraId="3A18EBD7" w14:textId="77777777" w:rsidR="00D434C7" w:rsidRPr="00D434C7" w:rsidRDefault="00D434C7" w:rsidP="000669A6">
      <w:pPr>
        <w:numPr>
          <w:ilvl w:val="0"/>
          <w:numId w:val="63"/>
        </w:numPr>
        <w:spacing w:after="160" w:line="259" w:lineRule="auto"/>
        <w:contextualSpacing/>
        <w:jc w:val="both"/>
        <w:rPr>
          <w:rFonts w:eastAsiaTheme="minorEastAsia"/>
        </w:rPr>
      </w:pPr>
      <w:r w:rsidRPr="00D434C7">
        <w:rPr>
          <w:rFonts w:eastAsiaTheme="minorEastAsia" w:cstheme="minorHAnsi"/>
        </w:rPr>
        <w:t>Niewystarczające dofinansowanie działalności GSW ze strony samorządów i państwa.</w:t>
      </w:r>
    </w:p>
    <w:p w14:paraId="691C67A7" w14:textId="77777777" w:rsidR="00D434C7" w:rsidRPr="00D434C7" w:rsidRDefault="00D434C7" w:rsidP="000669A6">
      <w:pPr>
        <w:numPr>
          <w:ilvl w:val="0"/>
          <w:numId w:val="63"/>
        </w:numPr>
        <w:spacing w:after="160" w:line="259" w:lineRule="auto"/>
        <w:contextualSpacing/>
        <w:jc w:val="both"/>
        <w:rPr>
          <w:rFonts w:eastAsiaTheme="minorEastAsia"/>
        </w:rPr>
      </w:pPr>
      <w:r w:rsidRPr="00D434C7">
        <w:rPr>
          <w:rFonts w:eastAsiaTheme="minorEastAsia" w:cstheme="minorHAnsi"/>
        </w:rPr>
        <w:t>Utrudniona możliwość korzystania GSW  z dotacji – brak środków na wkład własny.</w:t>
      </w:r>
    </w:p>
    <w:p w14:paraId="01C155A0" w14:textId="77777777" w:rsidR="00D434C7" w:rsidRPr="00D434C7" w:rsidRDefault="00D434C7" w:rsidP="000669A6">
      <w:pPr>
        <w:numPr>
          <w:ilvl w:val="0"/>
          <w:numId w:val="63"/>
        </w:numPr>
        <w:spacing w:after="160" w:line="259" w:lineRule="auto"/>
        <w:contextualSpacing/>
        <w:jc w:val="both"/>
        <w:rPr>
          <w:rFonts w:eastAsiaTheme="minorEastAsia" w:cstheme="minorHAnsi"/>
        </w:rPr>
      </w:pPr>
      <w:r w:rsidRPr="00D434C7">
        <w:rPr>
          <w:rFonts w:eastAsiaTheme="minorEastAsia" w:cstheme="minorHAnsi"/>
        </w:rPr>
        <w:t>Niewystarczające wsparcie merytoryczne spółek wodnych już istniejących</w:t>
      </w:r>
      <w:r w:rsidRPr="00D434C7">
        <w:rPr>
          <w:rFonts w:eastAsiaTheme="minorEastAsia" w:cstheme="minorHAnsi"/>
        </w:rPr>
        <w:br/>
        <w:t xml:space="preserve"> i odtwarzanych/nowych.</w:t>
      </w:r>
    </w:p>
    <w:p w14:paraId="70FE9A70" w14:textId="77777777" w:rsidR="00D434C7" w:rsidRPr="00D434C7" w:rsidRDefault="00D434C7" w:rsidP="000669A6">
      <w:pPr>
        <w:numPr>
          <w:ilvl w:val="0"/>
          <w:numId w:val="63"/>
        </w:numPr>
        <w:spacing w:after="160" w:line="259" w:lineRule="auto"/>
        <w:contextualSpacing/>
        <w:jc w:val="both"/>
        <w:rPr>
          <w:rFonts w:eastAsiaTheme="minorEastAsia" w:cstheme="minorHAnsi"/>
        </w:rPr>
      </w:pPr>
      <w:r w:rsidRPr="00D434C7">
        <w:rPr>
          <w:rFonts w:eastAsiaTheme="minorEastAsia" w:cstheme="minorHAnsi"/>
        </w:rPr>
        <w:t>Zmiana nastawienia GSW – nie tylko melioracje odwodnieniowe  ale i mała retencja.</w:t>
      </w:r>
    </w:p>
    <w:p w14:paraId="7277A72F" w14:textId="77777777" w:rsidR="00D434C7" w:rsidRPr="00D434C7" w:rsidRDefault="00D434C7" w:rsidP="000669A6">
      <w:pPr>
        <w:numPr>
          <w:ilvl w:val="0"/>
          <w:numId w:val="63"/>
        </w:numPr>
        <w:spacing w:after="160" w:line="259" w:lineRule="auto"/>
        <w:contextualSpacing/>
        <w:jc w:val="both"/>
        <w:rPr>
          <w:rFonts w:eastAsiaTheme="minorEastAsia" w:cstheme="minorHAnsi"/>
        </w:rPr>
      </w:pPr>
      <w:r w:rsidRPr="00D434C7">
        <w:rPr>
          <w:rFonts w:eastAsiaTheme="minorEastAsia" w:cstheme="minorHAnsi"/>
        </w:rPr>
        <w:t>Współpraca RZGW ze spółkami wodnymi i innymi podmiotami - koordynacja czasowa regulacji przepływu wody, poziom wody w jeziorach i rzekach, obsługa  zastawek itp.</w:t>
      </w:r>
    </w:p>
    <w:p w14:paraId="7355A796" w14:textId="77777777" w:rsidR="00D434C7" w:rsidRPr="00D434C7" w:rsidRDefault="00D434C7" w:rsidP="00D434C7">
      <w:pPr>
        <w:spacing w:after="160" w:line="259" w:lineRule="auto"/>
        <w:ind w:left="360"/>
        <w:contextualSpacing/>
        <w:jc w:val="both"/>
        <w:rPr>
          <w:rFonts w:eastAsiaTheme="minorEastAsia"/>
        </w:rPr>
      </w:pPr>
    </w:p>
    <w:p w14:paraId="380B2CE3" w14:textId="77777777" w:rsidR="00D434C7" w:rsidRPr="00D434C7" w:rsidRDefault="00D434C7" w:rsidP="00D434C7">
      <w:pPr>
        <w:spacing w:after="160" w:line="259" w:lineRule="auto"/>
        <w:jc w:val="both"/>
        <w:rPr>
          <w:rFonts w:eastAsiaTheme="minorEastAsia"/>
          <w:b/>
          <w:bCs/>
        </w:rPr>
      </w:pPr>
      <w:r w:rsidRPr="00D434C7">
        <w:rPr>
          <w:rFonts w:eastAsiaTheme="minorEastAsia"/>
          <w:b/>
          <w:bCs/>
        </w:rPr>
        <w:t>Cele LPW</w:t>
      </w:r>
    </w:p>
    <w:p w14:paraId="1FC5E2FF" w14:textId="77777777" w:rsidR="00D434C7" w:rsidRPr="00D434C7" w:rsidRDefault="00D434C7" w:rsidP="000669A6">
      <w:pPr>
        <w:numPr>
          <w:ilvl w:val="0"/>
          <w:numId w:val="64"/>
        </w:numPr>
        <w:spacing w:after="160" w:line="259" w:lineRule="auto"/>
        <w:contextualSpacing/>
        <w:jc w:val="both"/>
        <w:rPr>
          <w:rFonts w:eastAsiaTheme="minorEastAsia"/>
        </w:rPr>
      </w:pPr>
      <w:r w:rsidRPr="00D434C7">
        <w:rPr>
          <w:rFonts w:eastAsiaTheme="minorEastAsia"/>
        </w:rPr>
        <w:t>Integracja wszystkich podmiotów zainteresowanych gospodarką wodną.</w:t>
      </w:r>
    </w:p>
    <w:p w14:paraId="05A22503" w14:textId="77777777" w:rsidR="00D434C7" w:rsidRPr="00D434C7" w:rsidRDefault="00D434C7" w:rsidP="000669A6">
      <w:pPr>
        <w:numPr>
          <w:ilvl w:val="0"/>
          <w:numId w:val="64"/>
        </w:numPr>
        <w:spacing w:after="160" w:line="259" w:lineRule="auto"/>
        <w:contextualSpacing/>
        <w:jc w:val="both"/>
        <w:rPr>
          <w:rFonts w:eastAsiaTheme="minorEastAsia"/>
        </w:rPr>
      </w:pPr>
      <w:r w:rsidRPr="00D434C7">
        <w:rPr>
          <w:rFonts w:eastAsiaTheme="minorEastAsia"/>
        </w:rPr>
        <w:t>Aktywizacja środowiska lokalnego  w zakresie  budowanie świadomości „wodnej”.</w:t>
      </w:r>
    </w:p>
    <w:p w14:paraId="3872856F" w14:textId="77777777" w:rsidR="00D434C7" w:rsidRPr="00D434C7" w:rsidRDefault="00D434C7" w:rsidP="000669A6">
      <w:pPr>
        <w:numPr>
          <w:ilvl w:val="0"/>
          <w:numId w:val="64"/>
        </w:numPr>
        <w:spacing w:after="160" w:line="259" w:lineRule="auto"/>
        <w:contextualSpacing/>
        <w:jc w:val="both"/>
        <w:rPr>
          <w:rFonts w:eastAsiaTheme="minorEastAsia"/>
        </w:rPr>
      </w:pPr>
      <w:r w:rsidRPr="00D434C7">
        <w:rPr>
          <w:rFonts w:eastAsiaTheme="minorEastAsia"/>
        </w:rPr>
        <w:t>Budowanie pozycji LPW jako miarodajnej i reprezentatywnej instytucji opiniotwórczej.</w:t>
      </w:r>
    </w:p>
    <w:p w14:paraId="1C75C6A6" w14:textId="77777777" w:rsidR="00D434C7" w:rsidRPr="00D434C7" w:rsidRDefault="00D434C7" w:rsidP="000669A6">
      <w:pPr>
        <w:numPr>
          <w:ilvl w:val="0"/>
          <w:numId w:val="64"/>
        </w:numPr>
        <w:spacing w:after="160" w:line="259" w:lineRule="auto"/>
        <w:contextualSpacing/>
        <w:jc w:val="both"/>
        <w:rPr>
          <w:rFonts w:eastAsiaTheme="minorEastAsia"/>
        </w:rPr>
      </w:pPr>
      <w:r w:rsidRPr="00D434C7">
        <w:rPr>
          <w:rFonts w:eastAsiaTheme="minorEastAsia"/>
        </w:rPr>
        <w:t>Poprawa stanu urządzeń wodnych dla racjonalnego gospodarowanie wodą.</w:t>
      </w:r>
    </w:p>
    <w:p w14:paraId="6D52812E" w14:textId="77777777" w:rsidR="00D434C7" w:rsidRPr="00D434C7" w:rsidRDefault="00D434C7" w:rsidP="000669A6">
      <w:pPr>
        <w:numPr>
          <w:ilvl w:val="0"/>
          <w:numId w:val="64"/>
        </w:numPr>
        <w:spacing w:after="160" w:line="259" w:lineRule="auto"/>
        <w:contextualSpacing/>
        <w:jc w:val="both"/>
        <w:rPr>
          <w:rFonts w:eastAsiaTheme="minorEastAsia"/>
        </w:rPr>
      </w:pPr>
      <w:r w:rsidRPr="00D434C7">
        <w:rPr>
          <w:rFonts w:eastAsiaTheme="minorEastAsia"/>
        </w:rPr>
        <w:t>Uzgodnienie listy priorytetowych inwestycji na terenie powiatu (w tym małej retencji).</w:t>
      </w:r>
    </w:p>
    <w:p w14:paraId="1132A85E" w14:textId="77777777" w:rsidR="00D434C7" w:rsidRPr="00D434C7" w:rsidRDefault="00D434C7" w:rsidP="000669A6">
      <w:pPr>
        <w:numPr>
          <w:ilvl w:val="0"/>
          <w:numId w:val="64"/>
        </w:numPr>
        <w:spacing w:after="160" w:line="259" w:lineRule="auto"/>
        <w:contextualSpacing/>
        <w:jc w:val="both"/>
        <w:rPr>
          <w:rFonts w:eastAsiaTheme="minorEastAsia"/>
        </w:rPr>
      </w:pPr>
      <w:r w:rsidRPr="00D434C7">
        <w:rPr>
          <w:rFonts w:eastAsiaTheme="minorEastAsia"/>
        </w:rPr>
        <w:t>Pozyskanie dodatkowego finansowania dla działań inwestycyjnych oraz remontowych.</w:t>
      </w:r>
    </w:p>
    <w:p w14:paraId="5F71CBEE" w14:textId="77777777" w:rsidR="00D434C7" w:rsidRPr="00D434C7" w:rsidRDefault="00D434C7" w:rsidP="00D434C7">
      <w:pPr>
        <w:spacing w:after="160" w:line="259" w:lineRule="auto"/>
        <w:rPr>
          <w:rFonts w:eastAsiaTheme="minorEastAsia"/>
          <w:b/>
          <w:bCs/>
        </w:rPr>
      </w:pPr>
      <w:r w:rsidRPr="00D434C7">
        <w:rPr>
          <w:rFonts w:eastAsiaTheme="minorEastAsia"/>
          <w:b/>
          <w:bCs/>
        </w:rPr>
        <w:t>Obszary aktywności</w:t>
      </w:r>
    </w:p>
    <w:p w14:paraId="2BA942A1" w14:textId="77777777" w:rsidR="00D434C7" w:rsidRPr="00D434C7" w:rsidRDefault="00D434C7" w:rsidP="000669A6">
      <w:pPr>
        <w:numPr>
          <w:ilvl w:val="0"/>
          <w:numId w:val="65"/>
        </w:numPr>
        <w:spacing w:after="160" w:line="259" w:lineRule="auto"/>
        <w:contextualSpacing/>
        <w:jc w:val="both"/>
        <w:rPr>
          <w:rFonts w:eastAsiaTheme="minorEastAsia"/>
          <w:bCs/>
        </w:rPr>
      </w:pPr>
      <w:r w:rsidRPr="00D434C7">
        <w:rPr>
          <w:rFonts w:eastAsia="Calibri" w:cstheme="minorHAnsi"/>
          <w:bCs/>
          <w:szCs w:val="28"/>
        </w:rPr>
        <w:t>Stworzenie organizacyjnych możliwości dla działania LPW - wyłonienie lidera -koordynatora działań i sekretariatu partnerstwa.</w:t>
      </w:r>
    </w:p>
    <w:p w14:paraId="176DD3D0" w14:textId="77777777" w:rsidR="00D434C7" w:rsidRPr="00D434C7" w:rsidRDefault="00D434C7" w:rsidP="000669A6">
      <w:pPr>
        <w:numPr>
          <w:ilvl w:val="0"/>
          <w:numId w:val="65"/>
        </w:numPr>
        <w:spacing w:after="160" w:line="259" w:lineRule="auto"/>
        <w:contextualSpacing/>
        <w:jc w:val="both"/>
        <w:rPr>
          <w:rFonts w:eastAsiaTheme="minorEastAsia"/>
          <w:bCs/>
        </w:rPr>
      </w:pPr>
      <w:r w:rsidRPr="00D434C7">
        <w:rPr>
          <w:rFonts w:eastAsia="Calibri" w:cstheme="minorHAnsi"/>
          <w:bCs/>
          <w:szCs w:val="28"/>
        </w:rPr>
        <w:t>Wdrożenie skutecznego system informowania członków LPW o podejmowanych działaniach  w zakresie urządzeń wodnych na terenie powiatu.</w:t>
      </w:r>
    </w:p>
    <w:p w14:paraId="6B638450" w14:textId="77777777" w:rsidR="00D434C7" w:rsidRPr="00D434C7" w:rsidRDefault="00D434C7" w:rsidP="000669A6">
      <w:pPr>
        <w:numPr>
          <w:ilvl w:val="0"/>
          <w:numId w:val="65"/>
        </w:numPr>
        <w:spacing w:after="160" w:line="259" w:lineRule="auto"/>
        <w:contextualSpacing/>
        <w:jc w:val="both"/>
        <w:rPr>
          <w:rFonts w:eastAsiaTheme="minorEastAsia"/>
          <w:bCs/>
        </w:rPr>
      </w:pPr>
      <w:r w:rsidRPr="00D434C7">
        <w:rPr>
          <w:rFonts w:eastAsia="Calibri" w:cstheme="minorHAnsi"/>
          <w:bCs/>
          <w:szCs w:val="28"/>
        </w:rPr>
        <w:t>Doradztwo w zakresie pozyskiwania środków zewnętrznych na utrzymanie i modernizację oraz inwestycje wodne członków LPW (w tym rolników i GSW).</w:t>
      </w:r>
    </w:p>
    <w:p w14:paraId="63D7E247" w14:textId="77777777" w:rsidR="00D434C7" w:rsidRPr="00D434C7" w:rsidRDefault="00D434C7" w:rsidP="000669A6">
      <w:pPr>
        <w:numPr>
          <w:ilvl w:val="0"/>
          <w:numId w:val="65"/>
        </w:numPr>
        <w:spacing w:after="160" w:line="259" w:lineRule="auto"/>
        <w:contextualSpacing/>
        <w:jc w:val="both"/>
        <w:rPr>
          <w:rFonts w:eastAsia="Calibri" w:cstheme="minorHAnsi"/>
          <w:bCs/>
          <w:szCs w:val="28"/>
        </w:rPr>
      </w:pPr>
      <w:r w:rsidRPr="00D434C7">
        <w:rPr>
          <w:rFonts w:eastAsia="Calibri" w:cstheme="minorHAnsi"/>
          <w:bCs/>
          <w:szCs w:val="28"/>
        </w:rPr>
        <w:t>Współpraca z ekspertami i instytucjami naukowymi w zakresie określania zasobów wodnych powiatu  i możliwości  ich racjonalnego wykorzystania.</w:t>
      </w:r>
    </w:p>
    <w:p w14:paraId="6C10A950" w14:textId="77777777" w:rsidR="00D434C7" w:rsidRPr="00D434C7" w:rsidRDefault="00D434C7" w:rsidP="000669A6">
      <w:pPr>
        <w:numPr>
          <w:ilvl w:val="0"/>
          <w:numId w:val="65"/>
        </w:numPr>
        <w:spacing w:after="160" w:line="259" w:lineRule="auto"/>
        <w:contextualSpacing/>
        <w:jc w:val="both"/>
        <w:rPr>
          <w:rFonts w:eastAsia="Calibri" w:cstheme="minorHAnsi"/>
          <w:bCs/>
          <w:szCs w:val="28"/>
        </w:rPr>
      </w:pPr>
      <w:r w:rsidRPr="00D434C7">
        <w:rPr>
          <w:rFonts w:eastAsia="Calibri" w:cstheme="minorHAnsi"/>
          <w:bCs/>
          <w:szCs w:val="28"/>
        </w:rPr>
        <w:t>Opracowanie kompleksowej koncepcji poprawy sytuacji na terenie powiatu w zakresie gospodarki wodnej – Powiatowy Plan Wodny (PPW).</w:t>
      </w:r>
    </w:p>
    <w:p w14:paraId="563C5500" w14:textId="77777777" w:rsidR="00D434C7" w:rsidRPr="00D434C7" w:rsidRDefault="00D434C7" w:rsidP="00D434C7">
      <w:pPr>
        <w:spacing w:after="160" w:line="259" w:lineRule="auto"/>
        <w:rPr>
          <w:rFonts w:eastAsiaTheme="minorEastAsia"/>
          <w:b/>
          <w:bCs/>
        </w:rPr>
      </w:pPr>
      <w:r w:rsidRPr="00D434C7">
        <w:rPr>
          <w:rFonts w:eastAsiaTheme="minorEastAsia"/>
          <w:b/>
          <w:bCs/>
        </w:rPr>
        <w:t>Forma prawna</w:t>
      </w:r>
    </w:p>
    <w:p w14:paraId="6427CB33" w14:textId="2112C26B" w:rsidR="00D6521D" w:rsidRDefault="00D434C7">
      <w:pPr>
        <w:spacing w:after="160" w:line="259" w:lineRule="auto"/>
        <w:rPr>
          <w:rFonts w:asciiTheme="majorHAnsi" w:eastAsia="Calibri" w:hAnsiTheme="majorHAnsi" w:cstheme="majorBidi"/>
          <w:b/>
          <w:bCs/>
          <w:smallCaps/>
          <w:color w:val="000000" w:themeColor="text1"/>
          <w:sz w:val="28"/>
          <w:szCs w:val="28"/>
          <w:highlight w:val="yellow"/>
        </w:rPr>
      </w:pPr>
      <w:r w:rsidRPr="00D434C7">
        <w:rPr>
          <w:rFonts w:eastAsiaTheme="minorEastAsia"/>
        </w:rPr>
        <w:t>Partnerstwo nieformalne – współpraca dla wspólnego celu bez regulacji pisemnych.</w:t>
      </w:r>
      <w:r w:rsidR="005F04EB">
        <w:rPr>
          <w:rFonts w:eastAsiaTheme="minorEastAsia"/>
        </w:rPr>
        <w:t xml:space="preserve"> </w:t>
      </w:r>
      <w:bookmarkStart w:id="92" w:name="_Toc89715055"/>
      <w:r w:rsidR="00D6521D">
        <w:rPr>
          <w:rFonts w:asciiTheme="majorHAnsi" w:eastAsia="Calibri" w:hAnsiTheme="majorHAnsi" w:cstheme="majorBidi"/>
          <w:b/>
          <w:bCs/>
          <w:smallCaps/>
          <w:color w:val="000000" w:themeColor="text1"/>
          <w:sz w:val="28"/>
          <w:szCs w:val="28"/>
          <w:highlight w:val="yellow"/>
        </w:rPr>
        <w:br w:type="page"/>
      </w:r>
    </w:p>
    <w:p w14:paraId="4F3B8500" w14:textId="0891F777" w:rsidR="007C1FFC" w:rsidRPr="00947C3E" w:rsidRDefault="007C1FFC" w:rsidP="007C1FFC">
      <w:pPr>
        <w:keepNext/>
        <w:keepLines/>
        <w:numPr>
          <w:ilvl w:val="1"/>
          <w:numId w:val="0"/>
        </w:numPr>
        <w:spacing w:before="120" w:after="0"/>
        <w:ind w:left="578" w:hanging="578"/>
        <w:outlineLvl w:val="1"/>
        <w:rPr>
          <w:rFonts w:asciiTheme="majorHAnsi" w:eastAsia="Calibri" w:hAnsiTheme="majorHAnsi" w:cstheme="majorBidi"/>
          <w:b/>
          <w:bCs/>
          <w:smallCaps/>
          <w:color w:val="000000" w:themeColor="text1"/>
          <w:sz w:val="28"/>
          <w:szCs w:val="28"/>
        </w:rPr>
      </w:pPr>
      <w:bookmarkStart w:id="93" w:name="_Toc91068089"/>
      <w:r w:rsidRPr="00E5312D">
        <w:rPr>
          <w:rFonts w:asciiTheme="majorHAnsi" w:eastAsia="Calibri" w:hAnsiTheme="majorHAnsi" w:cstheme="majorBidi"/>
          <w:b/>
          <w:bCs/>
          <w:smallCaps/>
          <w:color w:val="000000" w:themeColor="text1"/>
          <w:sz w:val="28"/>
          <w:szCs w:val="28"/>
        </w:rPr>
        <w:lastRenderedPageBreak/>
        <w:t xml:space="preserve">Zał. nr </w:t>
      </w:r>
      <w:r w:rsidR="00613D5E" w:rsidRPr="00E5312D">
        <w:rPr>
          <w:rFonts w:asciiTheme="majorHAnsi" w:eastAsia="Calibri" w:hAnsiTheme="majorHAnsi" w:cstheme="majorBidi"/>
          <w:b/>
          <w:bCs/>
          <w:smallCaps/>
          <w:color w:val="000000" w:themeColor="text1"/>
          <w:sz w:val="28"/>
          <w:szCs w:val="28"/>
        </w:rPr>
        <w:t>4.</w:t>
      </w:r>
      <w:r w:rsidRPr="00E5312D">
        <w:rPr>
          <w:rFonts w:asciiTheme="majorHAnsi" w:eastAsia="Calibri" w:hAnsiTheme="majorHAnsi" w:cstheme="majorBidi"/>
          <w:b/>
          <w:bCs/>
          <w:smallCaps/>
          <w:color w:val="000000" w:themeColor="text1"/>
          <w:sz w:val="28"/>
          <w:szCs w:val="28"/>
        </w:rPr>
        <w:t xml:space="preserve"> List Intencyjny</w:t>
      </w:r>
      <w:bookmarkEnd w:id="92"/>
      <w:r w:rsidRPr="00947C3E">
        <w:rPr>
          <w:rFonts w:asciiTheme="majorHAnsi" w:eastAsia="Calibri" w:hAnsiTheme="majorHAnsi" w:cstheme="majorBidi"/>
          <w:b/>
          <w:bCs/>
          <w:smallCaps/>
          <w:color w:val="000000" w:themeColor="text1"/>
          <w:sz w:val="28"/>
          <w:szCs w:val="28"/>
        </w:rPr>
        <w:t xml:space="preserve"> </w:t>
      </w:r>
      <w:r w:rsidR="00E5312D" w:rsidRPr="00947C3E">
        <w:rPr>
          <w:rFonts w:asciiTheme="majorHAnsi" w:eastAsia="Calibri" w:hAnsiTheme="majorHAnsi" w:cstheme="majorBidi"/>
          <w:b/>
          <w:bCs/>
          <w:smallCaps/>
          <w:color w:val="000000" w:themeColor="text1"/>
          <w:sz w:val="28"/>
          <w:szCs w:val="28"/>
        </w:rPr>
        <w:t>w sprawie utworzenia LPW</w:t>
      </w:r>
      <w:r w:rsidR="00642A4A">
        <w:rPr>
          <w:rFonts w:asciiTheme="majorHAnsi" w:eastAsia="Calibri" w:hAnsiTheme="majorHAnsi" w:cstheme="majorBidi"/>
          <w:b/>
          <w:bCs/>
          <w:smallCaps/>
          <w:color w:val="000000" w:themeColor="text1"/>
          <w:sz w:val="28"/>
          <w:szCs w:val="28"/>
        </w:rPr>
        <w:t xml:space="preserve"> - wzór</w:t>
      </w:r>
      <w:bookmarkEnd w:id="93"/>
    </w:p>
    <w:p w14:paraId="396A2B4A" w14:textId="77777777" w:rsidR="007C1FFC" w:rsidRPr="00E75AA5" w:rsidRDefault="007C1FFC" w:rsidP="007C1FFC">
      <w:pPr>
        <w:autoSpaceDE w:val="0"/>
        <w:autoSpaceDN w:val="0"/>
        <w:adjustRightInd w:val="0"/>
        <w:spacing w:after="0" w:line="240" w:lineRule="auto"/>
        <w:jc w:val="center"/>
        <w:rPr>
          <w:rFonts w:ascii="Cambria" w:eastAsia="Calibri" w:hAnsi="Cambria" w:cs="Calibri"/>
          <w:b/>
          <w:i/>
          <w:sz w:val="52"/>
          <w:szCs w:val="52"/>
        </w:rPr>
      </w:pPr>
      <w:bookmarkStart w:id="94" w:name="_Hlk85104770"/>
      <w:r w:rsidRPr="00E75AA5">
        <w:rPr>
          <w:rFonts w:ascii="Cambria" w:eastAsia="Calibri" w:hAnsi="Cambria" w:cs="Calibri"/>
          <w:b/>
          <w:i/>
          <w:sz w:val="52"/>
          <w:szCs w:val="52"/>
        </w:rPr>
        <w:t>LIST INTENCYJNY</w:t>
      </w:r>
    </w:p>
    <w:p w14:paraId="390B8B01" w14:textId="77777777" w:rsidR="007C1FFC" w:rsidRPr="00E75AA5" w:rsidRDefault="007C1FFC" w:rsidP="007C1FFC">
      <w:pPr>
        <w:autoSpaceDE w:val="0"/>
        <w:autoSpaceDN w:val="0"/>
        <w:adjustRightInd w:val="0"/>
        <w:spacing w:after="0" w:line="240" w:lineRule="auto"/>
        <w:jc w:val="center"/>
        <w:rPr>
          <w:rFonts w:ascii="Cambria" w:eastAsia="Calibri" w:hAnsi="Cambria" w:cs="Calibri"/>
          <w:b/>
          <w:i/>
          <w:sz w:val="36"/>
          <w:szCs w:val="36"/>
        </w:rPr>
      </w:pPr>
      <w:r w:rsidRPr="00E75AA5">
        <w:rPr>
          <w:rFonts w:ascii="Cambria" w:eastAsia="Calibri" w:hAnsi="Cambria" w:cs="Calibri"/>
          <w:b/>
          <w:i/>
          <w:sz w:val="36"/>
          <w:szCs w:val="36"/>
        </w:rPr>
        <w:t xml:space="preserve"> w sprawie utworzenia </w:t>
      </w:r>
    </w:p>
    <w:p w14:paraId="0AE06608" w14:textId="77777777" w:rsidR="007C1FFC" w:rsidRPr="00E75AA5" w:rsidRDefault="007C1FFC" w:rsidP="007C1FFC">
      <w:pPr>
        <w:autoSpaceDE w:val="0"/>
        <w:autoSpaceDN w:val="0"/>
        <w:adjustRightInd w:val="0"/>
        <w:spacing w:after="0" w:line="240" w:lineRule="auto"/>
        <w:jc w:val="center"/>
        <w:rPr>
          <w:rFonts w:ascii="Cambria" w:eastAsia="Calibri" w:hAnsi="Cambria" w:cs="Calibri"/>
          <w:b/>
          <w:i/>
          <w:sz w:val="36"/>
          <w:szCs w:val="36"/>
        </w:rPr>
      </w:pPr>
      <w:r w:rsidRPr="00E75AA5">
        <w:rPr>
          <w:rFonts w:ascii="Cambria" w:eastAsia="Calibri" w:hAnsi="Cambria" w:cs="Calibri"/>
          <w:b/>
          <w:i/>
          <w:sz w:val="36"/>
          <w:szCs w:val="36"/>
        </w:rPr>
        <w:t xml:space="preserve">Lokalnego Partnerstwa Wodnego </w:t>
      </w:r>
    </w:p>
    <w:bookmarkEnd w:id="94"/>
    <w:p w14:paraId="5DB6EB04" w14:textId="77777777" w:rsidR="007C1FFC" w:rsidRPr="00E75AA5" w:rsidRDefault="007C1FFC" w:rsidP="007C1FFC">
      <w:pPr>
        <w:autoSpaceDE w:val="0"/>
        <w:autoSpaceDN w:val="0"/>
        <w:adjustRightInd w:val="0"/>
        <w:spacing w:after="0" w:line="240" w:lineRule="auto"/>
        <w:jc w:val="center"/>
        <w:rPr>
          <w:rFonts w:ascii="Cambria" w:eastAsia="Calibri" w:hAnsi="Cambria" w:cs="Calibri"/>
          <w:b/>
          <w:i/>
          <w:sz w:val="36"/>
          <w:szCs w:val="36"/>
        </w:rPr>
      </w:pPr>
      <w:r w:rsidRPr="00E75AA5">
        <w:rPr>
          <w:rFonts w:ascii="Cambria" w:eastAsia="Calibri" w:hAnsi="Cambria" w:cs="Calibri"/>
          <w:b/>
          <w:i/>
          <w:sz w:val="36"/>
          <w:szCs w:val="36"/>
        </w:rPr>
        <w:t>Powiatu …………………………….</w:t>
      </w:r>
    </w:p>
    <w:p w14:paraId="4D62D570" w14:textId="77777777" w:rsidR="007C1FFC" w:rsidRPr="00E75AA5" w:rsidRDefault="007C1FFC" w:rsidP="007C1FFC">
      <w:pPr>
        <w:autoSpaceDE w:val="0"/>
        <w:autoSpaceDN w:val="0"/>
        <w:adjustRightInd w:val="0"/>
        <w:spacing w:after="0" w:line="240" w:lineRule="auto"/>
        <w:jc w:val="center"/>
        <w:rPr>
          <w:rFonts w:ascii="Cambria" w:eastAsia="Calibri" w:hAnsi="Cambria" w:cs="Calibri"/>
          <w:b/>
          <w:i/>
          <w:sz w:val="36"/>
          <w:szCs w:val="36"/>
        </w:rPr>
      </w:pPr>
    </w:p>
    <w:p w14:paraId="63A3137C" w14:textId="77777777" w:rsidR="007C1FFC" w:rsidRPr="00E75AA5" w:rsidRDefault="007C1FFC" w:rsidP="007C1FFC">
      <w:pPr>
        <w:autoSpaceDE w:val="0"/>
        <w:autoSpaceDN w:val="0"/>
        <w:adjustRightInd w:val="0"/>
        <w:spacing w:after="0" w:line="360" w:lineRule="auto"/>
        <w:ind w:firstLine="426"/>
        <w:jc w:val="both"/>
        <w:rPr>
          <w:rFonts w:ascii="Cambria" w:eastAsia="Calibri" w:hAnsi="Cambria" w:cs="Calibri"/>
          <w:b/>
          <w:bCs/>
          <w:i/>
          <w:sz w:val="24"/>
          <w:szCs w:val="24"/>
        </w:rPr>
      </w:pPr>
      <w:r w:rsidRPr="00E75AA5">
        <w:rPr>
          <w:rFonts w:ascii="Cambria" w:eastAsia="Calibri" w:hAnsi="Cambria" w:cs="Calibri"/>
          <w:b/>
          <w:bCs/>
          <w:i/>
          <w:sz w:val="24"/>
          <w:szCs w:val="24"/>
        </w:rPr>
        <w:t xml:space="preserve">…………………………………………………… w ………………………………. deklaruje wolę współpracy w ramach Lokalnego Partnerstwa Wodnego Powiatu </w:t>
      </w:r>
      <w:r w:rsidRPr="00E75AA5">
        <w:rPr>
          <w:rFonts w:ascii="Cambria" w:eastAsia="Calibri" w:hAnsi="Cambria" w:cs="Calibri"/>
          <w:i/>
          <w:sz w:val="24"/>
          <w:szCs w:val="24"/>
        </w:rPr>
        <w:t xml:space="preserve">………………………………., </w:t>
      </w:r>
      <w:r w:rsidRPr="00E75AA5">
        <w:rPr>
          <w:rFonts w:ascii="Cambria" w:eastAsia="Calibri" w:hAnsi="Cambria" w:cs="Calibri"/>
          <w:b/>
          <w:bCs/>
          <w:i/>
          <w:sz w:val="24"/>
          <w:szCs w:val="24"/>
        </w:rPr>
        <w:t xml:space="preserve"> poprzez udział w opracowaniu programu  działań na rzecz poprawy sytuacji w zakresie gospodarki wodnej, zawierającego listę priorytetowych działań inwestycyjnych i remontowych na terenie powiatu oraz poprzez wspieranie akcji informacyjnych i edukacyjnych dotyczących racjonalnego gospodarowania wodą.</w:t>
      </w:r>
    </w:p>
    <w:p w14:paraId="022F682C" w14:textId="77777777" w:rsidR="007C1FFC" w:rsidRPr="00E75AA5" w:rsidRDefault="007C1FFC" w:rsidP="007C1FFC">
      <w:pPr>
        <w:autoSpaceDE w:val="0"/>
        <w:autoSpaceDN w:val="0"/>
        <w:adjustRightInd w:val="0"/>
        <w:spacing w:after="0" w:line="360" w:lineRule="auto"/>
        <w:jc w:val="both"/>
        <w:rPr>
          <w:rFonts w:ascii="Cambria" w:eastAsia="Calibri" w:hAnsi="Cambria" w:cs="Calibri"/>
          <w:b/>
          <w:bCs/>
          <w:i/>
          <w:sz w:val="24"/>
          <w:szCs w:val="24"/>
        </w:rPr>
      </w:pPr>
    </w:p>
    <w:p w14:paraId="6FBC1794" w14:textId="77777777" w:rsidR="007C1FFC" w:rsidRPr="00E75AA5" w:rsidRDefault="007C1FFC" w:rsidP="007C1FFC">
      <w:pPr>
        <w:autoSpaceDE w:val="0"/>
        <w:autoSpaceDN w:val="0"/>
        <w:adjustRightInd w:val="0"/>
        <w:spacing w:after="0" w:line="360" w:lineRule="auto"/>
        <w:rPr>
          <w:rFonts w:eastAsia="Calibri" w:cstheme="minorHAnsi"/>
          <w:iCs/>
          <w:sz w:val="24"/>
          <w:szCs w:val="24"/>
        </w:rPr>
      </w:pPr>
      <w:r w:rsidRPr="00E75AA5">
        <w:rPr>
          <w:rFonts w:eastAsia="Calibri" w:cstheme="minorHAnsi"/>
          <w:iCs/>
          <w:sz w:val="24"/>
          <w:szCs w:val="24"/>
        </w:rPr>
        <w:t xml:space="preserve">Do udziału w dalszych pracach Lokalnego Partnerstwa Wodnego Powiatu  ………………………  delegujemy Panią/Pana ………………………………………………………….., </w:t>
      </w:r>
    </w:p>
    <w:p w14:paraId="1DE1806E" w14:textId="77777777" w:rsidR="007C1FFC" w:rsidRPr="00E75AA5" w:rsidRDefault="007C1FFC" w:rsidP="007C1FFC">
      <w:pPr>
        <w:autoSpaceDE w:val="0"/>
        <w:autoSpaceDN w:val="0"/>
        <w:adjustRightInd w:val="0"/>
        <w:spacing w:after="0" w:line="360" w:lineRule="auto"/>
        <w:rPr>
          <w:rFonts w:eastAsia="Calibri" w:cstheme="minorHAnsi"/>
          <w:iCs/>
          <w:sz w:val="24"/>
          <w:szCs w:val="24"/>
        </w:rPr>
      </w:pPr>
      <w:r w:rsidRPr="00E75AA5">
        <w:rPr>
          <w:rFonts w:eastAsia="Calibri" w:cstheme="minorHAnsi"/>
          <w:iCs/>
          <w:sz w:val="24"/>
          <w:szCs w:val="24"/>
        </w:rPr>
        <w:t>pełniącą/ pełniącego funkcję ………………..……………………….…………… w …………………………………</w:t>
      </w:r>
    </w:p>
    <w:p w14:paraId="6F08C982" w14:textId="77777777" w:rsidR="007C1FFC" w:rsidRPr="00E75AA5" w:rsidRDefault="007C1FFC" w:rsidP="007C1FFC">
      <w:pPr>
        <w:autoSpaceDE w:val="0"/>
        <w:autoSpaceDN w:val="0"/>
        <w:adjustRightInd w:val="0"/>
        <w:spacing w:after="0" w:line="240" w:lineRule="auto"/>
        <w:jc w:val="both"/>
        <w:rPr>
          <w:rFonts w:ascii="Cambria" w:eastAsia="Calibri" w:hAnsi="Cambria" w:cs="Calibri"/>
          <w:b/>
          <w:bCs/>
          <w:i/>
          <w:sz w:val="24"/>
          <w:szCs w:val="24"/>
        </w:rPr>
      </w:pPr>
    </w:p>
    <w:p w14:paraId="3F27805B" w14:textId="77777777" w:rsidR="007C1FFC" w:rsidRPr="00E75AA5" w:rsidRDefault="007C1FFC" w:rsidP="007C1FFC">
      <w:pPr>
        <w:autoSpaceDE w:val="0"/>
        <w:autoSpaceDN w:val="0"/>
        <w:adjustRightInd w:val="0"/>
        <w:spacing w:after="0" w:line="240" w:lineRule="auto"/>
        <w:jc w:val="both"/>
        <w:rPr>
          <w:rFonts w:ascii="Cambria" w:eastAsia="Calibri" w:hAnsi="Cambria" w:cs="Calibri"/>
          <w:i/>
          <w:sz w:val="24"/>
          <w:szCs w:val="24"/>
        </w:rPr>
      </w:pPr>
      <w:r w:rsidRPr="00E75AA5">
        <w:rPr>
          <w:rFonts w:ascii="Cambria" w:eastAsia="Calibri" w:hAnsi="Cambria" w:cs="Calibri"/>
          <w:i/>
          <w:sz w:val="24"/>
          <w:szCs w:val="24"/>
        </w:rPr>
        <w:t xml:space="preserve">Nazwa instytucji (pieczęć): </w:t>
      </w:r>
    </w:p>
    <w:p w14:paraId="6973EDE9" w14:textId="77777777" w:rsidR="007C1FFC" w:rsidRPr="00E75AA5" w:rsidRDefault="007C1FFC" w:rsidP="007C1FFC">
      <w:pPr>
        <w:autoSpaceDE w:val="0"/>
        <w:autoSpaceDN w:val="0"/>
        <w:adjustRightInd w:val="0"/>
        <w:spacing w:after="0" w:line="240" w:lineRule="auto"/>
        <w:jc w:val="both"/>
        <w:rPr>
          <w:rFonts w:ascii="Cambria" w:eastAsia="Calibri" w:hAnsi="Cambria" w:cs="Calibri"/>
          <w:i/>
          <w:sz w:val="24"/>
          <w:szCs w:val="24"/>
        </w:rPr>
      </w:pPr>
    </w:p>
    <w:p w14:paraId="1F7AEF18" w14:textId="77777777" w:rsidR="007C1FFC" w:rsidRPr="00E75AA5" w:rsidRDefault="007C1FFC" w:rsidP="007C1FFC">
      <w:pPr>
        <w:autoSpaceDE w:val="0"/>
        <w:autoSpaceDN w:val="0"/>
        <w:adjustRightInd w:val="0"/>
        <w:spacing w:after="0" w:line="240" w:lineRule="auto"/>
        <w:jc w:val="both"/>
        <w:rPr>
          <w:rFonts w:ascii="Cambria" w:eastAsia="Calibri" w:hAnsi="Cambria" w:cs="Calibri"/>
          <w:i/>
          <w:sz w:val="24"/>
          <w:szCs w:val="24"/>
        </w:rPr>
      </w:pPr>
    </w:p>
    <w:p w14:paraId="4A333154" w14:textId="77777777" w:rsidR="007C1FFC" w:rsidRPr="00E75AA5" w:rsidRDefault="007C1FFC" w:rsidP="007C1FFC">
      <w:pPr>
        <w:autoSpaceDE w:val="0"/>
        <w:autoSpaceDN w:val="0"/>
        <w:adjustRightInd w:val="0"/>
        <w:spacing w:after="0" w:line="240" w:lineRule="auto"/>
        <w:jc w:val="both"/>
        <w:rPr>
          <w:rFonts w:ascii="Cambria" w:eastAsia="Calibri" w:hAnsi="Cambria" w:cs="Calibri"/>
          <w:i/>
          <w:sz w:val="24"/>
          <w:szCs w:val="24"/>
        </w:rPr>
      </w:pPr>
    </w:p>
    <w:p w14:paraId="28F8338A" w14:textId="77777777" w:rsidR="007C1FFC" w:rsidRPr="00E75AA5" w:rsidRDefault="007C1FFC" w:rsidP="007C1FFC">
      <w:pPr>
        <w:autoSpaceDE w:val="0"/>
        <w:autoSpaceDN w:val="0"/>
        <w:adjustRightInd w:val="0"/>
        <w:spacing w:after="0" w:line="240" w:lineRule="auto"/>
        <w:jc w:val="both"/>
        <w:rPr>
          <w:rFonts w:ascii="Cambria" w:eastAsia="Calibri" w:hAnsi="Cambria" w:cs="Calibri"/>
          <w:i/>
          <w:sz w:val="24"/>
          <w:szCs w:val="24"/>
        </w:rPr>
      </w:pPr>
    </w:p>
    <w:p w14:paraId="54DE0EAC" w14:textId="77777777" w:rsidR="007C1FFC" w:rsidRPr="00E75AA5" w:rsidRDefault="007C1FFC" w:rsidP="007C1FFC">
      <w:pPr>
        <w:autoSpaceDE w:val="0"/>
        <w:autoSpaceDN w:val="0"/>
        <w:adjustRightInd w:val="0"/>
        <w:spacing w:after="0" w:line="240" w:lineRule="auto"/>
        <w:jc w:val="both"/>
        <w:rPr>
          <w:rFonts w:ascii="Cambria" w:eastAsia="Calibri" w:hAnsi="Cambria" w:cs="Calibri"/>
          <w:i/>
          <w:sz w:val="24"/>
          <w:szCs w:val="24"/>
        </w:rPr>
      </w:pPr>
    </w:p>
    <w:p w14:paraId="65E5B8A5" w14:textId="77777777" w:rsidR="007C1FFC" w:rsidRPr="00E75AA5" w:rsidRDefault="007C1FFC" w:rsidP="007C1FFC">
      <w:pPr>
        <w:autoSpaceDE w:val="0"/>
        <w:autoSpaceDN w:val="0"/>
        <w:adjustRightInd w:val="0"/>
        <w:spacing w:after="0" w:line="240" w:lineRule="auto"/>
        <w:jc w:val="both"/>
        <w:rPr>
          <w:rFonts w:ascii="Cambria" w:eastAsia="Calibri" w:hAnsi="Cambria" w:cs="Calibri"/>
          <w:i/>
          <w:sz w:val="24"/>
          <w:szCs w:val="24"/>
        </w:rPr>
      </w:pPr>
    </w:p>
    <w:p w14:paraId="38E97BD1" w14:textId="77777777" w:rsidR="007C1FFC" w:rsidRPr="00E75AA5" w:rsidRDefault="007C1FFC" w:rsidP="007C1FFC">
      <w:pPr>
        <w:autoSpaceDE w:val="0"/>
        <w:autoSpaceDN w:val="0"/>
        <w:adjustRightInd w:val="0"/>
        <w:spacing w:after="0" w:line="240" w:lineRule="auto"/>
        <w:jc w:val="both"/>
        <w:rPr>
          <w:rFonts w:ascii="Cambria" w:eastAsia="Calibri" w:hAnsi="Cambria" w:cs="Calibri"/>
          <w:i/>
          <w:sz w:val="24"/>
          <w:szCs w:val="24"/>
        </w:rPr>
      </w:pPr>
      <w:r w:rsidRPr="00E75AA5">
        <w:rPr>
          <w:rFonts w:ascii="Cambria" w:eastAsia="Calibri" w:hAnsi="Cambria" w:cs="Calibri"/>
          <w:i/>
          <w:sz w:val="24"/>
          <w:szCs w:val="24"/>
        </w:rPr>
        <w:t>Podpis:</w:t>
      </w:r>
    </w:p>
    <w:p w14:paraId="703FCDA6" w14:textId="77777777" w:rsidR="007C1FFC" w:rsidRPr="00E75AA5" w:rsidRDefault="007C1FFC" w:rsidP="007C1FFC">
      <w:pPr>
        <w:autoSpaceDE w:val="0"/>
        <w:autoSpaceDN w:val="0"/>
        <w:adjustRightInd w:val="0"/>
        <w:spacing w:after="0" w:line="240" w:lineRule="auto"/>
        <w:jc w:val="both"/>
        <w:rPr>
          <w:rFonts w:ascii="Cambria" w:eastAsia="Calibri" w:hAnsi="Cambria" w:cs="Calibri"/>
          <w:i/>
          <w:sz w:val="24"/>
          <w:szCs w:val="24"/>
        </w:rPr>
      </w:pPr>
    </w:p>
    <w:p w14:paraId="5AC15981" w14:textId="77777777" w:rsidR="007C1FFC" w:rsidRPr="00E75AA5" w:rsidRDefault="007C1FFC" w:rsidP="007C1FFC">
      <w:pPr>
        <w:autoSpaceDE w:val="0"/>
        <w:autoSpaceDN w:val="0"/>
        <w:adjustRightInd w:val="0"/>
        <w:spacing w:after="0" w:line="240" w:lineRule="auto"/>
        <w:jc w:val="both"/>
        <w:rPr>
          <w:rFonts w:ascii="Cambria" w:eastAsia="Calibri" w:hAnsi="Cambria" w:cs="Calibri"/>
          <w:i/>
          <w:sz w:val="24"/>
          <w:szCs w:val="24"/>
        </w:rPr>
      </w:pPr>
    </w:p>
    <w:p w14:paraId="4693A1F9" w14:textId="77777777" w:rsidR="007C1FFC" w:rsidRPr="00E75AA5" w:rsidRDefault="007C1FFC" w:rsidP="007C1FFC">
      <w:pPr>
        <w:autoSpaceDE w:val="0"/>
        <w:autoSpaceDN w:val="0"/>
        <w:adjustRightInd w:val="0"/>
        <w:spacing w:after="0" w:line="240" w:lineRule="auto"/>
        <w:jc w:val="both"/>
        <w:rPr>
          <w:rFonts w:ascii="Cambria" w:eastAsia="Calibri" w:hAnsi="Cambria" w:cs="Calibri"/>
          <w:i/>
          <w:sz w:val="24"/>
          <w:szCs w:val="24"/>
        </w:rPr>
      </w:pPr>
    </w:p>
    <w:p w14:paraId="28B9ADD1" w14:textId="77777777" w:rsidR="007C1FFC" w:rsidRPr="00E75AA5" w:rsidRDefault="007C1FFC" w:rsidP="007C1FFC">
      <w:pPr>
        <w:autoSpaceDE w:val="0"/>
        <w:autoSpaceDN w:val="0"/>
        <w:adjustRightInd w:val="0"/>
        <w:spacing w:after="0" w:line="240" w:lineRule="auto"/>
        <w:jc w:val="both"/>
        <w:rPr>
          <w:rFonts w:ascii="Cambria" w:eastAsia="Calibri" w:hAnsi="Cambria" w:cs="Calibri"/>
          <w:i/>
          <w:sz w:val="24"/>
          <w:szCs w:val="24"/>
        </w:rPr>
      </w:pPr>
      <w:r w:rsidRPr="00E75AA5">
        <w:rPr>
          <w:rFonts w:ascii="Cambria" w:eastAsia="Calibri" w:hAnsi="Cambria" w:cs="Calibri"/>
          <w:i/>
          <w:sz w:val="24"/>
          <w:szCs w:val="24"/>
        </w:rPr>
        <w:t>Miejsce i data podpisania listu:</w:t>
      </w:r>
    </w:p>
    <w:p w14:paraId="764DF507" w14:textId="77777777" w:rsidR="007C1FFC" w:rsidRPr="00E75AA5" w:rsidRDefault="007C1FFC" w:rsidP="007C1FFC">
      <w:pPr>
        <w:autoSpaceDE w:val="0"/>
        <w:autoSpaceDN w:val="0"/>
        <w:adjustRightInd w:val="0"/>
        <w:spacing w:after="0" w:line="360" w:lineRule="auto"/>
        <w:jc w:val="both"/>
        <w:rPr>
          <w:rFonts w:ascii="Cambria" w:eastAsia="Calibri" w:hAnsi="Cambria" w:cs="Calibri"/>
          <w:b/>
          <w:bCs/>
          <w:i/>
          <w:sz w:val="24"/>
          <w:szCs w:val="24"/>
        </w:rPr>
      </w:pPr>
    </w:p>
    <w:p w14:paraId="27BE0009" w14:textId="77777777" w:rsidR="007C1FFC" w:rsidRPr="00E75AA5" w:rsidRDefault="007C1FFC" w:rsidP="007C1FFC"/>
    <w:p w14:paraId="63C8525E" w14:textId="77777777" w:rsidR="00602253" w:rsidRDefault="00602253">
      <w:pPr>
        <w:spacing w:after="160" w:line="259" w:lineRule="auto"/>
        <w:rPr>
          <w:rFonts w:asciiTheme="majorHAnsi" w:eastAsia="Calibri" w:hAnsiTheme="majorHAnsi" w:cstheme="majorBidi"/>
          <w:b/>
          <w:bCs/>
          <w:smallCaps/>
          <w:color w:val="000000" w:themeColor="text1"/>
          <w:sz w:val="28"/>
          <w:szCs w:val="28"/>
          <w:highlight w:val="yellow"/>
        </w:rPr>
      </w:pPr>
      <w:r>
        <w:rPr>
          <w:rFonts w:asciiTheme="majorHAnsi" w:eastAsia="Calibri" w:hAnsiTheme="majorHAnsi" w:cstheme="majorBidi"/>
          <w:b/>
          <w:bCs/>
          <w:smallCaps/>
          <w:color w:val="000000" w:themeColor="text1"/>
          <w:sz w:val="28"/>
          <w:szCs w:val="28"/>
          <w:highlight w:val="yellow"/>
        </w:rPr>
        <w:br w:type="page"/>
      </w:r>
    </w:p>
    <w:p w14:paraId="2B61D58C" w14:textId="2FDF5770" w:rsidR="00916D31" w:rsidRDefault="00916D31" w:rsidP="00916D31">
      <w:pPr>
        <w:keepNext/>
        <w:keepLines/>
        <w:numPr>
          <w:ilvl w:val="1"/>
          <w:numId w:val="0"/>
        </w:numPr>
        <w:spacing w:before="120" w:after="0"/>
        <w:ind w:left="578" w:hanging="578"/>
        <w:outlineLvl w:val="1"/>
        <w:rPr>
          <w:rFonts w:ascii="Calibri" w:eastAsia="Calibri" w:hAnsi="Calibri" w:cs="Times New Roman"/>
          <w:sz w:val="24"/>
          <w:szCs w:val="24"/>
        </w:rPr>
      </w:pPr>
      <w:bookmarkStart w:id="95" w:name="_Toc89715054"/>
      <w:bookmarkStart w:id="96" w:name="_Toc91068090"/>
      <w:bookmarkStart w:id="97" w:name="_Toc83588753"/>
      <w:bookmarkEnd w:id="53"/>
      <w:r w:rsidRPr="00E5312D">
        <w:rPr>
          <w:rFonts w:asciiTheme="majorHAnsi" w:eastAsia="Calibri" w:hAnsiTheme="majorHAnsi" w:cstheme="majorBidi"/>
          <w:b/>
          <w:bCs/>
          <w:smallCaps/>
          <w:color w:val="000000" w:themeColor="text1"/>
          <w:sz w:val="28"/>
          <w:szCs w:val="28"/>
        </w:rPr>
        <w:lastRenderedPageBreak/>
        <w:t xml:space="preserve">Zał. nr </w:t>
      </w:r>
      <w:r w:rsidR="00F121F8" w:rsidRPr="00E5312D">
        <w:rPr>
          <w:rFonts w:asciiTheme="majorHAnsi" w:eastAsia="Calibri" w:hAnsiTheme="majorHAnsi" w:cstheme="majorBidi"/>
          <w:b/>
          <w:bCs/>
          <w:smallCaps/>
          <w:color w:val="000000" w:themeColor="text1"/>
          <w:sz w:val="28"/>
          <w:szCs w:val="28"/>
        </w:rPr>
        <w:t xml:space="preserve"> </w:t>
      </w:r>
      <w:r w:rsidR="00E5312D" w:rsidRPr="00E5312D">
        <w:rPr>
          <w:rFonts w:asciiTheme="majorHAnsi" w:eastAsia="Calibri" w:hAnsiTheme="majorHAnsi" w:cstheme="majorBidi"/>
          <w:b/>
          <w:bCs/>
          <w:smallCaps/>
          <w:color w:val="000000" w:themeColor="text1"/>
          <w:sz w:val="28"/>
          <w:szCs w:val="28"/>
        </w:rPr>
        <w:t>5.</w:t>
      </w:r>
      <w:r w:rsidRPr="00E5312D">
        <w:rPr>
          <w:rFonts w:asciiTheme="majorHAnsi" w:eastAsia="Calibri" w:hAnsiTheme="majorHAnsi" w:cstheme="majorBidi"/>
          <w:b/>
          <w:bCs/>
          <w:smallCaps/>
          <w:color w:val="000000" w:themeColor="text1"/>
          <w:sz w:val="28"/>
          <w:szCs w:val="28"/>
        </w:rPr>
        <w:t xml:space="preserve"> </w:t>
      </w:r>
      <w:r w:rsidR="005404D3" w:rsidRPr="00E5312D">
        <w:rPr>
          <w:rFonts w:asciiTheme="majorHAnsi" w:eastAsia="Calibri" w:hAnsiTheme="majorHAnsi" w:cstheme="majorBidi"/>
          <w:b/>
          <w:bCs/>
          <w:smallCaps/>
          <w:color w:val="000000" w:themeColor="text1"/>
          <w:sz w:val="28"/>
          <w:szCs w:val="28"/>
        </w:rPr>
        <w:t>Regulamin Partnerstwa</w:t>
      </w:r>
      <w:bookmarkEnd w:id="95"/>
      <w:bookmarkEnd w:id="96"/>
      <w:r w:rsidR="005404D3" w:rsidRPr="005404D3">
        <w:rPr>
          <w:rFonts w:ascii="Calibri" w:eastAsia="Calibri" w:hAnsi="Calibri" w:cs="Times New Roman"/>
          <w:b/>
          <w:bCs/>
        </w:rPr>
        <w:t xml:space="preserve"> </w:t>
      </w:r>
      <w:r w:rsidR="005404D3" w:rsidRPr="005404D3">
        <w:rPr>
          <w:rFonts w:ascii="Calibri" w:eastAsia="Calibri" w:hAnsi="Calibri" w:cs="Times New Roman"/>
          <w:sz w:val="24"/>
          <w:szCs w:val="24"/>
        </w:rPr>
        <w:t xml:space="preserve">  </w:t>
      </w:r>
      <w:bookmarkEnd w:id="97"/>
    </w:p>
    <w:p w14:paraId="7A8D05FF" w14:textId="52276893" w:rsidR="005404D3" w:rsidRDefault="00193571" w:rsidP="005404D3">
      <w:pPr>
        <w:spacing w:after="0" w:line="259" w:lineRule="auto"/>
        <w:rPr>
          <w:rFonts w:ascii="Calibri" w:eastAsia="Calibri" w:hAnsi="Calibri" w:cs="Times New Roman"/>
          <w:i/>
          <w:iCs/>
        </w:rPr>
      </w:pPr>
      <w:r w:rsidRPr="00105BC8">
        <w:rPr>
          <w:rFonts w:ascii="Calibri" w:eastAsia="Calibri" w:hAnsi="Calibri" w:cs="Times New Roman"/>
          <w:i/>
          <w:iCs/>
        </w:rPr>
        <w:t xml:space="preserve">Regulamin </w:t>
      </w:r>
      <w:r w:rsidR="005404D3" w:rsidRPr="00105BC8">
        <w:rPr>
          <w:rFonts w:ascii="Calibri" w:eastAsia="Calibri" w:hAnsi="Calibri" w:cs="Times New Roman"/>
          <w:i/>
          <w:iCs/>
        </w:rPr>
        <w:t>Lokalne</w:t>
      </w:r>
      <w:r w:rsidRPr="00105BC8">
        <w:rPr>
          <w:rFonts w:ascii="Calibri" w:eastAsia="Calibri" w:hAnsi="Calibri" w:cs="Times New Roman"/>
          <w:i/>
          <w:iCs/>
        </w:rPr>
        <w:t xml:space="preserve">go </w:t>
      </w:r>
      <w:r w:rsidR="005404D3" w:rsidRPr="00105BC8">
        <w:rPr>
          <w:rFonts w:ascii="Calibri" w:eastAsia="Calibri" w:hAnsi="Calibri" w:cs="Times New Roman"/>
          <w:i/>
          <w:iCs/>
        </w:rPr>
        <w:t xml:space="preserve"> Partnerstw</w:t>
      </w:r>
      <w:r w:rsidRPr="00105BC8">
        <w:rPr>
          <w:rFonts w:ascii="Calibri" w:eastAsia="Calibri" w:hAnsi="Calibri" w:cs="Times New Roman"/>
          <w:i/>
          <w:iCs/>
        </w:rPr>
        <w:t>a</w:t>
      </w:r>
      <w:r w:rsidR="005404D3" w:rsidRPr="00105BC8">
        <w:rPr>
          <w:rFonts w:ascii="Calibri" w:eastAsia="Calibri" w:hAnsi="Calibri" w:cs="Times New Roman"/>
          <w:i/>
          <w:iCs/>
        </w:rPr>
        <w:t xml:space="preserve"> na rzecz Wody Powiatu  </w:t>
      </w:r>
      <w:r w:rsidR="005F04EB">
        <w:rPr>
          <w:rFonts w:ascii="Calibri" w:eastAsia="Calibri" w:hAnsi="Calibri" w:cs="Times New Roman"/>
          <w:i/>
          <w:iCs/>
        </w:rPr>
        <w:t>Brodnickiego</w:t>
      </w:r>
      <w:r w:rsidR="005404D3" w:rsidRPr="00105BC8">
        <w:rPr>
          <w:rFonts w:ascii="Calibri" w:eastAsia="Calibri" w:hAnsi="Calibri" w:cs="Times New Roman"/>
          <w:i/>
          <w:iCs/>
        </w:rPr>
        <w:t xml:space="preserve"> przyjęty na zebraniu założycielskim w dniu </w:t>
      </w:r>
      <w:r w:rsidR="0068734A" w:rsidRPr="00105BC8">
        <w:rPr>
          <w:rFonts w:ascii="Calibri" w:eastAsia="Calibri" w:hAnsi="Calibri" w:cs="Times New Roman"/>
          <w:i/>
          <w:iCs/>
        </w:rPr>
        <w:t>2</w:t>
      </w:r>
      <w:r w:rsidR="00906D4B">
        <w:rPr>
          <w:rFonts w:ascii="Calibri" w:eastAsia="Calibri" w:hAnsi="Calibri" w:cs="Times New Roman"/>
          <w:i/>
          <w:iCs/>
        </w:rPr>
        <w:t>9</w:t>
      </w:r>
      <w:r w:rsidR="005404D3" w:rsidRPr="00105BC8">
        <w:rPr>
          <w:rFonts w:ascii="Calibri" w:eastAsia="Calibri" w:hAnsi="Calibri" w:cs="Times New Roman"/>
          <w:i/>
          <w:iCs/>
        </w:rPr>
        <w:t>.1</w:t>
      </w:r>
      <w:r w:rsidR="0068734A" w:rsidRPr="00105BC8">
        <w:rPr>
          <w:rFonts w:ascii="Calibri" w:eastAsia="Calibri" w:hAnsi="Calibri" w:cs="Times New Roman"/>
          <w:i/>
          <w:iCs/>
        </w:rPr>
        <w:t>0</w:t>
      </w:r>
      <w:r w:rsidR="005404D3" w:rsidRPr="00105BC8">
        <w:rPr>
          <w:rFonts w:ascii="Calibri" w:eastAsia="Calibri" w:hAnsi="Calibri" w:cs="Times New Roman"/>
          <w:i/>
          <w:iCs/>
        </w:rPr>
        <w:t>.2021 r.</w:t>
      </w:r>
    </w:p>
    <w:p w14:paraId="3E8E544A" w14:textId="187F0601" w:rsidR="0068734A" w:rsidRPr="00B22BF3" w:rsidRDefault="0068734A" w:rsidP="0068734A">
      <w:pPr>
        <w:spacing w:after="0" w:line="259" w:lineRule="auto"/>
        <w:jc w:val="center"/>
        <w:rPr>
          <w:rFonts w:ascii="Calibri" w:eastAsia="Calibri" w:hAnsi="Calibri" w:cs="Times New Roman"/>
          <w:b/>
          <w:bCs/>
          <w:i/>
          <w:iCs/>
          <w:sz w:val="24"/>
          <w:szCs w:val="24"/>
        </w:rPr>
      </w:pPr>
      <w:bookmarkStart w:id="98" w:name="_Toc89715053"/>
      <w:r w:rsidRPr="00B22BF3">
        <w:rPr>
          <w:rFonts w:ascii="Calibri" w:eastAsia="Calibri" w:hAnsi="Calibri" w:cs="Times New Roman"/>
          <w:b/>
          <w:bCs/>
          <w:i/>
          <w:iCs/>
          <w:sz w:val="24"/>
          <w:szCs w:val="24"/>
        </w:rPr>
        <w:t xml:space="preserve">Lokalne Partnerstwo na rzecz Wody Powiatu  </w:t>
      </w:r>
      <w:bookmarkStart w:id="99" w:name="_Hlk90067838"/>
      <w:r w:rsidR="005F04EB">
        <w:rPr>
          <w:rFonts w:ascii="Calibri" w:eastAsia="Calibri" w:hAnsi="Calibri" w:cs="Times New Roman"/>
          <w:b/>
          <w:bCs/>
          <w:i/>
          <w:iCs/>
          <w:sz w:val="24"/>
          <w:szCs w:val="24"/>
        </w:rPr>
        <w:t>Brodnickiego</w:t>
      </w:r>
      <w:r w:rsidR="00105BC8">
        <w:rPr>
          <w:rFonts w:ascii="Calibri" w:eastAsia="Calibri" w:hAnsi="Calibri" w:cs="Times New Roman"/>
          <w:b/>
          <w:bCs/>
          <w:i/>
          <w:iCs/>
          <w:sz w:val="24"/>
          <w:szCs w:val="24"/>
        </w:rPr>
        <w:t xml:space="preserve"> </w:t>
      </w:r>
      <w:bookmarkEnd w:id="99"/>
    </w:p>
    <w:p w14:paraId="75446A27" w14:textId="77777777" w:rsidR="0068734A" w:rsidRPr="00B22BF3" w:rsidRDefault="0068734A" w:rsidP="0068734A">
      <w:pPr>
        <w:autoSpaceDE w:val="0"/>
        <w:autoSpaceDN w:val="0"/>
        <w:adjustRightInd w:val="0"/>
        <w:spacing w:before="120" w:after="0"/>
        <w:ind w:left="357"/>
        <w:rPr>
          <w:rFonts w:ascii="Calibri" w:eastAsia="Calibri" w:hAnsi="Calibri" w:cs="Calibri"/>
          <w:b/>
          <w:bCs/>
          <w:sz w:val="24"/>
          <w:szCs w:val="24"/>
        </w:rPr>
      </w:pPr>
      <w:r w:rsidRPr="00B22BF3">
        <w:rPr>
          <w:rFonts w:ascii="Calibri" w:eastAsia="Calibri" w:hAnsi="Calibri" w:cs="Calibri"/>
          <w:b/>
          <w:bCs/>
          <w:sz w:val="24"/>
          <w:szCs w:val="24"/>
        </w:rPr>
        <w:t>Rozdział I. Misja LPW</w:t>
      </w:r>
    </w:p>
    <w:p w14:paraId="5CA9611D" w14:textId="77777777" w:rsidR="0068734A" w:rsidRPr="00B22BF3" w:rsidRDefault="0068734A" w:rsidP="0068734A">
      <w:pPr>
        <w:autoSpaceDE w:val="0"/>
        <w:autoSpaceDN w:val="0"/>
        <w:adjustRightInd w:val="0"/>
        <w:spacing w:after="0" w:line="22" w:lineRule="atLeast"/>
        <w:ind w:firstLine="284"/>
        <w:jc w:val="both"/>
        <w:rPr>
          <w:rFonts w:ascii="Calibri" w:eastAsia="Calibri" w:hAnsi="Calibri" w:cs="Calibri"/>
          <w:sz w:val="24"/>
          <w:szCs w:val="24"/>
        </w:rPr>
      </w:pPr>
      <w:r w:rsidRPr="00B22BF3">
        <w:rPr>
          <w:rFonts w:ascii="Calibri" w:eastAsia="Calibri" w:hAnsi="Calibri" w:cs="Calibri"/>
          <w:sz w:val="24"/>
          <w:szCs w:val="24"/>
        </w:rPr>
        <w:t xml:space="preserve">Lokalne Partnerstwo Wodne zostało utworzone dla podjęcia wspólnych działań w zakresie szeroko pojętej racjonalnej gospodarki wodą. LPW będzie działać na rzecz  wzmocnienia koordynacji działań pomiędzy podmiotami uczestniczącymi w zarządzaniu zasobami wody na poziomie regionalnym i lokalnym. Dla realizacji tego zadania konieczne jest, aby wszyscy zarządzający wodą na obszarze powiatu i korzystający z wód nawiązali współpracę i wspólnie działali na rzecz zrównoważonej gospodarki wodnej. </w:t>
      </w:r>
    </w:p>
    <w:p w14:paraId="68FF749E" w14:textId="77777777" w:rsidR="0068734A" w:rsidRPr="00B22BF3" w:rsidRDefault="0068734A" w:rsidP="0068734A">
      <w:pPr>
        <w:autoSpaceDE w:val="0"/>
        <w:autoSpaceDN w:val="0"/>
        <w:adjustRightInd w:val="0"/>
        <w:spacing w:after="0" w:line="240" w:lineRule="auto"/>
        <w:ind w:left="357"/>
        <w:rPr>
          <w:rFonts w:ascii="Calibri" w:eastAsia="Calibri" w:hAnsi="Calibri" w:cs="Calibri"/>
          <w:b/>
          <w:bCs/>
          <w:sz w:val="24"/>
          <w:szCs w:val="24"/>
        </w:rPr>
      </w:pPr>
      <w:r w:rsidRPr="00B22BF3">
        <w:rPr>
          <w:rFonts w:ascii="Calibri" w:eastAsia="Calibri" w:hAnsi="Calibri" w:cs="Calibri"/>
          <w:b/>
          <w:bCs/>
          <w:sz w:val="24"/>
          <w:szCs w:val="24"/>
        </w:rPr>
        <w:t>Rozdział II. Cele LPW</w:t>
      </w:r>
    </w:p>
    <w:p w14:paraId="2B29BE7F" w14:textId="77777777" w:rsidR="0068734A" w:rsidRPr="00B22BF3" w:rsidRDefault="0068734A" w:rsidP="000669A6">
      <w:pPr>
        <w:numPr>
          <w:ilvl w:val="0"/>
          <w:numId w:val="19"/>
        </w:numPr>
        <w:autoSpaceDE w:val="0"/>
        <w:autoSpaceDN w:val="0"/>
        <w:adjustRightInd w:val="0"/>
        <w:spacing w:after="0" w:line="240" w:lineRule="auto"/>
        <w:jc w:val="both"/>
        <w:rPr>
          <w:rFonts w:ascii="Calibri" w:eastAsia="Calibri" w:hAnsi="Calibri" w:cs="Calibri"/>
          <w:color w:val="000000"/>
          <w:sz w:val="24"/>
          <w:szCs w:val="24"/>
        </w:rPr>
      </w:pPr>
      <w:r w:rsidRPr="00B22BF3">
        <w:rPr>
          <w:rFonts w:ascii="Calibri" w:eastAsia="Calibri" w:hAnsi="Calibri" w:cs="Calibri"/>
          <w:color w:val="000000"/>
          <w:sz w:val="24"/>
          <w:szCs w:val="24"/>
        </w:rPr>
        <w:t>Zintegrowania działań na rzecz racjonalnego gospodarowania wodą poprzez stworzenie mechanizmów  zapewniających partnerom uczestnictwo w procesie decyzyjnym i w działaniach inwestycyjnych.</w:t>
      </w:r>
    </w:p>
    <w:p w14:paraId="7B7DD398" w14:textId="77777777" w:rsidR="0068734A" w:rsidRPr="00B22BF3" w:rsidRDefault="0068734A" w:rsidP="000669A6">
      <w:pPr>
        <w:numPr>
          <w:ilvl w:val="0"/>
          <w:numId w:val="19"/>
        </w:numPr>
        <w:autoSpaceDE w:val="0"/>
        <w:autoSpaceDN w:val="0"/>
        <w:adjustRightInd w:val="0"/>
        <w:spacing w:after="0" w:line="240" w:lineRule="auto"/>
        <w:jc w:val="both"/>
        <w:rPr>
          <w:rFonts w:ascii="Calibri" w:eastAsia="Calibri" w:hAnsi="Calibri" w:cs="Calibri"/>
          <w:color w:val="000000"/>
          <w:sz w:val="24"/>
          <w:szCs w:val="24"/>
        </w:rPr>
      </w:pPr>
      <w:r w:rsidRPr="00B22BF3">
        <w:rPr>
          <w:rFonts w:ascii="Calibri" w:eastAsia="Calibri" w:hAnsi="Calibri" w:cs="Calibri"/>
          <w:color w:val="000000"/>
          <w:sz w:val="24"/>
          <w:szCs w:val="24"/>
        </w:rPr>
        <w:t>Stworzenie na terenie powiatu systemu służącego przepływowi informacji, prowadzeniu konsultacji i koordynacji działań wszystkich podmiotów prowadzących działania inwestycyjne i remontowe w zakresie gospodarowania wodą.</w:t>
      </w:r>
    </w:p>
    <w:p w14:paraId="252B56AC" w14:textId="77777777" w:rsidR="0068734A" w:rsidRPr="00B22BF3" w:rsidRDefault="0068734A" w:rsidP="000669A6">
      <w:pPr>
        <w:numPr>
          <w:ilvl w:val="0"/>
          <w:numId w:val="19"/>
        </w:numPr>
        <w:autoSpaceDE w:val="0"/>
        <w:autoSpaceDN w:val="0"/>
        <w:adjustRightInd w:val="0"/>
        <w:spacing w:after="0" w:line="240" w:lineRule="auto"/>
        <w:jc w:val="both"/>
        <w:rPr>
          <w:rFonts w:ascii="Calibri" w:eastAsia="Calibri" w:hAnsi="Calibri" w:cs="Calibri"/>
          <w:color w:val="000000"/>
          <w:sz w:val="24"/>
          <w:szCs w:val="24"/>
        </w:rPr>
      </w:pPr>
      <w:r w:rsidRPr="00B22BF3">
        <w:rPr>
          <w:rFonts w:ascii="Calibri" w:eastAsia="Calibri" w:hAnsi="Calibri" w:cs="Calibri"/>
          <w:color w:val="000000"/>
          <w:sz w:val="24"/>
          <w:szCs w:val="24"/>
        </w:rPr>
        <w:t xml:space="preserve">Podniesienie świadomości w zakresie racjonalnego gospodarowania wodą wśród mieszkańców i podmiotów związanych z tą tematyką. </w:t>
      </w:r>
    </w:p>
    <w:p w14:paraId="0AA8C00E" w14:textId="77777777" w:rsidR="0068734A" w:rsidRPr="00B22BF3" w:rsidRDefault="0068734A" w:rsidP="000669A6">
      <w:pPr>
        <w:numPr>
          <w:ilvl w:val="0"/>
          <w:numId w:val="19"/>
        </w:numPr>
        <w:autoSpaceDE w:val="0"/>
        <w:autoSpaceDN w:val="0"/>
        <w:adjustRightInd w:val="0"/>
        <w:spacing w:after="0" w:line="240" w:lineRule="auto"/>
        <w:jc w:val="both"/>
        <w:rPr>
          <w:rFonts w:ascii="Calibri" w:eastAsia="Calibri" w:hAnsi="Calibri" w:cs="Calibri"/>
          <w:color w:val="000000"/>
          <w:sz w:val="24"/>
          <w:szCs w:val="24"/>
        </w:rPr>
      </w:pPr>
      <w:r w:rsidRPr="00B22BF3">
        <w:rPr>
          <w:rFonts w:ascii="Calibri" w:eastAsia="Calibri" w:hAnsi="Calibri" w:cs="Calibri"/>
          <w:color w:val="000000"/>
          <w:sz w:val="24"/>
          <w:szCs w:val="24"/>
        </w:rPr>
        <w:t xml:space="preserve">Wyzwolenia różnorodnych inicjatyw społecznych na rzecz racjonalnego gospodarowania wodą  poprzez promocję tej problematyki. </w:t>
      </w:r>
    </w:p>
    <w:p w14:paraId="06DC9C13" w14:textId="77777777" w:rsidR="0068734A" w:rsidRPr="00B22BF3" w:rsidRDefault="0068734A" w:rsidP="000669A6">
      <w:pPr>
        <w:numPr>
          <w:ilvl w:val="0"/>
          <w:numId w:val="19"/>
        </w:numPr>
        <w:autoSpaceDE w:val="0"/>
        <w:autoSpaceDN w:val="0"/>
        <w:adjustRightInd w:val="0"/>
        <w:spacing w:after="0" w:line="240" w:lineRule="auto"/>
        <w:jc w:val="both"/>
        <w:rPr>
          <w:rFonts w:ascii="Calibri" w:eastAsia="Calibri" w:hAnsi="Calibri" w:cs="Calibri"/>
          <w:color w:val="000000"/>
          <w:sz w:val="24"/>
          <w:szCs w:val="24"/>
        </w:rPr>
      </w:pPr>
      <w:r w:rsidRPr="00B22BF3">
        <w:rPr>
          <w:rFonts w:ascii="Calibri" w:eastAsia="Calibri" w:hAnsi="Calibri" w:cs="Calibri"/>
          <w:color w:val="000000"/>
          <w:sz w:val="24"/>
          <w:szCs w:val="24"/>
        </w:rPr>
        <w:t>Budowanie dobrych relacji między interesariuszami,  w tym podniesienie rangi Spółek Wodnych jako ważnego czynnika kształtującego stosunki wodne.</w:t>
      </w:r>
    </w:p>
    <w:p w14:paraId="585C4736" w14:textId="77777777" w:rsidR="0068734A" w:rsidRPr="00B22BF3" w:rsidRDefault="0068734A" w:rsidP="000669A6">
      <w:pPr>
        <w:numPr>
          <w:ilvl w:val="0"/>
          <w:numId w:val="19"/>
        </w:numPr>
        <w:autoSpaceDE w:val="0"/>
        <w:autoSpaceDN w:val="0"/>
        <w:adjustRightInd w:val="0"/>
        <w:spacing w:after="0" w:line="240" w:lineRule="auto"/>
        <w:jc w:val="both"/>
        <w:rPr>
          <w:rFonts w:ascii="Calibri" w:eastAsia="Calibri" w:hAnsi="Calibri" w:cs="Calibri"/>
          <w:color w:val="000000"/>
          <w:sz w:val="24"/>
          <w:szCs w:val="24"/>
        </w:rPr>
      </w:pPr>
      <w:r w:rsidRPr="00B22BF3">
        <w:rPr>
          <w:rFonts w:ascii="Calibri" w:eastAsia="Calibri" w:hAnsi="Calibri" w:cs="Calibri"/>
          <w:color w:val="000000"/>
          <w:sz w:val="24"/>
          <w:szCs w:val="24"/>
        </w:rPr>
        <w:t>Stworzenie instrumentów pomocy partnerom i rolnikom w  zakresie tworzenia dokumentów planistycznych, analitycznych i wniosków finansowych dotyczących inwestycji wodnych.</w:t>
      </w:r>
    </w:p>
    <w:p w14:paraId="6724D94D" w14:textId="77777777" w:rsidR="0068734A" w:rsidRPr="00B22BF3" w:rsidRDefault="0068734A" w:rsidP="0068734A">
      <w:pPr>
        <w:autoSpaceDE w:val="0"/>
        <w:autoSpaceDN w:val="0"/>
        <w:adjustRightInd w:val="0"/>
        <w:spacing w:after="0" w:line="240" w:lineRule="auto"/>
        <w:ind w:left="357"/>
        <w:rPr>
          <w:rFonts w:ascii="Calibri" w:eastAsia="Calibri" w:hAnsi="Calibri" w:cs="Calibri"/>
          <w:b/>
          <w:bCs/>
          <w:sz w:val="24"/>
          <w:szCs w:val="24"/>
        </w:rPr>
      </w:pPr>
      <w:r w:rsidRPr="00B22BF3">
        <w:rPr>
          <w:rFonts w:ascii="Calibri" w:eastAsia="Calibri" w:hAnsi="Calibri" w:cs="Calibri"/>
          <w:b/>
          <w:bCs/>
          <w:sz w:val="24"/>
          <w:szCs w:val="24"/>
        </w:rPr>
        <w:t>Rozdział III. LPW będzie realizować swoje cele poprzez:</w:t>
      </w:r>
    </w:p>
    <w:p w14:paraId="0BB15464" w14:textId="77777777" w:rsidR="0068734A" w:rsidRPr="00B22BF3" w:rsidRDefault="0068734A" w:rsidP="000669A6">
      <w:pPr>
        <w:numPr>
          <w:ilvl w:val="0"/>
          <w:numId w:val="20"/>
        </w:numPr>
        <w:autoSpaceDE w:val="0"/>
        <w:autoSpaceDN w:val="0"/>
        <w:adjustRightInd w:val="0"/>
        <w:spacing w:after="0" w:line="240" w:lineRule="auto"/>
        <w:ind w:left="357" w:hanging="357"/>
        <w:jc w:val="both"/>
        <w:rPr>
          <w:rFonts w:ascii="Calibri" w:eastAsia="Calibri" w:hAnsi="Calibri" w:cs="Calibri"/>
          <w:color w:val="000000"/>
          <w:sz w:val="24"/>
          <w:szCs w:val="24"/>
        </w:rPr>
      </w:pPr>
      <w:r w:rsidRPr="00B22BF3">
        <w:rPr>
          <w:rFonts w:ascii="Calibri" w:eastAsia="Calibri" w:hAnsi="Calibri" w:cs="Calibri"/>
          <w:color w:val="000000"/>
          <w:sz w:val="24"/>
          <w:szCs w:val="24"/>
        </w:rPr>
        <w:t>Powołanie wspólnej  reprezentacji osób, podmiotów prywatnych, organizacji pozarządowych i instytucji publicznych zrzeszonych w  LPW.</w:t>
      </w:r>
    </w:p>
    <w:p w14:paraId="2CFF25A5" w14:textId="77777777" w:rsidR="0068734A" w:rsidRPr="00B22BF3" w:rsidRDefault="0068734A" w:rsidP="000669A6">
      <w:pPr>
        <w:numPr>
          <w:ilvl w:val="0"/>
          <w:numId w:val="20"/>
        </w:numPr>
        <w:autoSpaceDE w:val="0"/>
        <w:autoSpaceDN w:val="0"/>
        <w:adjustRightInd w:val="0"/>
        <w:spacing w:after="0" w:line="240" w:lineRule="auto"/>
        <w:ind w:left="357" w:hanging="357"/>
        <w:jc w:val="both"/>
        <w:rPr>
          <w:rFonts w:ascii="Calibri" w:eastAsia="Calibri" w:hAnsi="Calibri" w:cs="Calibri"/>
          <w:color w:val="000000"/>
          <w:sz w:val="24"/>
          <w:szCs w:val="24"/>
        </w:rPr>
      </w:pPr>
      <w:r w:rsidRPr="00B22BF3">
        <w:rPr>
          <w:rFonts w:ascii="Calibri" w:eastAsia="Calibri" w:hAnsi="Calibri" w:cs="Calibri"/>
          <w:color w:val="000000"/>
          <w:sz w:val="24"/>
          <w:szCs w:val="24"/>
        </w:rPr>
        <w:t>Stworzenie struktury organizacyjnej LPW, wyłonienie lidera oraz przyjęcie regulaminu działalności LPW i sposobu reprezentowania Partnerstwa  w kontaktach z instytucjami.</w:t>
      </w:r>
    </w:p>
    <w:p w14:paraId="5353EFF3" w14:textId="77777777" w:rsidR="0068734A" w:rsidRPr="00B22BF3" w:rsidRDefault="0068734A" w:rsidP="000669A6">
      <w:pPr>
        <w:numPr>
          <w:ilvl w:val="0"/>
          <w:numId w:val="20"/>
        </w:numPr>
        <w:autoSpaceDE w:val="0"/>
        <w:autoSpaceDN w:val="0"/>
        <w:adjustRightInd w:val="0"/>
        <w:spacing w:after="0" w:line="240" w:lineRule="auto"/>
        <w:ind w:left="357" w:hanging="357"/>
        <w:jc w:val="both"/>
        <w:rPr>
          <w:rFonts w:ascii="Calibri" w:eastAsia="Calibri" w:hAnsi="Calibri" w:cs="Calibri"/>
          <w:color w:val="000000"/>
          <w:sz w:val="24"/>
          <w:szCs w:val="24"/>
        </w:rPr>
      </w:pPr>
      <w:r w:rsidRPr="00B22BF3">
        <w:rPr>
          <w:rFonts w:ascii="Calibri" w:eastAsia="Calibri" w:hAnsi="Calibri" w:cs="Calibri"/>
          <w:color w:val="000000"/>
          <w:sz w:val="24"/>
          <w:szCs w:val="24"/>
        </w:rPr>
        <w:t>Wdrożenie skutecznego system informowania członków LPW o podejmowanych działaniach organizacyjnych, remontowych i inwestycyjnych w zakresie urządzeń wodnych.</w:t>
      </w:r>
    </w:p>
    <w:p w14:paraId="56292248" w14:textId="77777777" w:rsidR="0068734A" w:rsidRPr="00B22BF3" w:rsidRDefault="0068734A" w:rsidP="000669A6">
      <w:pPr>
        <w:numPr>
          <w:ilvl w:val="0"/>
          <w:numId w:val="20"/>
        </w:numPr>
        <w:autoSpaceDE w:val="0"/>
        <w:autoSpaceDN w:val="0"/>
        <w:adjustRightInd w:val="0"/>
        <w:spacing w:after="0" w:line="240" w:lineRule="auto"/>
        <w:ind w:left="357" w:hanging="357"/>
        <w:jc w:val="both"/>
        <w:rPr>
          <w:rFonts w:ascii="Calibri" w:eastAsia="Calibri" w:hAnsi="Calibri" w:cs="Calibri"/>
          <w:color w:val="000000"/>
          <w:sz w:val="24"/>
          <w:szCs w:val="24"/>
        </w:rPr>
      </w:pPr>
      <w:r w:rsidRPr="00B22BF3">
        <w:rPr>
          <w:rFonts w:ascii="Calibri" w:eastAsia="Calibri" w:hAnsi="Calibri" w:cs="Calibri"/>
          <w:color w:val="000000"/>
          <w:sz w:val="24"/>
          <w:szCs w:val="24"/>
        </w:rPr>
        <w:t>Stworzenie koncepcji poprawy sytuacji na terenie powiatu w zakresie gospodarki wodnej - przyjęcie przez LPW listy priorytetów inwestycyjnych  i remontowych na terenie powiatu.</w:t>
      </w:r>
    </w:p>
    <w:p w14:paraId="0314F84E" w14:textId="77777777" w:rsidR="0068734A" w:rsidRPr="00B22BF3" w:rsidRDefault="0068734A" w:rsidP="000669A6">
      <w:pPr>
        <w:numPr>
          <w:ilvl w:val="0"/>
          <w:numId w:val="20"/>
        </w:numPr>
        <w:autoSpaceDE w:val="0"/>
        <w:autoSpaceDN w:val="0"/>
        <w:adjustRightInd w:val="0"/>
        <w:spacing w:after="0" w:line="240" w:lineRule="auto"/>
        <w:ind w:left="357" w:hanging="357"/>
        <w:jc w:val="both"/>
        <w:rPr>
          <w:rFonts w:ascii="Calibri" w:eastAsia="Calibri" w:hAnsi="Calibri" w:cs="Calibri"/>
          <w:color w:val="000000"/>
          <w:sz w:val="24"/>
          <w:szCs w:val="24"/>
        </w:rPr>
      </w:pPr>
      <w:r w:rsidRPr="00B22BF3">
        <w:rPr>
          <w:rFonts w:ascii="Calibri" w:eastAsia="Calibri" w:hAnsi="Calibri" w:cs="Calibri"/>
          <w:color w:val="000000"/>
          <w:sz w:val="24"/>
          <w:szCs w:val="24"/>
        </w:rPr>
        <w:t xml:space="preserve">Wspieranie działań na rzecz pozyskiwania środków zewnętrznych na utrzymanie i modernizację oraz inwestycje wodne podejmowanych przez członków LPW. </w:t>
      </w:r>
    </w:p>
    <w:p w14:paraId="56867B23" w14:textId="77777777" w:rsidR="0068734A" w:rsidRPr="00B22BF3" w:rsidRDefault="0068734A" w:rsidP="000669A6">
      <w:pPr>
        <w:numPr>
          <w:ilvl w:val="0"/>
          <w:numId w:val="20"/>
        </w:numPr>
        <w:autoSpaceDE w:val="0"/>
        <w:autoSpaceDN w:val="0"/>
        <w:adjustRightInd w:val="0"/>
        <w:spacing w:after="0" w:line="240" w:lineRule="auto"/>
        <w:ind w:left="357" w:hanging="357"/>
        <w:jc w:val="both"/>
        <w:rPr>
          <w:rFonts w:ascii="Calibri" w:eastAsia="Calibri" w:hAnsi="Calibri" w:cs="Calibri"/>
          <w:color w:val="000000"/>
          <w:sz w:val="24"/>
          <w:szCs w:val="24"/>
        </w:rPr>
      </w:pPr>
      <w:r w:rsidRPr="00B22BF3">
        <w:rPr>
          <w:rFonts w:ascii="Calibri" w:eastAsia="Calibri" w:hAnsi="Calibri" w:cs="Calibri"/>
          <w:color w:val="000000"/>
          <w:sz w:val="24"/>
          <w:szCs w:val="24"/>
        </w:rPr>
        <w:t>Współpraca z ekspertami w zakresie określania zasobów wodnych i ich racjonalnego wykorzystania oraz pomoc w postaci doradztwo na rzecz LPW i jego członków.</w:t>
      </w:r>
    </w:p>
    <w:p w14:paraId="002ECD68" w14:textId="77777777" w:rsidR="0068734A" w:rsidRPr="00B22BF3" w:rsidRDefault="0068734A" w:rsidP="000669A6">
      <w:pPr>
        <w:numPr>
          <w:ilvl w:val="0"/>
          <w:numId w:val="20"/>
        </w:numPr>
        <w:autoSpaceDE w:val="0"/>
        <w:autoSpaceDN w:val="0"/>
        <w:adjustRightInd w:val="0"/>
        <w:spacing w:after="0" w:line="240" w:lineRule="auto"/>
        <w:ind w:left="357" w:hanging="357"/>
        <w:jc w:val="both"/>
        <w:rPr>
          <w:rFonts w:ascii="Calibri" w:eastAsia="Calibri" w:hAnsi="Calibri" w:cs="Calibri"/>
          <w:color w:val="000000"/>
          <w:sz w:val="24"/>
          <w:szCs w:val="24"/>
        </w:rPr>
      </w:pPr>
      <w:r w:rsidRPr="00B22BF3">
        <w:rPr>
          <w:rFonts w:ascii="Calibri" w:eastAsia="Calibri" w:hAnsi="Calibri" w:cs="Calibri"/>
          <w:color w:val="000000"/>
          <w:sz w:val="24"/>
          <w:szCs w:val="24"/>
        </w:rPr>
        <w:t>Różnorodne działania promujące  znaczenia racjonalnej gospodarki wodą we wszystkich środowiskach na terenie powiatu.</w:t>
      </w:r>
    </w:p>
    <w:p w14:paraId="1E8AB12D" w14:textId="77777777" w:rsidR="0068734A" w:rsidRPr="00B22BF3" w:rsidRDefault="0068734A" w:rsidP="000669A6">
      <w:pPr>
        <w:numPr>
          <w:ilvl w:val="0"/>
          <w:numId w:val="20"/>
        </w:numPr>
        <w:autoSpaceDE w:val="0"/>
        <w:autoSpaceDN w:val="0"/>
        <w:adjustRightInd w:val="0"/>
        <w:spacing w:after="0" w:line="240" w:lineRule="auto"/>
        <w:ind w:left="357" w:hanging="357"/>
        <w:jc w:val="both"/>
        <w:rPr>
          <w:rFonts w:ascii="Calibri" w:eastAsia="Calibri" w:hAnsi="Calibri" w:cs="Calibri"/>
          <w:color w:val="000000"/>
          <w:sz w:val="24"/>
          <w:szCs w:val="24"/>
        </w:rPr>
      </w:pPr>
      <w:r w:rsidRPr="00B22BF3">
        <w:rPr>
          <w:rFonts w:ascii="Calibri" w:eastAsia="Calibri" w:hAnsi="Calibri" w:cs="Calibri"/>
          <w:color w:val="000000"/>
          <w:sz w:val="24"/>
          <w:szCs w:val="24"/>
        </w:rPr>
        <w:t xml:space="preserve">Przygotowanie i realizacja programów edukacyjnych w zakresie gospodarowania wodą.  </w:t>
      </w:r>
    </w:p>
    <w:p w14:paraId="49BBCD23" w14:textId="77777777" w:rsidR="0068734A" w:rsidRPr="00B22BF3" w:rsidRDefault="0068734A" w:rsidP="000669A6">
      <w:pPr>
        <w:numPr>
          <w:ilvl w:val="0"/>
          <w:numId w:val="20"/>
        </w:numPr>
        <w:autoSpaceDE w:val="0"/>
        <w:autoSpaceDN w:val="0"/>
        <w:adjustRightInd w:val="0"/>
        <w:spacing w:after="0" w:line="240" w:lineRule="auto"/>
        <w:ind w:left="357" w:hanging="357"/>
        <w:jc w:val="both"/>
        <w:rPr>
          <w:rFonts w:ascii="Calibri" w:eastAsia="Calibri" w:hAnsi="Calibri" w:cs="Calibri"/>
          <w:color w:val="000000"/>
          <w:sz w:val="24"/>
          <w:szCs w:val="24"/>
        </w:rPr>
      </w:pPr>
      <w:r w:rsidRPr="00B22BF3">
        <w:rPr>
          <w:rFonts w:ascii="Calibri" w:eastAsia="Calibri" w:hAnsi="Calibri" w:cs="Calibri"/>
          <w:color w:val="000000"/>
          <w:sz w:val="24"/>
          <w:szCs w:val="24"/>
        </w:rPr>
        <w:t>Organizacja spotkań informacyjnych oraz wymiana doświadczeń pomiędzy partnerami.</w:t>
      </w:r>
    </w:p>
    <w:p w14:paraId="44B98C02" w14:textId="77777777" w:rsidR="0068734A" w:rsidRPr="00B22BF3" w:rsidRDefault="0068734A" w:rsidP="0068734A">
      <w:pPr>
        <w:autoSpaceDE w:val="0"/>
        <w:autoSpaceDN w:val="0"/>
        <w:adjustRightInd w:val="0"/>
        <w:spacing w:after="0" w:line="240" w:lineRule="auto"/>
        <w:ind w:left="357"/>
        <w:jc w:val="both"/>
        <w:rPr>
          <w:rFonts w:ascii="Calibri" w:eastAsia="Calibri" w:hAnsi="Calibri" w:cs="Calibri"/>
          <w:b/>
          <w:bCs/>
          <w:sz w:val="24"/>
          <w:szCs w:val="24"/>
        </w:rPr>
      </w:pPr>
      <w:r w:rsidRPr="00B22BF3">
        <w:rPr>
          <w:rFonts w:ascii="Calibri" w:eastAsia="Calibri" w:hAnsi="Calibri" w:cs="Calibri"/>
          <w:b/>
          <w:bCs/>
          <w:sz w:val="24"/>
          <w:szCs w:val="24"/>
        </w:rPr>
        <w:t>Rozdział IV. Forma  organizacyjno- prawna</w:t>
      </w:r>
    </w:p>
    <w:p w14:paraId="1D3D0FD5" w14:textId="56EC559C" w:rsidR="0068734A" w:rsidRPr="00B22BF3" w:rsidRDefault="0068734A" w:rsidP="000669A6">
      <w:pPr>
        <w:numPr>
          <w:ilvl w:val="0"/>
          <w:numId w:val="25"/>
        </w:numPr>
        <w:autoSpaceDE w:val="0"/>
        <w:autoSpaceDN w:val="0"/>
        <w:adjustRightInd w:val="0"/>
        <w:spacing w:after="0" w:line="240" w:lineRule="auto"/>
        <w:jc w:val="both"/>
        <w:rPr>
          <w:rFonts w:ascii="Calibri" w:eastAsia="Calibri" w:hAnsi="Calibri" w:cs="Calibri"/>
          <w:bCs/>
          <w:sz w:val="24"/>
          <w:szCs w:val="24"/>
        </w:rPr>
      </w:pPr>
      <w:r w:rsidRPr="00B22BF3">
        <w:rPr>
          <w:rFonts w:ascii="Calibri" w:eastAsia="Calibri" w:hAnsi="Calibri" w:cs="Calibri"/>
          <w:bCs/>
          <w:sz w:val="24"/>
          <w:szCs w:val="24"/>
        </w:rPr>
        <w:lastRenderedPageBreak/>
        <w:t xml:space="preserve">LPW Powiatu </w:t>
      </w:r>
      <w:r w:rsidR="005F04EB">
        <w:rPr>
          <w:rFonts w:ascii="Calibri" w:eastAsia="Calibri" w:hAnsi="Calibri" w:cs="Calibri"/>
          <w:bCs/>
          <w:sz w:val="24"/>
          <w:szCs w:val="24"/>
        </w:rPr>
        <w:t>Brodnickiego</w:t>
      </w:r>
      <w:r w:rsidRPr="00B22BF3">
        <w:rPr>
          <w:rFonts w:ascii="Calibri" w:eastAsia="Calibri" w:hAnsi="Calibri" w:cs="Calibri"/>
          <w:bCs/>
          <w:sz w:val="24"/>
          <w:szCs w:val="24"/>
        </w:rPr>
        <w:t xml:space="preserve"> jest partnerstwem lokalnym skupiającym osoby i podmioty z wielu sektorów i środowisk, działającym na podstawie regulaminu przyjętego przez wszystkich członków Partnerstwa poprzez złożenie deklaracji członkostwa.</w:t>
      </w:r>
    </w:p>
    <w:p w14:paraId="4A950F75" w14:textId="7DC7DBAA" w:rsidR="0068734A" w:rsidRPr="00B22BF3" w:rsidRDefault="0068734A" w:rsidP="000669A6">
      <w:pPr>
        <w:numPr>
          <w:ilvl w:val="0"/>
          <w:numId w:val="25"/>
        </w:numPr>
        <w:autoSpaceDE w:val="0"/>
        <w:autoSpaceDN w:val="0"/>
        <w:adjustRightInd w:val="0"/>
        <w:spacing w:after="0" w:line="240" w:lineRule="auto"/>
        <w:jc w:val="both"/>
        <w:rPr>
          <w:rFonts w:ascii="Calibri" w:eastAsia="Calibri" w:hAnsi="Calibri" w:cs="Calibri"/>
          <w:bCs/>
          <w:sz w:val="24"/>
          <w:szCs w:val="24"/>
        </w:rPr>
      </w:pPr>
      <w:r w:rsidRPr="00B22BF3">
        <w:rPr>
          <w:rFonts w:ascii="Calibri" w:eastAsia="Calibri" w:hAnsi="Calibri" w:cs="Calibri"/>
          <w:bCs/>
          <w:sz w:val="24"/>
          <w:szCs w:val="24"/>
        </w:rPr>
        <w:t xml:space="preserve">Obszar działania LPW obejmuje teren powiatu </w:t>
      </w:r>
      <w:r w:rsidR="005F04EB">
        <w:rPr>
          <w:rFonts w:ascii="Calibri" w:eastAsia="Calibri" w:hAnsi="Calibri" w:cs="Calibri"/>
          <w:bCs/>
          <w:sz w:val="24"/>
          <w:szCs w:val="24"/>
        </w:rPr>
        <w:t>brodnickiego</w:t>
      </w:r>
      <w:r w:rsidRPr="00B22BF3">
        <w:rPr>
          <w:rFonts w:ascii="Calibri" w:eastAsia="Calibri" w:hAnsi="Calibri" w:cs="Calibri"/>
          <w:bCs/>
          <w:sz w:val="24"/>
          <w:szCs w:val="24"/>
        </w:rPr>
        <w:t>.</w:t>
      </w:r>
    </w:p>
    <w:p w14:paraId="537ED45E" w14:textId="77777777" w:rsidR="0068734A" w:rsidRPr="00B22BF3" w:rsidRDefault="0068734A" w:rsidP="000669A6">
      <w:pPr>
        <w:numPr>
          <w:ilvl w:val="0"/>
          <w:numId w:val="25"/>
        </w:numPr>
        <w:autoSpaceDE w:val="0"/>
        <w:autoSpaceDN w:val="0"/>
        <w:adjustRightInd w:val="0"/>
        <w:spacing w:after="0" w:line="240" w:lineRule="auto"/>
        <w:jc w:val="both"/>
        <w:rPr>
          <w:rFonts w:ascii="Calibri" w:eastAsia="Calibri" w:hAnsi="Calibri" w:cs="Calibri"/>
          <w:bCs/>
          <w:sz w:val="24"/>
          <w:szCs w:val="24"/>
        </w:rPr>
      </w:pPr>
      <w:r w:rsidRPr="00B22BF3">
        <w:rPr>
          <w:rFonts w:ascii="Calibri" w:eastAsia="Calibri" w:hAnsi="Calibri" w:cs="Calibri"/>
          <w:bCs/>
          <w:sz w:val="24"/>
          <w:szCs w:val="24"/>
        </w:rPr>
        <w:t>LPW Partnerstwo nie posiada osobowości prawnej – działa poprzez swoich członków.</w:t>
      </w:r>
    </w:p>
    <w:p w14:paraId="43A60452" w14:textId="5EEA1780" w:rsidR="0068734A" w:rsidRPr="00B22BF3" w:rsidRDefault="0068734A" w:rsidP="000669A6">
      <w:pPr>
        <w:numPr>
          <w:ilvl w:val="0"/>
          <w:numId w:val="25"/>
        </w:numPr>
        <w:autoSpaceDE w:val="0"/>
        <w:autoSpaceDN w:val="0"/>
        <w:adjustRightInd w:val="0"/>
        <w:spacing w:after="0" w:line="240" w:lineRule="auto"/>
        <w:jc w:val="both"/>
        <w:rPr>
          <w:rFonts w:ascii="Calibri" w:eastAsia="Calibri" w:hAnsi="Calibri" w:cs="Calibri"/>
          <w:bCs/>
          <w:sz w:val="24"/>
          <w:szCs w:val="24"/>
        </w:rPr>
      </w:pPr>
      <w:r w:rsidRPr="00B22BF3">
        <w:rPr>
          <w:rFonts w:ascii="Calibri" w:eastAsia="Calibri" w:hAnsi="Calibri" w:cs="Calibri"/>
          <w:bCs/>
          <w:sz w:val="24"/>
          <w:szCs w:val="24"/>
        </w:rPr>
        <w:t xml:space="preserve">LPW Powiatu </w:t>
      </w:r>
      <w:r w:rsidR="005F04EB">
        <w:rPr>
          <w:rFonts w:ascii="Calibri" w:eastAsia="Calibri" w:hAnsi="Calibri" w:cs="Calibri"/>
          <w:bCs/>
          <w:sz w:val="24"/>
          <w:szCs w:val="24"/>
        </w:rPr>
        <w:t>Brodnickiego</w:t>
      </w:r>
      <w:r w:rsidRPr="00B22BF3">
        <w:rPr>
          <w:rFonts w:ascii="Calibri" w:eastAsia="Calibri" w:hAnsi="Calibri" w:cs="Calibri"/>
          <w:bCs/>
          <w:sz w:val="24"/>
          <w:szCs w:val="24"/>
        </w:rPr>
        <w:t xml:space="preserve"> na zewnątrz reprezentują jego przedstawiciele wybrani w sposób demokratyczny przez członków. </w:t>
      </w:r>
    </w:p>
    <w:p w14:paraId="5300A663" w14:textId="77777777" w:rsidR="0068734A" w:rsidRPr="00B22BF3" w:rsidRDefault="0068734A" w:rsidP="000669A6">
      <w:pPr>
        <w:numPr>
          <w:ilvl w:val="0"/>
          <w:numId w:val="25"/>
        </w:numPr>
        <w:autoSpaceDE w:val="0"/>
        <w:autoSpaceDN w:val="0"/>
        <w:adjustRightInd w:val="0"/>
        <w:spacing w:after="0" w:line="240" w:lineRule="auto"/>
        <w:jc w:val="both"/>
        <w:rPr>
          <w:rFonts w:ascii="Calibri" w:eastAsia="Calibri" w:hAnsi="Calibri" w:cs="Calibri"/>
          <w:bCs/>
          <w:sz w:val="24"/>
          <w:szCs w:val="24"/>
        </w:rPr>
      </w:pPr>
      <w:r w:rsidRPr="00B22BF3">
        <w:rPr>
          <w:rFonts w:ascii="Calibri" w:eastAsia="Calibri" w:hAnsi="Calibri" w:cs="Calibri"/>
          <w:bCs/>
          <w:sz w:val="24"/>
          <w:szCs w:val="24"/>
        </w:rPr>
        <w:t>LPW i jego reprezentacja nie może podejmować żadnych zobowiązań organizacyjnych, rzeczowych  lub  finansowych w swoim imieniu lub w imieniu swoich członków.</w:t>
      </w:r>
    </w:p>
    <w:p w14:paraId="5AFC13AE" w14:textId="77777777" w:rsidR="0068734A" w:rsidRPr="00B22BF3" w:rsidRDefault="0068734A" w:rsidP="000669A6">
      <w:pPr>
        <w:numPr>
          <w:ilvl w:val="0"/>
          <w:numId w:val="25"/>
        </w:numPr>
        <w:autoSpaceDE w:val="0"/>
        <w:autoSpaceDN w:val="0"/>
        <w:adjustRightInd w:val="0"/>
        <w:spacing w:after="0" w:line="240" w:lineRule="auto"/>
        <w:jc w:val="both"/>
        <w:rPr>
          <w:rFonts w:ascii="Calibri" w:eastAsia="Calibri" w:hAnsi="Calibri" w:cs="Calibri"/>
          <w:bCs/>
          <w:sz w:val="24"/>
          <w:szCs w:val="24"/>
        </w:rPr>
      </w:pPr>
      <w:r w:rsidRPr="00B22BF3">
        <w:rPr>
          <w:rFonts w:ascii="Calibri" w:eastAsia="Calibri" w:hAnsi="Calibri" w:cs="Calibri"/>
          <w:bCs/>
          <w:sz w:val="24"/>
          <w:szCs w:val="24"/>
        </w:rPr>
        <w:t>Wszelkie działania w ramach prac LPW jego członkowie podejmują we własnym imieniu i na własny koszt.</w:t>
      </w:r>
    </w:p>
    <w:p w14:paraId="138BF3BF" w14:textId="77777777" w:rsidR="0068734A" w:rsidRPr="00B22BF3" w:rsidRDefault="0068734A" w:rsidP="0068734A">
      <w:pPr>
        <w:autoSpaceDE w:val="0"/>
        <w:autoSpaceDN w:val="0"/>
        <w:adjustRightInd w:val="0"/>
        <w:spacing w:after="0" w:line="240" w:lineRule="auto"/>
        <w:ind w:left="357"/>
        <w:jc w:val="both"/>
        <w:rPr>
          <w:rFonts w:ascii="Calibri" w:eastAsia="Calibri" w:hAnsi="Calibri" w:cs="Calibri"/>
          <w:b/>
          <w:bCs/>
          <w:sz w:val="24"/>
          <w:szCs w:val="24"/>
        </w:rPr>
      </w:pPr>
      <w:r w:rsidRPr="00B22BF3">
        <w:rPr>
          <w:rFonts w:ascii="Calibri" w:eastAsia="Calibri" w:hAnsi="Calibri" w:cs="Calibri"/>
          <w:b/>
          <w:bCs/>
          <w:sz w:val="24"/>
          <w:szCs w:val="24"/>
        </w:rPr>
        <w:t>Rozdział V. Członkowie LPW</w:t>
      </w:r>
    </w:p>
    <w:p w14:paraId="7B12B1B0" w14:textId="386ED562" w:rsidR="0068734A" w:rsidRPr="00B22BF3" w:rsidRDefault="0068734A" w:rsidP="000669A6">
      <w:pPr>
        <w:numPr>
          <w:ilvl w:val="0"/>
          <w:numId w:val="21"/>
        </w:numPr>
        <w:autoSpaceDE w:val="0"/>
        <w:autoSpaceDN w:val="0"/>
        <w:adjustRightInd w:val="0"/>
        <w:spacing w:after="0" w:line="240" w:lineRule="auto"/>
        <w:jc w:val="both"/>
        <w:rPr>
          <w:rFonts w:ascii="Calibri" w:eastAsia="Calibri" w:hAnsi="Calibri" w:cs="Calibri"/>
          <w:sz w:val="24"/>
          <w:szCs w:val="24"/>
        </w:rPr>
      </w:pPr>
      <w:r w:rsidRPr="00B22BF3">
        <w:rPr>
          <w:rFonts w:ascii="Calibri" w:eastAsia="Calibri" w:hAnsi="Calibri" w:cs="Calibri"/>
          <w:sz w:val="24"/>
          <w:szCs w:val="24"/>
        </w:rPr>
        <w:t xml:space="preserve">Członkami LPW mogą być osoby i podmioty z terenu powiatu </w:t>
      </w:r>
      <w:r w:rsidR="005F04EB">
        <w:rPr>
          <w:rFonts w:ascii="Calibri" w:eastAsia="Calibri" w:hAnsi="Calibri" w:cs="Calibri"/>
          <w:sz w:val="24"/>
          <w:szCs w:val="24"/>
        </w:rPr>
        <w:t>brodnickiego</w:t>
      </w:r>
      <w:r w:rsidRPr="00B22BF3">
        <w:rPr>
          <w:rFonts w:ascii="Calibri" w:eastAsia="Calibri" w:hAnsi="Calibri" w:cs="Calibri"/>
          <w:sz w:val="24"/>
          <w:szCs w:val="24"/>
        </w:rPr>
        <w:t xml:space="preserve"> funkcjonujące na obszarach wiejskich i miejskich,  uczestniczące w zarządzaniu zasobami wody lub z nich korzystające, wymienione poniżej: </w:t>
      </w:r>
      <w:r w:rsidRPr="00B22BF3">
        <w:rPr>
          <w:rFonts w:ascii="Calibri" w:eastAsia="Calibri" w:hAnsi="Calibri" w:cs="Calibri"/>
          <w:sz w:val="24"/>
          <w:szCs w:val="24"/>
        </w:rPr>
        <w:tab/>
      </w:r>
    </w:p>
    <w:p w14:paraId="17379BD6" w14:textId="77777777" w:rsidR="0068734A" w:rsidRPr="00B22BF3" w:rsidRDefault="0068734A" w:rsidP="000669A6">
      <w:pPr>
        <w:numPr>
          <w:ilvl w:val="0"/>
          <w:numId w:val="22"/>
        </w:numPr>
        <w:autoSpaceDE w:val="0"/>
        <w:autoSpaceDN w:val="0"/>
        <w:adjustRightInd w:val="0"/>
        <w:spacing w:after="0" w:line="240" w:lineRule="auto"/>
        <w:jc w:val="both"/>
        <w:rPr>
          <w:rFonts w:ascii="Calibri" w:eastAsia="Calibri" w:hAnsi="Calibri" w:cs="Calibri"/>
          <w:sz w:val="24"/>
          <w:szCs w:val="24"/>
        </w:rPr>
      </w:pPr>
      <w:r w:rsidRPr="00B22BF3">
        <w:rPr>
          <w:rFonts w:ascii="Calibri" w:eastAsia="Calibri" w:hAnsi="Calibri" w:cs="Calibri"/>
          <w:sz w:val="24"/>
          <w:szCs w:val="24"/>
        </w:rPr>
        <w:t>Spółki wodne z terenu powiatu,</w:t>
      </w:r>
    </w:p>
    <w:p w14:paraId="4B620DA0" w14:textId="77777777" w:rsidR="0068734A" w:rsidRPr="00B22BF3" w:rsidRDefault="0068734A" w:rsidP="000669A6">
      <w:pPr>
        <w:numPr>
          <w:ilvl w:val="0"/>
          <w:numId w:val="22"/>
        </w:numPr>
        <w:autoSpaceDE w:val="0"/>
        <w:autoSpaceDN w:val="0"/>
        <w:adjustRightInd w:val="0"/>
        <w:spacing w:after="0" w:line="240" w:lineRule="auto"/>
        <w:jc w:val="both"/>
        <w:rPr>
          <w:rFonts w:ascii="Calibri" w:eastAsia="Calibri" w:hAnsi="Calibri" w:cs="Calibri"/>
          <w:sz w:val="24"/>
          <w:szCs w:val="24"/>
        </w:rPr>
      </w:pPr>
      <w:r w:rsidRPr="00B22BF3">
        <w:rPr>
          <w:rFonts w:ascii="Calibri" w:eastAsia="Calibri" w:hAnsi="Calibri" w:cs="Calibri"/>
          <w:sz w:val="24"/>
          <w:szCs w:val="24"/>
        </w:rPr>
        <w:t>Rolnicy i przedsiębiorstwa rolne użytkujący urządzenia wodne i melioracyjne,</w:t>
      </w:r>
    </w:p>
    <w:p w14:paraId="0BB18566" w14:textId="77777777" w:rsidR="0068734A" w:rsidRPr="00B22BF3" w:rsidRDefault="0068734A" w:rsidP="000669A6">
      <w:pPr>
        <w:numPr>
          <w:ilvl w:val="0"/>
          <w:numId w:val="22"/>
        </w:numPr>
        <w:autoSpaceDE w:val="0"/>
        <w:autoSpaceDN w:val="0"/>
        <w:adjustRightInd w:val="0"/>
        <w:spacing w:after="0" w:line="240" w:lineRule="auto"/>
        <w:jc w:val="both"/>
        <w:rPr>
          <w:rFonts w:ascii="Calibri" w:eastAsia="Calibri" w:hAnsi="Calibri" w:cs="Calibri"/>
          <w:sz w:val="24"/>
          <w:szCs w:val="24"/>
        </w:rPr>
      </w:pPr>
      <w:r w:rsidRPr="00B22BF3">
        <w:rPr>
          <w:rFonts w:ascii="Calibri" w:eastAsia="Calibri" w:hAnsi="Calibri" w:cs="Calibri"/>
          <w:sz w:val="24"/>
          <w:szCs w:val="24"/>
        </w:rPr>
        <w:t>Izba Rolnicza, związki zawodowe rolników,</w:t>
      </w:r>
    </w:p>
    <w:p w14:paraId="34575E77" w14:textId="77777777" w:rsidR="0068734A" w:rsidRPr="00B22BF3" w:rsidRDefault="0068734A" w:rsidP="000669A6">
      <w:pPr>
        <w:numPr>
          <w:ilvl w:val="0"/>
          <w:numId w:val="22"/>
        </w:numPr>
        <w:autoSpaceDE w:val="0"/>
        <w:autoSpaceDN w:val="0"/>
        <w:adjustRightInd w:val="0"/>
        <w:spacing w:after="0" w:line="240" w:lineRule="auto"/>
        <w:jc w:val="both"/>
        <w:rPr>
          <w:rFonts w:ascii="Calibri" w:eastAsia="Calibri" w:hAnsi="Calibri" w:cs="Calibri"/>
          <w:sz w:val="24"/>
          <w:szCs w:val="24"/>
        </w:rPr>
      </w:pPr>
      <w:r w:rsidRPr="00B22BF3">
        <w:rPr>
          <w:rFonts w:ascii="Calibri" w:eastAsia="Calibri" w:hAnsi="Calibri" w:cs="Calibri"/>
          <w:sz w:val="24"/>
          <w:szCs w:val="24"/>
        </w:rPr>
        <w:t>Firmy/spółki rolne zarządzające urządzeniami wodnymi,</w:t>
      </w:r>
    </w:p>
    <w:p w14:paraId="16CFCEDA" w14:textId="77777777" w:rsidR="0068734A" w:rsidRPr="00B22BF3" w:rsidRDefault="0068734A" w:rsidP="000669A6">
      <w:pPr>
        <w:numPr>
          <w:ilvl w:val="0"/>
          <w:numId w:val="22"/>
        </w:numPr>
        <w:autoSpaceDE w:val="0"/>
        <w:autoSpaceDN w:val="0"/>
        <w:adjustRightInd w:val="0"/>
        <w:spacing w:after="0" w:line="240" w:lineRule="auto"/>
        <w:jc w:val="both"/>
        <w:rPr>
          <w:rFonts w:ascii="Calibri" w:eastAsia="Calibri" w:hAnsi="Calibri" w:cs="Calibri"/>
          <w:sz w:val="24"/>
          <w:szCs w:val="24"/>
        </w:rPr>
      </w:pPr>
      <w:r w:rsidRPr="00B22BF3">
        <w:rPr>
          <w:rFonts w:ascii="Calibri" w:eastAsia="Calibri" w:hAnsi="Calibri" w:cs="Calibri"/>
          <w:sz w:val="24"/>
          <w:szCs w:val="24"/>
        </w:rPr>
        <w:t>Samorządy lokalne,</w:t>
      </w:r>
    </w:p>
    <w:p w14:paraId="3D3F4FF2" w14:textId="77777777" w:rsidR="0068734A" w:rsidRPr="00B22BF3" w:rsidRDefault="0068734A" w:rsidP="000669A6">
      <w:pPr>
        <w:numPr>
          <w:ilvl w:val="0"/>
          <w:numId w:val="22"/>
        </w:numPr>
        <w:autoSpaceDE w:val="0"/>
        <w:autoSpaceDN w:val="0"/>
        <w:adjustRightInd w:val="0"/>
        <w:spacing w:after="0" w:line="240" w:lineRule="auto"/>
        <w:jc w:val="both"/>
        <w:rPr>
          <w:rFonts w:ascii="Calibri" w:eastAsia="Calibri" w:hAnsi="Calibri" w:cs="Calibri"/>
          <w:sz w:val="24"/>
          <w:szCs w:val="24"/>
        </w:rPr>
      </w:pPr>
      <w:r w:rsidRPr="00B22BF3">
        <w:rPr>
          <w:rFonts w:ascii="Calibri" w:eastAsia="Calibri" w:hAnsi="Calibri" w:cs="Calibri"/>
          <w:sz w:val="24"/>
          <w:szCs w:val="24"/>
        </w:rPr>
        <w:t>Państwowe Gospodarstwo Wodne  WODY POLSKIE,</w:t>
      </w:r>
    </w:p>
    <w:p w14:paraId="40EACD15" w14:textId="77777777" w:rsidR="0068734A" w:rsidRPr="00B22BF3" w:rsidRDefault="0068734A" w:rsidP="000669A6">
      <w:pPr>
        <w:numPr>
          <w:ilvl w:val="0"/>
          <w:numId w:val="22"/>
        </w:numPr>
        <w:autoSpaceDE w:val="0"/>
        <w:autoSpaceDN w:val="0"/>
        <w:adjustRightInd w:val="0"/>
        <w:spacing w:after="0" w:line="240" w:lineRule="auto"/>
        <w:jc w:val="both"/>
        <w:rPr>
          <w:rFonts w:ascii="Calibri" w:eastAsia="Calibri" w:hAnsi="Calibri" w:cs="Calibri"/>
          <w:sz w:val="24"/>
          <w:szCs w:val="24"/>
        </w:rPr>
      </w:pPr>
      <w:r w:rsidRPr="00B22BF3">
        <w:rPr>
          <w:rFonts w:ascii="Calibri" w:eastAsia="Calibri" w:hAnsi="Calibri" w:cs="Calibri"/>
          <w:sz w:val="24"/>
          <w:szCs w:val="24"/>
        </w:rPr>
        <w:t>Lasy Państwowe, Parki Krajobrazowe,</w:t>
      </w:r>
    </w:p>
    <w:p w14:paraId="0ACA7420" w14:textId="77777777" w:rsidR="0068734A" w:rsidRPr="00B22BF3" w:rsidRDefault="0068734A" w:rsidP="000669A6">
      <w:pPr>
        <w:numPr>
          <w:ilvl w:val="0"/>
          <w:numId w:val="22"/>
        </w:numPr>
        <w:autoSpaceDE w:val="0"/>
        <w:autoSpaceDN w:val="0"/>
        <w:adjustRightInd w:val="0"/>
        <w:spacing w:after="0" w:line="240" w:lineRule="auto"/>
        <w:jc w:val="both"/>
        <w:rPr>
          <w:rFonts w:ascii="Calibri" w:eastAsia="Calibri" w:hAnsi="Calibri" w:cs="Calibri"/>
          <w:sz w:val="24"/>
          <w:szCs w:val="24"/>
        </w:rPr>
      </w:pPr>
      <w:r w:rsidRPr="00B22BF3">
        <w:rPr>
          <w:rFonts w:ascii="Calibri" w:eastAsia="Calibri" w:hAnsi="Calibri" w:cs="Calibri"/>
          <w:sz w:val="24"/>
          <w:szCs w:val="24"/>
        </w:rPr>
        <w:t>Stowarzyszenia mieszkańców obszarów wiejskich i miast z terenu powiatu,</w:t>
      </w:r>
    </w:p>
    <w:p w14:paraId="13D5ACC5" w14:textId="77777777" w:rsidR="0068734A" w:rsidRPr="00B22BF3" w:rsidRDefault="0068734A" w:rsidP="000669A6">
      <w:pPr>
        <w:numPr>
          <w:ilvl w:val="0"/>
          <w:numId w:val="22"/>
        </w:numPr>
        <w:autoSpaceDE w:val="0"/>
        <w:autoSpaceDN w:val="0"/>
        <w:adjustRightInd w:val="0"/>
        <w:spacing w:after="0" w:line="240" w:lineRule="auto"/>
        <w:jc w:val="both"/>
        <w:rPr>
          <w:rFonts w:ascii="Calibri" w:eastAsia="Calibri" w:hAnsi="Calibri" w:cs="Calibri"/>
          <w:sz w:val="24"/>
          <w:szCs w:val="24"/>
        </w:rPr>
      </w:pPr>
      <w:r w:rsidRPr="00B22BF3">
        <w:rPr>
          <w:rFonts w:ascii="Calibri" w:eastAsia="Calibri" w:hAnsi="Calibri" w:cs="Calibri"/>
          <w:sz w:val="24"/>
          <w:szCs w:val="24"/>
        </w:rPr>
        <w:t>Organizacje reprezentujące właścicieli ogródków działkowych,</w:t>
      </w:r>
    </w:p>
    <w:p w14:paraId="0751BD70" w14:textId="77777777" w:rsidR="0068734A" w:rsidRPr="00B22BF3" w:rsidRDefault="0068734A" w:rsidP="000669A6">
      <w:pPr>
        <w:numPr>
          <w:ilvl w:val="0"/>
          <w:numId w:val="22"/>
        </w:numPr>
        <w:autoSpaceDE w:val="0"/>
        <w:autoSpaceDN w:val="0"/>
        <w:adjustRightInd w:val="0"/>
        <w:spacing w:after="0" w:line="240" w:lineRule="auto"/>
        <w:jc w:val="both"/>
        <w:rPr>
          <w:rFonts w:ascii="Calibri" w:eastAsia="Calibri" w:hAnsi="Calibri" w:cs="Calibri"/>
          <w:sz w:val="24"/>
          <w:szCs w:val="24"/>
        </w:rPr>
      </w:pPr>
      <w:r w:rsidRPr="00B22BF3">
        <w:rPr>
          <w:rFonts w:ascii="Calibri" w:eastAsia="Calibri" w:hAnsi="Calibri" w:cs="Calibri"/>
          <w:sz w:val="24"/>
          <w:szCs w:val="24"/>
        </w:rPr>
        <w:t>Instytucje z otoczenia rolnictwa świadczące usługi doradcze i wspierające rozwój wsi,</w:t>
      </w:r>
    </w:p>
    <w:p w14:paraId="65DD2A2E" w14:textId="77777777" w:rsidR="0068734A" w:rsidRPr="00B22BF3" w:rsidRDefault="0068734A" w:rsidP="000669A6">
      <w:pPr>
        <w:numPr>
          <w:ilvl w:val="0"/>
          <w:numId w:val="22"/>
        </w:numPr>
        <w:autoSpaceDE w:val="0"/>
        <w:autoSpaceDN w:val="0"/>
        <w:adjustRightInd w:val="0"/>
        <w:spacing w:after="0" w:line="240" w:lineRule="auto"/>
        <w:jc w:val="both"/>
        <w:rPr>
          <w:rFonts w:ascii="Calibri" w:eastAsia="Calibri" w:hAnsi="Calibri" w:cs="Calibri"/>
          <w:sz w:val="24"/>
          <w:szCs w:val="24"/>
        </w:rPr>
      </w:pPr>
      <w:r w:rsidRPr="00B22BF3">
        <w:rPr>
          <w:rFonts w:ascii="Calibri" w:eastAsia="Calibri" w:hAnsi="Calibri" w:cs="Calibri"/>
          <w:sz w:val="24"/>
          <w:szCs w:val="24"/>
        </w:rPr>
        <w:t>Instytucje naukowe, które swoim oddziaływaniem obejmują teren  powiatu, bez względu na siedzibę,</w:t>
      </w:r>
    </w:p>
    <w:p w14:paraId="70A82543" w14:textId="77777777" w:rsidR="0068734A" w:rsidRPr="00B22BF3" w:rsidRDefault="0068734A" w:rsidP="000669A6">
      <w:pPr>
        <w:numPr>
          <w:ilvl w:val="0"/>
          <w:numId w:val="22"/>
        </w:numPr>
        <w:autoSpaceDE w:val="0"/>
        <w:autoSpaceDN w:val="0"/>
        <w:adjustRightInd w:val="0"/>
        <w:spacing w:after="0" w:line="240" w:lineRule="auto"/>
        <w:jc w:val="both"/>
        <w:rPr>
          <w:rFonts w:ascii="Calibri" w:eastAsia="Calibri" w:hAnsi="Calibri" w:cs="Calibri"/>
          <w:sz w:val="24"/>
          <w:szCs w:val="24"/>
        </w:rPr>
      </w:pPr>
      <w:r w:rsidRPr="00B22BF3">
        <w:rPr>
          <w:rFonts w:ascii="Calibri" w:eastAsia="Calibri" w:hAnsi="Calibri" w:cs="Calibri"/>
          <w:sz w:val="24"/>
          <w:szCs w:val="24"/>
        </w:rPr>
        <w:t>Przedsiębiorcy  powiązani z eksploatacją zasobów wodnych,</w:t>
      </w:r>
    </w:p>
    <w:p w14:paraId="7DAA7385" w14:textId="77777777" w:rsidR="0068734A" w:rsidRPr="00B22BF3" w:rsidRDefault="0068734A" w:rsidP="000669A6">
      <w:pPr>
        <w:numPr>
          <w:ilvl w:val="0"/>
          <w:numId w:val="22"/>
        </w:numPr>
        <w:autoSpaceDE w:val="0"/>
        <w:autoSpaceDN w:val="0"/>
        <w:adjustRightInd w:val="0"/>
        <w:spacing w:after="0" w:line="240" w:lineRule="auto"/>
        <w:jc w:val="both"/>
        <w:rPr>
          <w:rFonts w:ascii="Calibri" w:eastAsia="Calibri" w:hAnsi="Calibri" w:cs="Calibri"/>
          <w:sz w:val="24"/>
          <w:szCs w:val="24"/>
        </w:rPr>
      </w:pPr>
      <w:r w:rsidRPr="00B22BF3">
        <w:rPr>
          <w:rFonts w:ascii="Calibri" w:eastAsia="Calibri" w:hAnsi="Calibri" w:cs="Calibri"/>
          <w:sz w:val="24"/>
          <w:szCs w:val="24"/>
        </w:rPr>
        <w:t>Stowarzyszenia wędkarskie.</w:t>
      </w:r>
    </w:p>
    <w:p w14:paraId="0F1EC302" w14:textId="77777777" w:rsidR="0068734A" w:rsidRPr="00B22BF3" w:rsidRDefault="0068734A" w:rsidP="000669A6">
      <w:pPr>
        <w:numPr>
          <w:ilvl w:val="0"/>
          <w:numId w:val="21"/>
        </w:numPr>
        <w:autoSpaceDE w:val="0"/>
        <w:autoSpaceDN w:val="0"/>
        <w:adjustRightInd w:val="0"/>
        <w:spacing w:after="0" w:line="240" w:lineRule="auto"/>
        <w:jc w:val="both"/>
        <w:rPr>
          <w:rFonts w:ascii="Calibri" w:eastAsia="Calibri" w:hAnsi="Calibri" w:cs="Calibri"/>
          <w:sz w:val="24"/>
          <w:szCs w:val="24"/>
        </w:rPr>
      </w:pPr>
      <w:r w:rsidRPr="00B22BF3">
        <w:rPr>
          <w:rFonts w:ascii="Calibri" w:eastAsia="Calibri" w:hAnsi="Calibri" w:cs="Calibri"/>
          <w:sz w:val="24"/>
          <w:szCs w:val="24"/>
        </w:rPr>
        <w:t>Aby zostać członkiem LPW należy złożyć deklarację współpracy w ramach LPW. Założyciele Partnerstwa zostają członkami w chwili podpisania listu intencyjnego.  Nowych członków w skład przyjmuje Partnerstwa Rada Partnerstwa na podstawie kryteriów członkostwa określonych w ust. 1. rozdziału V.</w:t>
      </w:r>
    </w:p>
    <w:p w14:paraId="2A2BE9C9" w14:textId="77777777" w:rsidR="0068734A" w:rsidRPr="00B22BF3" w:rsidRDefault="0068734A" w:rsidP="000669A6">
      <w:pPr>
        <w:numPr>
          <w:ilvl w:val="0"/>
          <w:numId w:val="21"/>
        </w:numPr>
        <w:autoSpaceDE w:val="0"/>
        <w:autoSpaceDN w:val="0"/>
        <w:adjustRightInd w:val="0"/>
        <w:spacing w:after="0" w:line="240" w:lineRule="auto"/>
        <w:jc w:val="both"/>
        <w:rPr>
          <w:rFonts w:ascii="Calibri" w:eastAsia="Calibri" w:hAnsi="Calibri" w:cs="Calibri"/>
          <w:sz w:val="24"/>
          <w:szCs w:val="24"/>
        </w:rPr>
      </w:pPr>
      <w:r w:rsidRPr="00B22BF3">
        <w:rPr>
          <w:rFonts w:ascii="Calibri" w:eastAsia="Calibri" w:hAnsi="Calibri" w:cs="Calibri"/>
          <w:sz w:val="24"/>
          <w:szCs w:val="24"/>
        </w:rPr>
        <w:t xml:space="preserve">Utrata członkostwa w LPW następuje z chwilą złożenia deklaracji o wystąpieniu z LPW do Rady Partnerstwa LPW. </w:t>
      </w:r>
    </w:p>
    <w:p w14:paraId="71B4977D" w14:textId="77777777" w:rsidR="0068734A" w:rsidRPr="00B22BF3" w:rsidRDefault="0068734A" w:rsidP="000669A6">
      <w:pPr>
        <w:numPr>
          <w:ilvl w:val="0"/>
          <w:numId w:val="21"/>
        </w:numPr>
        <w:autoSpaceDE w:val="0"/>
        <w:autoSpaceDN w:val="0"/>
        <w:adjustRightInd w:val="0"/>
        <w:spacing w:after="0" w:line="240" w:lineRule="auto"/>
        <w:jc w:val="both"/>
        <w:rPr>
          <w:rFonts w:ascii="Calibri" w:eastAsia="Calibri" w:hAnsi="Calibri" w:cs="Calibri"/>
          <w:sz w:val="24"/>
          <w:szCs w:val="24"/>
        </w:rPr>
      </w:pPr>
      <w:r w:rsidRPr="00B22BF3">
        <w:rPr>
          <w:rFonts w:ascii="Calibri" w:eastAsia="Calibri" w:hAnsi="Calibri" w:cs="Calibri"/>
          <w:sz w:val="24"/>
          <w:szCs w:val="24"/>
        </w:rPr>
        <w:t>Członek Partnerstwa ma prawo uczestniczyć w obradach walnego zebrania LPW i brać udział w głosowaniach z prawem 1 głosu. Głosowanie może się odbywać także drogą informatyczną, zasady takiego głosowania określi Walne Zebranie Członków.</w:t>
      </w:r>
    </w:p>
    <w:p w14:paraId="38247D96" w14:textId="77777777" w:rsidR="0068734A" w:rsidRPr="00B22BF3" w:rsidRDefault="0068734A" w:rsidP="0068734A">
      <w:pPr>
        <w:autoSpaceDE w:val="0"/>
        <w:autoSpaceDN w:val="0"/>
        <w:adjustRightInd w:val="0"/>
        <w:spacing w:after="0" w:line="240" w:lineRule="auto"/>
        <w:ind w:left="357"/>
        <w:jc w:val="both"/>
        <w:rPr>
          <w:rFonts w:ascii="Calibri" w:eastAsia="Calibri" w:hAnsi="Calibri" w:cs="Calibri"/>
          <w:b/>
          <w:bCs/>
          <w:sz w:val="24"/>
          <w:szCs w:val="24"/>
        </w:rPr>
      </w:pPr>
      <w:r w:rsidRPr="00B22BF3">
        <w:rPr>
          <w:rFonts w:ascii="Calibri" w:eastAsia="Calibri" w:hAnsi="Calibri" w:cs="Calibri"/>
          <w:b/>
          <w:bCs/>
          <w:sz w:val="24"/>
          <w:szCs w:val="24"/>
        </w:rPr>
        <w:t>Rozdział I. Organizacja prac LPW</w:t>
      </w:r>
    </w:p>
    <w:p w14:paraId="6AF2C1F9" w14:textId="77777777" w:rsidR="0068734A" w:rsidRPr="00B22BF3" w:rsidRDefault="0068734A" w:rsidP="000669A6">
      <w:pPr>
        <w:numPr>
          <w:ilvl w:val="0"/>
          <w:numId w:val="23"/>
        </w:numPr>
        <w:autoSpaceDE w:val="0"/>
        <w:autoSpaceDN w:val="0"/>
        <w:adjustRightInd w:val="0"/>
        <w:spacing w:after="0" w:line="240" w:lineRule="auto"/>
        <w:jc w:val="both"/>
        <w:rPr>
          <w:rFonts w:ascii="Calibri" w:eastAsia="Calibri" w:hAnsi="Calibri" w:cs="Calibri"/>
          <w:sz w:val="24"/>
          <w:szCs w:val="24"/>
        </w:rPr>
      </w:pPr>
      <w:r w:rsidRPr="00B22BF3">
        <w:rPr>
          <w:rFonts w:ascii="Calibri" w:eastAsia="Calibri" w:hAnsi="Calibri" w:cs="Calibri"/>
          <w:sz w:val="24"/>
          <w:szCs w:val="24"/>
        </w:rPr>
        <w:t xml:space="preserve">Walne Zebranie LPW przyjmuje najważniejsze stanowiska w wszystkich sprawach Partnerstwa. </w:t>
      </w:r>
    </w:p>
    <w:p w14:paraId="7E086F87" w14:textId="77777777" w:rsidR="0068734A" w:rsidRPr="00B22BF3" w:rsidRDefault="0068734A" w:rsidP="000669A6">
      <w:pPr>
        <w:numPr>
          <w:ilvl w:val="0"/>
          <w:numId w:val="23"/>
        </w:numPr>
        <w:autoSpaceDE w:val="0"/>
        <w:autoSpaceDN w:val="0"/>
        <w:adjustRightInd w:val="0"/>
        <w:spacing w:after="0" w:line="240" w:lineRule="auto"/>
        <w:jc w:val="both"/>
        <w:rPr>
          <w:rFonts w:ascii="Calibri" w:eastAsia="Calibri" w:hAnsi="Calibri" w:cs="Calibri"/>
          <w:sz w:val="24"/>
          <w:szCs w:val="24"/>
        </w:rPr>
      </w:pPr>
      <w:r w:rsidRPr="00B22BF3">
        <w:rPr>
          <w:rFonts w:ascii="Calibri" w:eastAsia="Calibri" w:hAnsi="Calibri" w:cs="Calibri"/>
          <w:sz w:val="24"/>
          <w:szCs w:val="24"/>
        </w:rPr>
        <w:t>Decyzje podczas Walnego Zebrania LPW zapadają zwykłą większością głosów, chyba, że regulamin stanowi inaczej.</w:t>
      </w:r>
    </w:p>
    <w:p w14:paraId="24AB9AD6" w14:textId="77777777" w:rsidR="0068734A" w:rsidRPr="00B22BF3" w:rsidRDefault="0068734A" w:rsidP="000669A6">
      <w:pPr>
        <w:numPr>
          <w:ilvl w:val="0"/>
          <w:numId w:val="23"/>
        </w:numPr>
        <w:autoSpaceDE w:val="0"/>
        <w:autoSpaceDN w:val="0"/>
        <w:adjustRightInd w:val="0"/>
        <w:spacing w:after="0" w:line="240" w:lineRule="auto"/>
        <w:jc w:val="both"/>
        <w:rPr>
          <w:rFonts w:ascii="Calibri" w:eastAsia="Calibri" w:hAnsi="Calibri" w:cs="Calibri"/>
          <w:sz w:val="24"/>
          <w:szCs w:val="24"/>
        </w:rPr>
      </w:pPr>
      <w:r w:rsidRPr="00B22BF3">
        <w:rPr>
          <w:rFonts w:ascii="Calibri" w:eastAsia="Calibri" w:hAnsi="Calibri" w:cs="Calibri"/>
          <w:sz w:val="24"/>
          <w:szCs w:val="24"/>
        </w:rPr>
        <w:t>Reprezentację LPW stanowi Rada Partnerstwa. Pracę Rady Partnerstwa organizuje Przewodniczący Rady lub jego zastępca. Rada Partnerstwa zwołuje spotkania Walnego Zebrania Członków LPW w miarę potrzeb, ale nie rzadziej niż raz w roku.</w:t>
      </w:r>
    </w:p>
    <w:p w14:paraId="665FC2E8" w14:textId="77777777" w:rsidR="0068734A" w:rsidRPr="00B22BF3" w:rsidRDefault="0068734A" w:rsidP="000669A6">
      <w:pPr>
        <w:numPr>
          <w:ilvl w:val="0"/>
          <w:numId w:val="23"/>
        </w:numPr>
        <w:autoSpaceDE w:val="0"/>
        <w:autoSpaceDN w:val="0"/>
        <w:adjustRightInd w:val="0"/>
        <w:spacing w:after="0" w:line="240" w:lineRule="auto"/>
        <w:jc w:val="both"/>
        <w:rPr>
          <w:rFonts w:ascii="Calibri" w:eastAsia="Calibri" w:hAnsi="Calibri" w:cs="Calibri"/>
          <w:sz w:val="24"/>
          <w:szCs w:val="24"/>
        </w:rPr>
      </w:pPr>
      <w:r w:rsidRPr="00B22BF3">
        <w:rPr>
          <w:rFonts w:ascii="Calibri" w:eastAsia="Calibri" w:hAnsi="Calibri" w:cs="Calibri"/>
          <w:sz w:val="24"/>
          <w:szCs w:val="24"/>
        </w:rPr>
        <w:lastRenderedPageBreak/>
        <w:t xml:space="preserve">Walne Zebranie LPW wybiera ze swojego składu członków Rady Partnerstwa. Liczbę członków Rady i ich funkcje w radzie oraz sposób jej pracy określa Walne Zebranie Partnerstwa. </w:t>
      </w:r>
    </w:p>
    <w:p w14:paraId="02C51CD8" w14:textId="77777777" w:rsidR="0068734A" w:rsidRPr="00B22BF3" w:rsidRDefault="0068734A" w:rsidP="000669A6">
      <w:pPr>
        <w:numPr>
          <w:ilvl w:val="0"/>
          <w:numId w:val="23"/>
        </w:numPr>
        <w:autoSpaceDE w:val="0"/>
        <w:autoSpaceDN w:val="0"/>
        <w:adjustRightInd w:val="0"/>
        <w:spacing w:after="0" w:line="240" w:lineRule="auto"/>
        <w:jc w:val="both"/>
        <w:rPr>
          <w:rFonts w:ascii="Calibri" w:eastAsia="Calibri" w:hAnsi="Calibri" w:cs="Calibri"/>
          <w:sz w:val="24"/>
          <w:szCs w:val="24"/>
        </w:rPr>
      </w:pPr>
      <w:r w:rsidRPr="00B22BF3">
        <w:rPr>
          <w:rFonts w:ascii="Calibri" w:eastAsia="Calibri" w:hAnsi="Calibri" w:cs="Calibri"/>
          <w:sz w:val="24"/>
          <w:szCs w:val="24"/>
        </w:rPr>
        <w:t>Bieżące sprawy LPW, w tym organizowanie spotkań, przygotowywanie pism i powiadamianie o spotkaniach, prowadzi Sekretariat Partnerstwa prowadzony przez jednego z członków Partnerstwa, wybranego przez członków LPW na Walnym Zebraniu. Praca Sekretariatu Partnerstwa jest koordynowana przez Przewodniczącego Rady lub jego Zastępcę.</w:t>
      </w:r>
    </w:p>
    <w:p w14:paraId="5EF046C9" w14:textId="77777777" w:rsidR="0068734A" w:rsidRPr="00B22BF3" w:rsidRDefault="0068734A" w:rsidP="000669A6">
      <w:pPr>
        <w:numPr>
          <w:ilvl w:val="0"/>
          <w:numId w:val="23"/>
        </w:numPr>
        <w:autoSpaceDE w:val="0"/>
        <w:autoSpaceDN w:val="0"/>
        <w:adjustRightInd w:val="0"/>
        <w:spacing w:after="0" w:line="240" w:lineRule="auto"/>
        <w:jc w:val="both"/>
        <w:rPr>
          <w:rFonts w:ascii="Calibri" w:eastAsia="Calibri" w:hAnsi="Calibri" w:cs="Calibri"/>
          <w:sz w:val="24"/>
          <w:szCs w:val="24"/>
        </w:rPr>
      </w:pPr>
      <w:r w:rsidRPr="00B22BF3">
        <w:rPr>
          <w:rFonts w:ascii="Calibri" w:eastAsia="Calibri" w:hAnsi="Calibri" w:cs="Calibri"/>
          <w:sz w:val="24"/>
          <w:szCs w:val="24"/>
        </w:rPr>
        <w:t>Rada Partnerstwa zbiera się w okresie pomiędzy Walnymi Zebraniami i przyjmuje stanowiska w sprawach LPW, niezastrzeżonych do decyzji Walnego Zebrania, a w szczególności dotyczące:</w:t>
      </w:r>
    </w:p>
    <w:p w14:paraId="42D86F54" w14:textId="77777777" w:rsidR="0068734A" w:rsidRPr="00B22BF3" w:rsidRDefault="0068734A" w:rsidP="000669A6">
      <w:pPr>
        <w:numPr>
          <w:ilvl w:val="0"/>
          <w:numId w:val="24"/>
        </w:numPr>
        <w:autoSpaceDE w:val="0"/>
        <w:autoSpaceDN w:val="0"/>
        <w:adjustRightInd w:val="0"/>
        <w:spacing w:after="0" w:line="240" w:lineRule="auto"/>
        <w:jc w:val="both"/>
        <w:rPr>
          <w:rFonts w:ascii="Calibri" w:eastAsia="Calibri" w:hAnsi="Calibri" w:cs="Calibri"/>
          <w:sz w:val="24"/>
          <w:szCs w:val="24"/>
        </w:rPr>
      </w:pPr>
      <w:r w:rsidRPr="00B22BF3">
        <w:rPr>
          <w:rFonts w:ascii="Calibri" w:eastAsia="Calibri" w:hAnsi="Calibri" w:cs="Calibri"/>
          <w:sz w:val="24"/>
          <w:szCs w:val="24"/>
        </w:rPr>
        <w:t>opracowania programu poprawy sytuacji na terenie powiatu w zakresie gospodarki wodnej – w tym listy priorytetów inwestycyjnych  i remontowych na terenie powiatu.</w:t>
      </w:r>
    </w:p>
    <w:p w14:paraId="0433BFFD" w14:textId="77777777" w:rsidR="0068734A" w:rsidRPr="00B22BF3" w:rsidRDefault="0068734A" w:rsidP="000669A6">
      <w:pPr>
        <w:numPr>
          <w:ilvl w:val="0"/>
          <w:numId w:val="24"/>
        </w:numPr>
        <w:autoSpaceDE w:val="0"/>
        <w:autoSpaceDN w:val="0"/>
        <w:adjustRightInd w:val="0"/>
        <w:spacing w:after="0" w:line="240" w:lineRule="auto"/>
        <w:jc w:val="both"/>
        <w:rPr>
          <w:rFonts w:ascii="Calibri" w:eastAsia="Calibri" w:hAnsi="Calibri" w:cs="Calibri"/>
          <w:sz w:val="24"/>
          <w:szCs w:val="24"/>
        </w:rPr>
      </w:pPr>
      <w:r w:rsidRPr="00B22BF3">
        <w:rPr>
          <w:rFonts w:ascii="Calibri" w:eastAsia="Calibri" w:hAnsi="Calibri" w:cs="Calibri"/>
          <w:sz w:val="24"/>
          <w:szCs w:val="24"/>
        </w:rPr>
        <w:t>współpracy z innymi instytucjami w zakresie realizacji projektów promocyjnych i edukacyjnych w zakresie racjonalnego gospodarowania wodą.</w:t>
      </w:r>
    </w:p>
    <w:p w14:paraId="5058F18D" w14:textId="77777777" w:rsidR="0068734A" w:rsidRPr="00B22BF3" w:rsidRDefault="0068734A" w:rsidP="000669A6">
      <w:pPr>
        <w:numPr>
          <w:ilvl w:val="0"/>
          <w:numId w:val="24"/>
        </w:numPr>
        <w:autoSpaceDE w:val="0"/>
        <w:autoSpaceDN w:val="0"/>
        <w:adjustRightInd w:val="0"/>
        <w:spacing w:after="0" w:line="240" w:lineRule="auto"/>
        <w:jc w:val="both"/>
        <w:rPr>
          <w:rFonts w:ascii="Calibri" w:eastAsia="Calibri" w:hAnsi="Calibri" w:cs="Calibri"/>
          <w:sz w:val="24"/>
          <w:szCs w:val="24"/>
        </w:rPr>
      </w:pPr>
      <w:r w:rsidRPr="00B22BF3">
        <w:rPr>
          <w:rFonts w:ascii="Calibri" w:eastAsia="Calibri" w:hAnsi="Calibri" w:cs="Calibri"/>
          <w:sz w:val="24"/>
          <w:szCs w:val="24"/>
        </w:rPr>
        <w:t>opiniowania, o ile zajdzie taka potrzeba,  planowanych inwestycji i remontów urządzeń wodnych podejmowanych na terenie działania LPW.</w:t>
      </w:r>
    </w:p>
    <w:p w14:paraId="7F37813D" w14:textId="77777777" w:rsidR="0068734A" w:rsidRPr="00B22BF3" w:rsidRDefault="0068734A" w:rsidP="000669A6">
      <w:pPr>
        <w:numPr>
          <w:ilvl w:val="0"/>
          <w:numId w:val="23"/>
        </w:numPr>
        <w:autoSpaceDE w:val="0"/>
        <w:autoSpaceDN w:val="0"/>
        <w:adjustRightInd w:val="0"/>
        <w:spacing w:after="0" w:line="240" w:lineRule="auto"/>
        <w:jc w:val="both"/>
        <w:rPr>
          <w:rFonts w:ascii="Calibri" w:eastAsia="Calibri" w:hAnsi="Calibri" w:cs="Calibri"/>
          <w:sz w:val="24"/>
          <w:szCs w:val="24"/>
        </w:rPr>
      </w:pPr>
      <w:r w:rsidRPr="00B22BF3">
        <w:rPr>
          <w:rFonts w:ascii="Calibri" w:eastAsia="Calibri" w:hAnsi="Calibri" w:cs="Calibri"/>
          <w:sz w:val="24"/>
          <w:szCs w:val="24"/>
        </w:rPr>
        <w:t>Walne zebranie zatwierdza w głosowaniu listę inwestycji priorytetowych.</w:t>
      </w:r>
    </w:p>
    <w:p w14:paraId="0F660B42" w14:textId="77777777" w:rsidR="0068734A" w:rsidRPr="00B22BF3" w:rsidRDefault="0068734A" w:rsidP="000669A6">
      <w:pPr>
        <w:numPr>
          <w:ilvl w:val="0"/>
          <w:numId w:val="23"/>
        </w:numPr>
        <w:autoSpaceDE w:val="0"/>
        <w:autoSpaceDN w:val="0"/>
        <w:adjustRightInd w:val="0"/>
        <w:spacing w:after="0" w:line="240" w:lineRule="auto"/>
        <w:jc w:val="both"/>
        <w:rPr>
          <w:rFonts w:ascii="Calibri" w:eastAsia="Calibri" w:hAnsi="Calibri" w:cs="Calibri"/>
          <w:sz w:val="24"/>
          <w:szCs w:val="24"/>
        </w:rPr>
      </w:pPr>
      <w:r w:rsidRPr="00B22BF3">
        <w:rPr>
          <w:rFonts w:ascii="Calibri" w:eastAsia="Calibri" w:hAnsi="Calibri" w:cs="Calibri"/>
          <w:sz w:val="24"/>
          <w:szCs w:val="24"/>
        </w:rPr>
        <w:t>Ze swoich działań pomiędzy obradami Walnego Zebrania Rada Partnerstwa składa sprawozdanie w formie ustalonej przez Walne Zebranie.</w:t>
      </w:r>
    </w:p>
    <w:p w14:paraId="58CA8D76" w14:textId="77777777" w:rsidR="0068734A" w:rsidRPr="00B22BF3" w:rsidRDefault="0068734A" w:rsidP="000669A6">
      <w:pPr>
        <w:numPr>
          <w:ilvl w:val="0"/>
          <w:numId w:val="23"/>
        </w:numPr>
        <w:autoSpaceDE w:val="0"/>
        <w:autoSpaceDN w:val="0"/>
        <w:adjustRightInd w:val="0"/>
        <w:spacing w:after="0" w:line="240" w:lineRule="auto"/>
        <w:jc w:val="both"/>
        <w:rPr>
          <w:rFonts w:ascii="Calibri" w:eastAsia="Calibri" w:hAnsi="Calibri" w:cs="Calibri"/>
          <w:sz w:val="24"/>
          <w:szCs w:val="24"/>
        </w:rPr>
      </w:pPr>
      <w:r w:rsidRPr="00B22BF3">
        <w:rPr>
          <w:rFonts w:ascii="Calibri" w:eastAsia="Calibri" w:hAnsi="Calibri" w:cs="Calibri"/>
          <w:bCs/>
          <w:sz w:val="24"/>
          <w:szCs w:val="24"/>
        </w:rPr>
        <w:t>Partnerstwo może zostać rozwiązane uchwałą  Walnego Zebrania podjętą większością 2/3 głosów w obecności przynajmniej połowy członków.</w:t>
      </w:r>
    </w:p>
    <w:p w14:paraId="6DA1C154" w14:textId="77777777" w:rsidR="0068734A" w:rsidRPr="00B22BF3" w:rsidRDefault="0068734A" w:rsidP="0068734A">
      <w:pPr>
        <w:spacing w:after="0" w:line="240" w:lineRule="auto"/>
        <w:rPr>
          <w:rFonts w:ascii="Times New Roman" w:eastAsia="Times New Roman" w:hAnsi="Times New Roman" w:cs="Times New Roman"/>
          <w:sz w:val="24"/>
          <w:szCs w:val="24"/>
          <w:lang w:eastAsia="pl-PL"/>
        </w:rPr>
      </w:pPr>
    </w:p>
    <w:p w14:paraId="7182AF12" w14:textId="77777777" w:rsidR="0068734A" w:rsidRPr="00E5312D" w:rsidRDefault="0068734A" w:rsidP="000669A6">
      <w:pPr>
        <w:numPr>
          <w:ilvl w:val="0"/>
          <w:numId w:val="23"/>
        </w:numPr>
        <w:autoSpaceDE w:val="0"/>
        <w:autoSpaceDN w:val="0"/>
        <w:adjustRightInd w:val="0"/>
        <w:spacing w:after="0"/>
        <w:jc w:val="both"/>
        <w:rPr>
          <w:rFonts w:eastAsia="Calibri" w:cstheme="minorHAnsi"/>
          <w:sz w:val="24"/>
          <w:szCs w:val="24"/>
        </w:rPr>
      </w:pPr>
      <w:r w:rsidRPr="00E5312D">
        <w:rPr>
          <w:rFonts w:asciiTheme="majorHAnsi" w:eastAsia="Calibri" w:hAnsiTheme="majorHAnsi" w:cstheme="majorBidi"/>
          <w:b/>
          <w:bCs/>
          <w:smallCaps/>
          <w:color w:val="000000" w:themeColor="text1"/>
          <w:sz w:val="28"/>
          <w:szCs w:val="28"/>
          <w:highlight w:val="yellow"/>
        </w:rPr>
        <w:br w:type="page"/>
      </w:r>
    </w:p>
    <w:p w14:paraId="7671F33C" w14:textId="2F1C6D18" w:rsidR="007C1FFC" w:rsidRDefault="007C1FFC" w:rsidP="007C1FFC">
      <w:pPr>
        <w:keepNext/>
        <w:keepLines/>
        <w:numPr>
          <w:ilvl w:val="1"/>
          <w:numId w:val="0"/>
        </w:numPr>
        <w:spacing w:before="120" w:after="0"/>
        <w:ind w:left="578" w:hanging="578"/>
        <w:outlineLvl w:val="1"/>
        <w:rPr>
          <w:rFonts w:asciiTheme="majorHAnsi" w:eastAsia="Calibri" w:hAnsiTheme="majorHAnsi" w:cstheme="majorBidi"/>
          <w:b/>
          <w:bCs/>
          <w:smallCaps/>
          <w:color w:val="000000" w:themeColor="text1"/>
          <w:sz w:val="28"/>
          <w:szCs w:val="28"/>
        </w:rPr>
      </w:pPr>
      <w:bookmarkStart w:id="100" w:name="_Toc91068091"/>
      <w:r w:rsidRPr="00E5312D">
        <w:rPr>
          <w:rFonts w:asciiTheme="majorHAnsi" w:eastAsia="Calibri" w:hAnsiTheme="majorHAnsi" w:cstheme="majorBidi"/>
          <w:b/>
          <w:bCs/>
          <w:smallCaps/>
          <w:color w:val="000000" w:themeColor="text1"/>
          <w:sz w:val="28"/>
          <w:szCs w:val="28"/>
        </w:rPr>
        <w:lastRenderedPageBreak/>
        <w:t>Zał. nr</w:t>
      </w:r>
      <w:r w:rsidR="00E5312D" w:rsidRPr="00E5312D">
        <w:rPr>
          <w:rFonts w:asciiTheme="majorHAnsi" w:eastAsia="Calibri" w:hAnsiTheme="majorHAnsi" w:cstheme="majorBidi"/>
          <w:b/>
          <w:bCs/>
          <w:smallCaps/>
          <w:color w:val="000000" w:themeColor="text1"/>
          <w:sz w:val="28"/>
          <w:szCs w:val="28"/>
        </w:rPr>
        <w:t xml:space="preserve"> 6.</w:t>
      </w:r>
      <w:r w:rsidRPr="00E5312D">
        <w:rPr>
          <w:rFonts w:asciiTheme="majorHAnsi" w:eastAsia="Calibri" w:hAnsiTheme="majorHAnsi" w:cstheme="majorBidi"/>
          <w:b/>
          <w:bCs/>
          <w:smallCaps/>
          <w:color w:val="000000" w:themeColor="text1"/>
          <w:sz w:val="28"/>
          <w:szCs w:val="28"/>
        </w:rPr>
        <w:t xml:space="preserve">  Zgłoszenie zadania w zakresie inwestycji wodnych</w:t>
      </w:r>
      <w:bookmarkEnd w:id="98"/>
      <w:r w:rsidR="00CF02BF">
        <w:rPr>
          <w:rFonts w:asciiTheme="majorHAnsi" w:eastAsia="Calibri" w:hAnsiTheme="majorHAnsi" w:cstheme="majorBidi"/>
          <w:b/>
          <w:bCs/>
          <w:smallCaps/>
          <w:color w:val="000000" w:themeColor="text1"/>
          <w:sz w:val="28"/>
          <w:szCs w:val="28"/>
        </w:rPr>
        <w:t xml:space="preserve"> - wzór</w:t>
      </w:r>
      <w:bookmarkEnd w:id="100"/>
    </w:p>
    <w:p w14:paraId="0C8D2F93" w14:textId="77777777" w:rsidR="007C1FFC" w:rsidRDefault="007C1FFC" w:rsidP="007C1FFC">
      <w:pPr>
        <w:spacing w:after="0" w:line="240" w:lineRule="auto"/>
        <w:jc w:val="center"/>
        <w:rPr>
          <w:rFonts w:eastAsia="Calibri" w:cstheme="minorHAnsi"/>
          <w:b/>
          <w:bCs/>
          <w:iCs/>
          <w:sz w:val="28"/>
          <w:szCs w:val="28"/>
        </w:rPr>
      </w:pPr>
    </w:p>
    <w:p w14:paraId="1F66C7BC" w14:textId="77777777" w:rsidR="007C1FFC" w:rsidRPr="00FF140D" w:rsidRDefault="007C1FFC" w:rsidP="007C1FFC">
      <w:pPr>
        <w:spacing w:after="0" w:line="240" w:lineRule="auto"/>
        <w:jc w:val="center"/>
        <w:rPr>
          <w:rFonts w:eastAsia="Calibri" w:cstheme="minorHAnsi"/>
          <w:b/>
          <w:bCs/>
          <w:iCs/>
          <w:sz w:val="28"/>
          <w:szCs w:val="28"/>
        </w:rPr>
      </w:pPr>
      <w:r w:rsidRPr="00FF140D">
        <w:rPr>
          <w:rFonts w:eastAsia="Calibri" w:cstheme="minorHAnsi"/>
          <w:b/>
          <w:bCs/>
          <w:iCs/>
          <w:sz w:val="28"/>
          <w:szCs w:val="28"/>
        </w:rPr>
        <w:t>ZGŁOSZENIE ZADANIA W ZAKRESIE INWESTYCJI WODNYCH</w:t>
      </w:r>
    </w:p>
    <w:p w14:paraId="45094D04" w14:textId="77777777" w:rsidR="007C1FFC" w:rsidRPr="006B0CE3" w:rsidRDefault="007C1FFC" w:rsidP="007C1FFC">
      <w:pPr>
        <w:spacing w:after="0" w:line="240" w:lineRule="auto"/>
        <w:jc w:val="center"/>
        <w:rPr>
          <w:rFonts w:eastAsia="Calibri" w:cstheme="minorHAnsi"/>
          <w:b/>
          <w:bCs/>
          <w:iCs/>
          <w:sz w:val="28"/>
          <w:szCs w:val="28"/>
        </w:rPr>
      </w:pPr>
      <w:r w:rsidRPr="006B0CE3">
        <w:rPr>
          <w:rFonts w:eastAsia="Calibri" w:cstheme="minorHAnsi"/>
          <w:b/>
          <w:bCs/>
          <w:iCs/>
          <w:sz w:val="28"/>
          <w:szCs w:val="28"/>
        </w:rPr>
        <w:t>do listy priorytetowych działań inwestycyjnych i remontowych</w:t>
      </w:r>
    </w:p>
    <w:p w14:paraId="10DC6481" w14:textId="77777777" w:rsidR="007C1FFC" w:rsidRDefault="007C1FFC" w:rsidP="007C1FFC">
      <w:pPr>
        <w:spacing w:after="0" w:line="240" w:lineRule="auto"/>
        <w:jc w:val="center"/>
        <w:rPr>
          <w:rFonts w:eastAsia="Calibri" w:cstheme="minorHAnsi"/>
          <w:b/>
          <w:bCs/>
          <w:iCs/>
          <w:sz w:val="28"/>
          <w:szCs w:val="28"/>
        </w:rPr>
      </w:pPr>
      <w:r w:rsidRPr="006B0CE3">
        <w:rPr>
          <w:rFonts w:eastAsia="Calibri" w:cstheme="minorHAnsi"/>
          <w:b/>
          <w:bCs/>
          <w:iCs/>
          <w:sz w:val="28"/>
          <w:szCs w:val="28"/>
        </w:rPr>
        <w:t xml:space="preserve"> na terenie powiatu ……………………………….</w:t>
      </w:r>
      <w:r>
        <w:rPr>
          <w:rFonts w:eastAsia="Calibri" w:cstheme="minorHAnsi"/>
          <w:b/>
          <w:bCs/>
          <w:iCs/>
          <w:sz w:val="28"/>
          <w:szCs w:val="28"/>
        </w:rPr>
        <w:t xml:space="preserve">, </w:t>
      </w:r>
    </w:p>
    <w:p w14:paraId="7208585D" w14:textId="77777777" w:rsidR="007C1FFC" w:rsidRDefault="007C1FFC" w:rsidP="007C1FFC">
      <w:pPr>
        <w:spacing w:after="0" w:line="240" w:lineRule="auto"/>
        <w:jc w:val="center"/>
        <w:rPr>
          <w:rFonts w:eastAsia="Calibri" w:cstheme="minorHAnsi"/>
          <w:b/>
          <w:bCs/>
          <w:iCs/>
          <w:sz w:val="28"/>
          <w:szCs w:val="28"/>
        </w:rPr>
      </w:pPr>
      <w:r>
        <w:rPr>
          <w:rFonts w:eastAsia="Calibri" w:cstheme="minorHAnsi"/>
          <w:b/>
          <w:bCs/>
          <w:iCs/>
          <w:sz w:val="28"/>
          <w:szCs w:val="28"/>
        </w:rPr>
        <w:t>rekomendowanych przez LPW</w:t>
      </w:r>
    </w:p>
    <w:p w14:paraId="4532EE22" w14:textId="77777777" w:rsidR="007C1FFC" w:rsidRPr="00843CBE" w:rsidRDefault="007C1FFC" w:rsidP="007C1FFC">
      <w:pPr>
        <w:spacing w:after="0" w:line="240" w:lineRule="auto"/>
        <w:jc w:val="center"/>
        <w:rPr>
          <w:rFonts w:cstheme="minorHAnsi"/>
          <w:bCs/>
          <w:i/>
          <w:sz w:val="24"/>
          <w:szCs w:val="20"/>
        </w:rPr>
      </w:pPr>
      <w:r w:rsidRPr="00843CBE">
        <w:rPr>
          <w:rFonts w:cstheme="minorHAnsi"/>
          <w:bCs/>
          <w:i/>
          <w:sz w:val="24"/>
          <w:szCs w:val="20"/>
        </w:rPr>
        <w:t xml:space="preserve">(prosimy </w:t>
      </w:r>
      <w:r>
        <w:rPr>
          <w:rFonts w:cstheme="minorHAnsi"/>
          <w:bCs/>
          <w:i/>
          <w:sz w:val="24"/>
          <w:szCs w:val="20"/>
        </w:rPr>
        <w:t xml:space="preserve">o </w:t>
      </w:r>
      <w:r w:rsidRPr="00843CBE">
        <w:rPr>
          <w:rFonts w:cstheme="minorHAnsi"/>
          <w:bCs/>
          <w:i/>
          <w:sz w:val="24"/>
          <w:szCs w:val="20"/>
        </w:rPr>
        <w:t>syntetyczne podanie informacji)</w:t>
      </w:r>
    </w:p>
    <w:p w14:paraId="4DE65C0D" w14:textId="77777777" w:rsidR="007C1FFC" w:rsidRPr="00843CBE" w:rsidRDefault="007C1FFC" w:rsidP="007C1FFC">
      <w:pPr>
        <w:spacing w:after="0" w:line="240" w:lineRule="auto"/>
        <w:jc w:val="center"/>
        <w:rPr>
          <w:rFonts w:cstheme="minorHAnsi"/>
          <w:b/>
          <w:iCs/>
          <w:sz w:val="24"/>
          <w:szCs w:val="20"/>
        </w:rPr>
      </w:pPr>
    </w:p>
    <w:p w14:paraId="1966466D" w14:textId="77777777" w:rsidR="007C1FFC" w:rsidRPr="006B0CE3" w:rsidRDefault="007C1FFC" w:rsidP="00875A9D">
      <w:pPr>
        <w:pStyle w:val="Akapitzlist"/>
        <w:numPr>
          <w:ilvl w:val="0"/>
          <w:numId w:val="10"/>
        </w:numPr>
        <w:jc w:val="both"/>
        <w:rPr>
          <w:rFonts w:cstheme="minorHAnsi"/>
          <w:b/>
        </w:rPr>
      </w:pPr>
      <w:r>
        <w:rPr>
          <w:rFonts w:cstheme="minorHAnsi"/>
          <w:b/>
        </w:rPr>
        <w:t xml:space="preserve">Nazwa zadania </w:t>
      </w:r>
      <w:r w:rsidRPr="0027018D">
        <w:rPr>
          <w:rFonts w:cstheme="minorHAnsi"/>
          <w:bCs/>
        </w:rPr>
        <w:t>(czego dotyczy projekt - obiekt, teren, urządzenie itd.)</w:t>
      </w:r>
      <w:r>
        <w:rPr>
          <w:rFonts w:cstheme="minorHAnsi"/>
          <w:bCs/>
        </w:rPr>
        <w:t>.</w:t>
      </w:r>
    </w:p>
    <w:p w14:paraId="03A88610" w14:textId="77777777" w:rsidR="007C1FFC" w:rsidRPr="006B0CE3" w:rsidRDefault="007C1FFC" w:rsidP="007C1FFC">
      <w:pPr>
        <w:jc w:val="both"/>
        <w:rPr>
          <w:rFonts w:cstheme="minorHAnsi"/>
          <w:b/>
        </w:rPr>
      </w:pPr>
    </w:p>
    <w:p w14:paraId="732BCBB5" w14:textId="77777777" w:rsidR="007C1FFC" w:rsidRPr="00843CBE" w:rsidRDefault="007C1FFC" w:rsidP="00875A9D">
      <w:pPr>
        <w:pStyle w:val="Akapitzlist"/>
        <w:numPr>
          <w:ilvl w:val="0"/>
          <w:numId w:val="10"/>
        </w:numPr>
        <w:jc w:val="both"/>
        <w:rPr>
          <w:rFonts w:cstheme="minorHAnsi"/>
          <w:b/>
        </w:rPr>
      </w:pPr>
      <w:r w:rsidRPr="00843CBE">
        <w:rPr>
          <w:rFonts w:cstheme="minorHAnsi"/>
          <w:b/>
        </w:rPr>
        <w:t xml:space="preserve">Opis inwestycji lub remontu </w:t>
      </w:r>
      <w:r w:rsidRPr="00843CBE">
        <w:rPr>
          <w:rFonts w:cstheme="minorHAnsi"/>
          <w:bCs/>
        </w:rPr>
        <w:t>(zakres rzeczowy, krótki opis techniczny).</w:t>
      </w:r>
    </w:p>
    <w:p w14:paraId="7232CBEC" w14:textId="77777777" w:rsidR="007C1FFC" w:rsidRPr="006B0CE3" w:rsidRDefault="007C1FFC" w:rsidP="007C1FFC">
      <w:pPr>
        <w:jc w:val="both"/>
        <w:rPr>
          <w:rFonts w:cstheme="minorHAnsi"/>
          <w:b/>
        </w:rPr>
      </w:pPr>
    </w:p>
    <w:p w14:paraId="21C60F9A" w14:textId="77777777" w:rsidR="007C1FFC" w:rsidRPr="00843CBE" w:rsidRDefault="007C1FFC" w:rsidP="00875A9D">
      <w:pPr>
        <w:pStyle w:val="Akapitzlist"/>
        <w:numPr>
          <w:ilvl w:val="0"/>
          <w:numId w:val="10"/>
        </w:numPr>
        <w:jc w:val="both"/>
        <w:rPr>
          <w:rFonts w:cstheme="minorHAnsi"/>
          <w:b/>
        </w:rPr>
      </w:pPr>
      <w:r>
        <w:rPr>
          <w:rFonts w:cstheme="minorHAnsi"/>
          <w:b/>
        </w:rPr>
        <w:t xml:space="preserve">Uzasadnienie zadania </w:t>
      </w:r>
      <w:r w:rsidRPr="0027018D">
        <w:rPr>
          <w:rFonts w:cstheme="minorHAnsi"/>
          <w:bCs/>
        </w:rPr>
        <w:t>(jakie przyniesie rezultaty, dlaczego powinniśmy to wykonać, dlaczego jest to ważne?)</w:t>
      </w:r>
      <w:r>
        <w:rPr>
          <w:rFonts w:cstheme="minorHAnsi"/>
          <w:bCs/>
        </w:rPr>
        <w:t>.</w:t>
      </w:r>
    </w:p>
    <w:p w14:paraId="46514BF4" w14:textId="77777777" w:rsidR="007C1FFC" w:rsidRPr="00843CBE" w:rsidRDefault="007C1FFC" w:rsidP="007C1FFC">
      <w:pPr>
        <w:pStyle w:val="Akapitzlist"/>
        <w:jc w:val="both"/>
        <w:rPr>
          <w:rFonts w:cstheme="minorHAnsi"/>
          <w:b/>
        </w:rPr>
      </w:pPr>
    </w:p>
    <w:p w14:paraId="37DBB4A5" w14:textId="77777777" w:rsidR="007C1FFC" w:rsidRDefault="007C1FFC" w:rsidP="00875A9D">
      <w:pPr>
        <w:pStyle w:val="Akapitzlist"/>
        <w:numPr>
          <w:ilvl w:val="0"/>
          <w:numId w:val="10"/>
        </w:numPr>
        <w:jc w:val="both"/>
        <w:rPr>
          <w:rFonts w:cstheme="minorHAnsi"/>
          <w:b/>
        </w:rPr>
      </w:pPr>
      <w:r>
        <w:rPr>
          <w:rFonts w:cstheme="minorHAnsi"/>
          <w:b/>
        </w:rPr>
        <w:t xml:space="preserve">Inne osoby lub instytucje, których projekt dotyczy </w:t>
      </w:r>
      <w:r w:rsidRPr="00474671">
        <w:rPr>
          <w:rFonts w:cstheme="minorHAnsi"/>
          <w:bCs/>
        </w:rPr>
        <w:t xml:space="preserve">(np. rolnicy, </w:t>
      </w:r>
      <w:r>
        <w:rPr>
          <w:rFonts w:cstheme="minorHAnsi"/>
          <w:bCs/>
        </w:rPr>
        <w:t>mieszkańcy - obszar o</w:t>
      </w:r>
      <w:r w:rsidRPr="00474671">
        <w:rPr>
          <w:rFonts w:cstheme="minorHAnsi"/>
          <w:bCs/>
        </w:rPr>
        <w:t>ddziaływania inwestycji</w:t>
      </w:r>
      <w:r>
        <w:rPr>
          <w:rFonts w:cstheme="minorHAnsi"/>
          <w:bCs/>
        </w:rPr>
        <w:t xml:space="preserve"> na grunty rolne (ha)</w:t>
      </w:r>
      <w:r w:rsidRPr="00474671">
        <w:rPr>
          <w:rFonts w:cstheme="minorHAnsi"/>
          <w:bCs/>
        </w:rPr>
        <w:t>)</w:t>
      </w:r>
      <w:r>
        <w:rPr>
          <w:rFonts w:cstheme="minorHAnsi"/>
          <w:bCs/>
        </w:rPr>
        <w:t>.</w:t>
      </w:r>
    </w:p>
    <w:p w14:paraId="02ADF217" w14:textId="77777777" w:rsidR="007C1FFC" w:rsidRPr="00474671" w:rsidRDefault="007C1FFC" w:rsidP="007C1FFC">
      <w:pPr>
        <w:pStyle w:val="Akapitzlist"/>
        <w:jc w:val="both"/>
        <w:rPr>
          <w:rFonts w:cstheme="minorHAnsi"/>
          <w:b/>
        </w:rPr>
      </w:pPr>
    </w:p>
    <w:p w14:paraId="662D0F28" w14:textId="77777777" w:rsidR="007C1FFC" w:rsidRPr="00843CBE" w:rsidRDefault="007C1FFC" w:rsidP="00875A9D">
      <w:pPr>
        <w:pStyle w:val="Akapitzlist"/>
        <w:numPr>
          <w:ilvl w:val="0"/>
          <w:numId w:val="10"/>
        </w:numPr>
        <w:jc w:val="both"/>
        <w:rPr>
          <w:rFonts w:cstheme="minorHAnsi"/>
          <w:b/>
        </w:rPr>
      </w:pPr>
      <w:r>
        <w:rPr>
          <w:rFonts w:cstheme="minorHAnsi"/>
          <w:b/>
        </w:rPr>
        <w:t xml:space="preserve">Stan przygotowania dokumentacji projektowej i uzgodnień  </w:t>
      </w:r>
      <w:r w:rsidRPr="0027018D">
        <w:rPr>
          <w:rFonts w:cstheme="minorHAnsi"/>
          <w:bCs/>
        </w:rPr>
        <w:t>(np. tylko wstępna koncepcja/brak dokumentacji, projekt techniczny, kosztorys, pozwolenie na budowę, raport oddziaływania na środowisko  itp.)</w:t>
      </w:r>
      <w:r>
        <w:rPr>
          <w:rFonts w:cstheme="minorHAnsi"/>
          <w:bCs/>
        </w:rPr>
        <w:t>.</w:t>
      </w:r>
    </w:p>
    <w:p w14:paraId="69AB5137" w14:textId="77777777" w:rsidR="007C1FFC" w:rsidRPr="00843CBE" w:rsidRDefault="007C1FFC" w:rsidP="007C1FFC">
      <w:pPr>
        <w:pStyle w:val="Akapitzlist"/>
        <w:rPr>
          <w:rFonts w:cstheme="minorHAnsi"/>
          <w:b/>
        </w:rPr>
      </w:pPr>
    </w:p>
    <w:p w14:paraId="6C579A19" w14:textId="77777777" w:rsidR="007C1FFC" w:rsidRPr="006B0CE3" w:rsidRDefault="007C1FFC" w:rsidP="00875A9D">
      <w:pPr>
        <w:pStyle w:val="Akapitzlist"/>
        <w:numPr>
          <w:ilvl w:val="0"/>
          <w:numId w:val="10"/>
        </w:numPr>
        <w:jc w:val="both"/>
        <w:rPr>
          <w:rFonts w:cstheme="minorHAnsi"/>
          <w:b/>
        </w:rPr>
      </w:pPr>
      <w:r w:rsidRPr="006B0CE3">
        <w:rPr>
          <w:rFonts w:cstheme="minorHAnsi"/>
          <w:b/>
        </w:rPr>
        <w:t xml:space="preserve">Kto </w:t>
      </w:r>
      <w:r>
        <w:rPr>
          <w:rFonts w:cstheme="minorHAnsi"/>
          <w:b/>
        </w:rPr>
        <w:t>będzie/</w:t>
      </w:r>
      <w:r w:rsidRPr="006B0CE3">
        <w:rPr>
          <w:rFonts w:cstheme="minorHAnsi"/>
          <w:b/>
        </w:rPr>
        <w:t>może być inwestorem lub wnioskodawcą?</w:t>
      </w:r>
    </w:p>
    <w:p w14:paraId="77BF993B" w14:textId="77777777" w:rsidR="007C1FFC" w:rsidRPr="006B0CE3" w:rsidRDefault="007C1FFC" w:rsidP="007C1FFC">
      <w:pPr>
        <w:jc w:val="both"/>
        <w:rPr>
          <w:rFonts w:cstheme="minorHAnsi"/>
          <w:b/>
        </w:rPr>
      </w:pPr>
    </w:p>
    <w:p w14:paraId="0C6658DC" w14:textId="77777777" w:rsidR="007C1FFC" w:rsidRPr="006B0CE3" w:rsidRDefault="007C1FFC" w:rsidP="00875A9D">
      <w:pPr>
        <w:pStyle w:val="Akapitzlist"/>
        <w:numPr>
          <w:ilvl w:val="0"/>
          <w:numId w:val="10"/>
        </w:numPr>
        <w:jc w:val="both"/>
        <w:rPr>
          <w:rFonts w:cstheme="minorHAnsi"/>
          <w:b/>
        </w:rPr>
      </w:pPr>
      <w:r w:rsidRPr="006B0CE3">
        <w:rPr>
          <w:rFonts w:cstheme="minorHAnsi"/>
          <w:b/>
        </w:rPr>
        <w:t xml:space="preserve">Koszt inwestycji </w:t>
      </w:r>
      <w:r w:rsidRPr="0027018D">
        <w:rPr>
          <w:rFonts w:cstheme="minorHAnsi"/>
          <w:bCs/>
        </w:rPr>
        <w:t>(</w:t>
      </w:r>
      <w:r>
        <w:rPr>
          <w:rFonts w:cstheme="minorHAnsi"/>
          <w:bCs/>
        </w:rPr>
        <w:t xml:space="preserve">kwota i </w:t>
      </w:r>
      <w:r w:rsidRPr="0027018D">
        <w:rPr>
          <w:rFonts w:cstheme="minorHAnsi"/>
          <w:bCs/>
        </w:rPr>
        <w:t>źródło informacji o kosztach, np. koszt szacunkowy, na podstawie kosztorysu, na postawie poprzednich zrealizowanych inwestycji</w:t>
      </w:r>
      <w:r>
        <w:rPr>
          <w:rFonts w:cstheme="minorHAnsi"/>
          <w:bCs/>
        </w:rPr>
        <w:t xml:space="preserve"> itp.</w:t>
      </w:r>
      <w:r w:rsidRPr="0027018D">
        <w:rPr>
          <w:rFonts w:cstheme="minorHAnsi"/>
          <w:bCs/>
        </w:rPr>
        <w:t>).</w:t>
      </w:r>
    </w:p>
    <w:p w14:paraId="4D6B9D1A" w14:textId="77777777" w:rsidR="007C1FFC" w:rsidRPr="006B0CE3" w:rsidRDefault="007C1FFC" w:rsidP="007C1FFC">
      <w:pPr>
        <w:jc w:val="both"/>
        <w:rPr>
          <w:rFonts w:cstheme="minorHAnsi"/>
          <w:b/>
        </w:rPr>
      </w:pPr>
    </w:p>
    <w:p w14:paraId="3476DC97" w14:textId="77777777" w:rsidR="007C1FFC" w:rsidRPr="006B0CE3" w:rsidRDefault="007C1FFC" w:rsidP="00875A9D">
      <w:pPr>
        <w:pStyle w:val="Akapitzlist"/>
        <w:numPr>
          <w:ilvl w:val="0"/>
          <w:numId w:val="10"/>
        </w:numPr>
        <w:jc w:val="both"/>
        <w:rPr>
          <w:rFonts w:cstheme="minorHAnsi"/>
          <w:b/>
        </w:rPr>
      </w:pPr>
      <w:r w:rsidRPr="006B0CE3">
        <w:rPr>
          <w:rFonts w:cstheme="minorHAnsi"/>
          <w:b/>
        </w:rPr>
        <w:t>Potencjalne źródła finansowania</w:t>
      </w:r>
      <w:r>
        <w:rPr>
          <w:rFonts w:cstheme="minorHAnsi"/>
          <w:b/>
        </w:rPr>
        <w:t xml:space="preserve">/współfinansowania </w:t>
      </w:r>
      <w:r w:rsidRPr="0027018D">
        <w:rPr>
          <w:rFonts w:cstheme="minorHAnsi"/>
          <w:bCs/>
        </w:rPr>
        <w:t>(</w:t>
      </w:r>
      <w:r>
        <w:rPr>
          <w:rFonts w:cstheme="minorHAnsi"/>
          <w:bCs/>
        </w:rPr>
        <w:t xml:space="preserve">np. </w:t>
      </w:r>
      <w:r w:rsidRPr="0027018D">
        <w:rPr>
          <w:rFonts w:cstheme="minorHAnsi"/>
          <w:bCs/>
        </w:rPr>
        <w:t xml:space="preserve">Plan Strategiczny WPR, Krajowy Plan </w:t>
      </w:r>
      <w:r>
        <w:rPr>
          <w:rFonts w:cstheme="minorHAnsi"/>
          <w:bCs/>
        </w:rPr>
        <w:t>O</w:t>
      </w:r>
      <w:r w:rsidRPr="0027018D">
        <w:rPr>
          <w:rFonts w:cstheme="minorHAnsi"/>
          <w:bCs/>
        </w:rPr>
        <w:t>dbudowy, dotacje rządowe</w:t>
      </w:r>
      <w:r>
        <w:rPr>
          <w:rFonts w:cstheme="minorHAnsi"/>
          <w:bCs/>
        </w:rPr>
        <w:t xml:space="preserve">, </w:t>
      </w:r>
      <w:r w:rsidRPr="0027018D">
        <w:rPr>
          <w:rFonts w:cstheme="minorHAnsi"/>
          <w:bCs/>
        </w:rPr>
        <w:t>samorządowe, inne</w:t>
      </w:r>
      <w:r>
        <w:rPr>
          <w:rFonts w:cstheme="minorHAnsi"/>
          <w:bCs/>
        </w:rPr>
        <w:t xml:space="preserve"> źródła</w:t>
      </w:r>
      <w:r w:rsidRPr="0027018D">
        <w:rPr>
          <w:rFonts w:cstheme="minorHAnsi"/>
          <w:bCs/>
        </w:rPr>
        <w:t>?)</w:t>
      </w:r>
    </w:p>
    <w:p w14:paraId="4EF96725" w14:textId="77777777" w:rsidR="007C1FFC" w:rsidRPr="006B0CE3" w:rsidRDefault="007C1FFC" w:rsidP="007C1FFC">
      <w:pPr>
        <w:jc w:val="both"/>
        <w:rPr>
          <w:rFonts w:cstheme="minorHAnsi"/>
          <w:b/>
        </w:rPr>
      </w:pPr>
    </w:p>
    <w:p w14:paraId="50F6CB8F" w14:textId="77777777" w:rsidR="007C1FFC" w:rsidRPr="0027018D" w:rsidRDefault="007C1FFC" w:rsidP="00875A9D">
      <w:pPr>
        <w:pStyle w:val="Akapitzlist"/>
        <w:numPr>
          <w:ilvl w:val="0"/>
          <w:numId w:val="10"/>
        </w:numPr>
        <w:jc w:val="both"/>
        <w:rPr>
          <w:rFonts w:cstheme="minorHAnsi"/>
          <w:bCs/>
        </w:rPr>
      </w:pPr>
      <w:r>
        <w:rPr>
          <w:rFonts w:cstheme="minorHAnsi"/>
          <w:b/>
        </w:rPr>
        <w:t xml:space="preserve">Zgłaszający projekt </w:t>
      </w:r>
      <w:r w:rsidRPr="006B0CE3">
        <w:rPr>
          <w:rFonts w:cstheme="minorHAnsi"/>
          <w:b/>
        </w:rPr>
        <w:t xml:space="preserve"> </w:t>
      </w:r>
      <w:r w:rsidRPr="0027018D">
        <w:rPr>
          <w:rFonts w:cstheme="minorHAnsi"/>
          <w:bCs/>
        </w:rPr>
        <w:t>(autor pomysłu na projekt - osoba, instytucja, nr telefonu, adres mailowy).</w:t>
      </w:r>
    </w:p>
    <w:p w14:paraId="26EC13FA" w14:textId="77777777" w:rsidR="007C1FFC" w:rsidRDefault="007C1FFC" w:rsidP="007C1FFC">
      <w:pPr>
        <w:spacing w:after="120"/>
        <w:jc w:val="both"/>
        <w:rPr>
          <w:rFonts w:cstheme="minorHAnsi"/>
          <w:i/>
        </w:rPr>
      </w:pPr>
    </w:p>
    <w:p w14:paraId="49C72E4B" w14:textId="77777777" w:rsidR="007C1FFC" w:rsidRDefault="007C1FFC" w:rsidP="007C1FFC">
      <w:pPr>
        <w:spacing w:after="120"/>
        <w:jc w:val="both"/>
        <w:rPr>
          <w:rFonts w:cstheme="minorHAnsi"/>
          <w:i/>
        </w:rPr>
      </w:pPr>
      <w:r>
        <w:rPr>
          <w:rFonts w:cstheme="minorHAnsi"/>
          <w:i/>
        </w:rPr>
        <w:t xml:space="preserve">Zgłoszenie </w:t>
      </w:r>
      <w:r w:rsidRPr="006B0CE3">
        <w:rPr>
          <w:rFonts w:cstheme="minorHAnsi"/>
          <w:i/>
        </w:rPr>
        <w:t xml:space="preserve"> należy wypełnić w formie pliku WORD i przesłać na adres mailowy: </w:t>
      </w:r>
      <w:r>
        <w:rPr>
          <w:rFonts w:cstheme="minorHAnsi"/>
          <w:i/>
        </w:rPr>
        <w:t>………………………………..</w:t>
      </w:r>
    </w:p>
    <w:p w14:paraId="7947D03B" w14:textId="77777777" w:rsidR="007C1FFC" w:rsidRPr="006B0CE3" w:rsidRDefault="007C1FFC" w:rsidP="007C1FFC">
      <w:pPr>
        <w:spacing w:after="120"/>
        <w:jc w:val="both"/>
        <w:rPr>
          <w:rFonts w:cstheme="minorHAnsi"/>
          <w:i/>
        </w:rPr>
      </w:pPr>
      <w:r>
        <w:rPr>
          <w:rFonts w:cstheme="minorHAnsi"/>
          <w:i/>
        </w:rPr>
        <w:t>w terminie do dnia ……………………..</w:t>
      </w:r>
    </w:p>
    <w:p w14:paraId="292E5FB8" w14:textId="52AFE38D" w:rsidR="006E1447" w:rsidRDefault="007C1FFC" w:rsidP="00F671CB">
      <w:pPr>
        <w:keepNext/>
        <w:keepLines/>
        <w:numPr>
          <w:ilvl w:val="1"/>
          <w:numId w:val="0"/>
        </w:numPr>
        <w:spacing w:before="120" w:after="0"/>
        <w:ind w:left="578" w:hanging="578"/>
        <w:outlineLvl w:val="1"/>
        <w:rPr>
          <w:rFonts w:asciiTheme="majorHAnsi" w:eastAsia="Calibri" w:hAnsiTheme="majorHAnsi" w:cstheme="majorBidi"/>
          <w:b/>
          <w:bCs/>
          <w:smallCaps/>
          <w:color w:val="000000" w:themeColor="text1"/>
          <w:sz w:val="28"/>
          <w:szCs w:val="28"/>
        </w:rPr>
      </w:pPr>
      <w:r>
        <w:rPr>
          <w:rFonts w:cstheme="minorHAnsi"/>
        </w:rPr>
        <w:br w:type="page"/>
      </w:r>
      <w:bookmarkStart w:id="101" w:name="_Hlk73010368"/>
      <w:bookmarkEnd w:id="101"/>
      <w:r w:rsidR="00875A9D" w:rsidRPr="00F671CB">
        <w:rPr>
          <w:rFonts w:asciiTheme="majorHAnsi" w:eastAsia="Calibri" w:hAnsiTheme="majorHAnsi" w:cstheme="majorBidi"/>
          <w:b/>
          <w:bCs/>
          <w:smallCaps/>
          <w:color w:val="000000" w:themeColor="text1"/>
          <w:sz w:val="28"/>
          <w:szCs w:val="28"/>
        </w:rPr>
        <w:lastRenderedPageBreak/>
        <w:t xml:space="preserve"> </w:t>
      </w:r>
      <w:bookmarkStart w:id="102" w:name="_Toc91068092"/>
      <w:r w:rsidR="00901ABA" w:rsidRPr="00E5312D">
        <w:rPr>
          <w:rFonts w:asciiTheme="majorHAnsi" w:eastAsia="Calibri" w:hAnsiTheme="majorHAnsi" w:cstheme="majorBidi"/>
          <w:b/>
          <w:bCs/>
          <w:smallCaps/>
          <w:color w:val="000000" w:themeColor="text1"/>
          <w:sz w:val="28"/>
          <w:szCs w:val="28"/>
        </w:rPr>
        <w:t>Zał. nr</w:t>
      </w:r>
      <w:r w:rsidR="00E5312D" w:rsidRPr="00E5312D">
        <w:rPr>
          <w:rFonts w:asciiTheme="majorHAnsi" w:eastAsia="Calibri" w:hAnsiTheme="majorHAnsi" w:cstheme="majorBidi"/>
          <w:b/>
          <w:bCs/>
          <w:smallCaps/>
          <w:color w:val="000000" w:themeColor="text1"/>
          <w:sz w:val="28"/>
          <w:szCs w:val="28"/>
        </w:rPr>
        <w:t xml:space="preserve"> 7.</w:t>
      </w:r>
      <w:r w:rsidR="00901ABA" w:rsidRPr="00E5312D">
        <w:rPr>
          <w:rFonts w:asciiTheme="majorHAnsi" w:eastAsia="Calibri" w:hAnsiTheme="majorHAnsi" w:cstheme="majorBidi"/>
          <w:b/>
          <w:bCs/>
          <w:smallCaps/>
          <w:color w:val="000000" w:themeColor="text1"/>
          <w:sz w:val="28"/>
          <w:szCs w:val="28"/>
        </w:rPr>
        <w:t xml:space="preserve">  </w:t>
      </w:r>
      <w:r w:rsidR="006E1447" w:rsidRPr="00F671CB">
        <w:rPr>
          <w:rFonts w:asciiTheme="majorHAnsi" w:eastAsia="Calibri" w:hAnsiTheme="majorHAnsi" w:cstheme="majorBidi"/>
          <w:b/>
          <w:bCs/>
          <w:smallCaps/>
          <w:color w:val="000000" w:themeColor="text1"/>
          <w:sz w:val="28"/>
          <w:szCs w:val="28"/>
        </w:rPr>
        <w:t xml:space="preserve">Produkcja rolnicza na terenie powiatu </w:t>
      </w:r>
      <w:r w:rsidR="008444E7">
        <w:rPr>
          <w:rFonts w:asciiTheme="majorHAnsi" w:eastAsia="Calibri" w:hAnsiTheme="majorHAnsi" w:cstheme="majorBidi"/>
          <w:b/>
          <w:bCs/>
          <w:smallCaps/>
          <w:color w:val="000000" w:themeColor="text1"/>
          <w:sz w:val="28"/>
          <w:szCs w:val="28"/>
        </w:rPr>
        <w:t>Brodnicki</w:t>
      </w:r>
      <w:r w:rsidR="006E1447" w:rsidRPr="00F671CB">
        <w:rPr>
          <w:rFonts w:asciiTheme="majorHAnsi" w:eastAsia="Calibri" w:hAnsiTheme="majorHAnsi" w:cstheme="majorBidi"/>
          <w:b/>
          <w:bCs/>
          <w:smallCaps/>
          <w:color w:val="000000" w:themeColor="text1"/>
          <w:sz w:val="28"/>
          <w:szCs w:val="28"/>
        </w:rPr>
        <w:t>ego a potencjalne zagrożenie suszą</w:t>
      </w:r>
      <w:bookmarkEnd w:id="102"/>
    </w:p>
    <w:p w14:paraId="62F0F0F9" w14:textId="50595979" w:rsidR="00A6687C" w:rsidRDefault="00A6687C" w:rsidP="00F671CB">
      <w:pPr>
        <w:keepNext/>
        <w:keepLines/>
        <w:numPr>
          <w:ilvl w:val="1"/>
          <w:numId w:val="0"/>
        </w:numPr>
        <w:spacing w:before="120" w:after="0"/>
        <w:ind w:left="578" w:hanging="578"/>
        <w:outlineLvl w:val="1"/>
        <w:rPr>
          <w:rFonts w:asciiTheme="majorHAnsi" w:eastAsia="Calibri" w:hAnsiTheme="majorHAnsi" w:cstheme="majorBidi"/>
          <w:b/>
          <w:bCs/>
          <w:smallCaps/>
          <w:color w:val="000000" w:themeColor="text1"/>
          <w:sz w:val="28"/>
          <w:szCs w:val="28"/>
        </w:rPr>
      </w:pPr>
    </w:p>
    <w:p w14:paraId="745F198F" w14:textId="77777777" w:rsidR="000669A6" w:rsidRPr="000669A6" w:rsidRDefault="000669A6" w:rsidP="000669A6">
      <w:pPr>
        <w:spacing w:after="160" w:line="259" w:lineRule="auto"/>
        <w:rPr>
          <w:rFonts w:ascii="Times New Roman" w:eastAsia="Calibri" w:hAnsi="Times New Roman" w:cs="Times New Roman"/>
          <w:b/>
          <w:sz w:val="26"/>
          <w:szCs w:val="26"/>
          <w:u w:val="single"/>
        </w:rPr>
      </w:pPr>
      <w:r w:rsidRPr="000669A6">
        <w:rPr>
          <w:rFonts w:ascii="Times New Roman" w:eastAsia="Calibri" w:hAnsi="Times New Roman" w:cs="Times New Roman"/>
          <w:b/>
          <w:sz w:val="26"/>
          <w:szCs w:val="26"/>
          <w:u w:val="single"/>
        </w:rPr>
        <w:t>Część I</w:t>
      </w:r>
    </w:p>
    <w:p w14:paraId="7F647C41" w14:textId="77777777" w:rsidR="000669A6" w:rsidRPr="000669A6" w:rsidRDefault="000669A6" w:rsidP="000669A6">
      <w:pPr>
        <w:spacing w:after="0"/>
        <w:jc w:val="center"/>
        <w:rPr>
          <w:rFonts w:ascii="Calibri" w:eastAsia="Calibri" w:hAnsi="Calibri" w:cs="Times New Roman"/>
          <w:b/>
          <w:sz w:val="28"/>
          <w:szCs w:val="28"/>
        </w:rPr>
      </w:pPr>
      <w:r w:rsidRPr="000669A6">
        <w:rPr>
          <w:rFonts w:ascii="Calibri" w:eastAsia="Calibri" w:hAnsi="Calibri" w:cs="Times New Roman"/>
          <w:b/>
          <w:sz w:val="28"/>
          <w:szCs w:val="28"/>
        </w:rPr>
        <w:t>Produkcja rolnicza na terenie powiatu brodnickiego a potencjalne zagrożenie suszą</w:t>
      </w:r>
    </w:p>
    <w:p w14:paraId="4CFFCCD0" w14:textId="77777777" w:rsidR="000669A6" w:rsidRPr="000669A6" w:rsidRDefault="000669A6" w:rsidP="000669A6">
      <w:pPr>
        <w:spacing w:after="0"/>
        <w:jc w:val="right"/>
        <w:rPr>
          <w:rFonts w:ascii="Calibri" w:eastAsia="Calibri" w:hAnsi="Calibri" w:cs="Times New Roman"/>
          <w:sz w:val="24"/>
          <w:szCs w:val="24"/>
        </w:rPr>
      </w:pPr>
      <w:r w:rsidRPr="000669A6">
        <w:rPr>
          <w:rFonts w:ascii="Calibri" w:eastAsia="Calibri" w:hAnsi="Calibri" w:cs="Times New Roman"/>
          <w:sz w:val="24"/>
          <w:szCs w:val="24"/>
        </w:rPr>
        <w:t>/oprac. T. Sobczyński/</w:t>
      </w:r>
    </w:p>
    <w:p w14:paraId="0C612381" w14:textId="77777777" w:rsidR="000669A6" w:rsidRPr="000669A6" w:rsidRDefault="000669A6" w:rsidP="000669A6">
      <w:pPr>
        <w:spacing w:before="120" w:after="0" w:line="259" w:lineRule="auto"/>
        <w:rPr>
          <w:rFonts w:ascii="Times New Roman" w:eastAsia="Calibri" w:hAnsi="Times New Roman" w:cs="Times New Roman"/>
          <w:b/>
          <w:sz w:val="24"/>
          <w:szCs w:val="24"/>
        </w:rPr>
      </w:pPr>
      <w:r w:rsidRPr="000669A6">
        <w:rPr>
          <w:rFonts w:ascii="Times New Roman" w:eastAsia="Calibri" w:hAnsi="Times New Roman" w:cs="Times New Roman"/>
          <w:b/>
          <w:sz w:val="24"/>
          <w:szCs w:val="24"/>
        </w:rPr>
        <w:t>Zasoby wody</w:t>
      </w:r>
    </w:p>
    <w:p w14:paraId="059BBA79" w14:textId="77777777" w:rsidR="000669A6" w:rsidRPr="000669A6" w:rsidRDefault="000669A6" w:rsidP="000669A6">
      <w:pPr>
        <w:spacing w:before="120"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 xml:space="preserve">Problem braku wody wydaje się niezrozumiały, gdyż prawie </w:t>
      </w:r>
      <w:r w:rsidRPr="000669A6">
        <w:rPr>
          <w:rFonts w:ascii="Times New Roman" w:eastAsia="Calibri" w:hAnsi="Times New Roman" w:cs="Times New Roman"/>
          <w:sz w:val="24"/>
          <w:szCs w:val="24"/>
          <w:u w:val="single"/>
        </w:rPr>
        <w:t>70% powierzchni kuli ziemskiej pokrywają wody</w:t>
      </w:r>
      <w:r w:rsidRPr="000669A6">
        <w:rPr>
          <w:rFonts w:ascii="Times New Roman" w:eastAsia="Calibri" w:hAnsi="Times New Roman" w:cs="Times New Roman"/>
          <w:sz w:val="24"/>
          <w:szCs w:val="24"/>
        </w:rPr>
        <w:t xml:space="preserve">. Jednak aż 97% stanowią słone wody oceanu światowego, </w:t>
      </w:r>
      <w:r w:rsidRPr="000669A6">
        <w:rPr>
          <w:rFonts w:ascii="Times New Roman" w:eastAsia="Calibri" w:hAnsi="Times New Roman" w:cs="Times New Roman"/>
          <w:sz w:val="24"/>
          <w:szCs w:val="24"/>
          <w:u w:val="single"/>
        </w:rPr>
        <w:t>a tylko 3% przypada na wodę słodką</w:t>
      </w:r>
      <w:r w:rsidRPr="000669A6">
        <w:rPr>
          <w:rFonts w:ascii="Times New Roman" w:eastAsia="Calibri" w:hAnsi="Times New Roman" w:cs="Times New Roman"/>
          <w:sz w:val="24"/>
          <w:szCs w:val="24"/>
        </w:rPr>
        <w:t xml:space="preserve"> (rys 1).</w:t>
      </w:r>
    </w:p>
    <w:p w14:paraId="424D66AF" w14:textId="77777777" w:rsidR="000669A6" w:rsidRPr="000669A6" w:rsidRDefault="000669A6" w:rsidP="000669A6">
      <w:pPr>
        <w:spacing w:before="120" w:after="0" w:line="259" w:lineRule="auto"/>
        <w:jc w:val="center"/>
        <w:rPr>
          <w:rFonts w:ascii="Times New Roman" w:eastAsia="Calibri" w:hAnsi="Times New Roman" w:cs="Times New Roman"/>
          <w:sz w:val="24"/>
          <w:szCs w:val="24"/>
        </w:rPr>
      </w:pPr>
      <w:r w:rsidRPr="000669A6">
        <w:rPr>
          <w:rFonts w:ascii="Calibri" w:eastAsia="Calibri" w:hAnsi="Calibri" w:cs="Times New Roman"/>
          <w:noProof/>
          <w:lang w:eastAsia="pl-PL"/>
        </w:rPr>
        <w:drawing>
          <wp:inline distT="0" distB="0" distL="0" distR="0" wp14:anchorId="71C0CDAD" wp14:editId="0C9F6BAC">
            <wp:extent cx="5109942" cy="2516669"/>
            <wp:effectExtent l="0" t="0" r="0" b="0"/>
            <wp:docPr id="2049" name="Obraz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53207" cy="2537977"/>
                    </a:xfrm>
                    <a:prstGeom prst="rect">
                      <a:avLst/>
                    </a:prstGeom>
                  </pic:spPr>
                </pic:pic>
              </a:graphicData>
            </a:graphic>
          </wp:inline>
        </w:drawing>
      </w:r>
    </w:p>
    <w:p w14:paraId="2E69204A" w14:textId="77777777" w:rsidR="000669A6" w:rsidRPr="000669A6" w:rsidRDefault="000669A6" w:rsidP="000669A6">
      <w:pPr>
        <w:spacing w:before="120" w:after="0" w:line="259" w:lineRule="auto"/>
        <w:rPr>
          <w:rFonts w:ascii="Times New Roman" w:eastAsia="Calibri" w:hAnsi="Times New Roman" w:cs="Times New Roman"/>
        </w:rPr>
      </w:pPr>
      <w:r w:rsidRPr="000669A6">
        <w:rPr>
          <w:rFonts w:ascii="Times New Roman" w:eastAsia="Calibri" w:hAnsi="Times New Roman" w:cs="Times New Roman"/>
          <w:b/>
        </w:rPr>
        <w:t>Rys. 1.</w:t>
      </w:r>
      <w:r w:rsidRPr="000669A6">
        <w:rPr>
          <w:rFonts w:ascii="Times New Roman" w:eastAsia="Calibri" w:hAnsi="Times New Roman" w:cs="Times New Roman"/>
        </w:rPr>
        <w:t xml:space="preserve"> Globalne zasoby wody na ziemi  </w:t>
      </w:r>
      <w:r w:rsidRPr="000669A6">
        <w:rPr>
          <w:rFonts w:ascii="Times New Roman" w:eastAsia="Calibri" w:hAnsi="Times New Roman" w:cs="Times New Roman"/>
        </w:rPr>
        <w:tab/>
      </w:r>
      <w:r w:rsidRPr="000669A6">
        <w:rPr>
          <w:rFonts w:ascii="Times New Roman" w:eastAsia="Calibri" w:hAnsi="Times New Roman" w:cs="Times New Roman"/>
        </w:rPr>
        <w:tab/>
      </w:r>
      <w:r w:rsidRPr="000669A6">
        <w:rPr>
          <w:rFonts w:ascii="Times New Roman" w:eastAsia="Calibri" w:hAnsi="Times New Roman" w:cs="Times New Roman"/>
        </w:rPr>
        <w:tab/>
      </w:r>
      <w:r w:rsidRPr="000669A6">
        <w:rPr>
          <w:rFonts w:ascii="Times New Roman" w:eastAsia="Calibri" w:hAnsi="Times New Roman" w:cs="Times New Roman"/>
          <w:b/>
        </w:rPr>
        <w:t>Źródło:</w:t>
      </w:r>
      <w:r w:rsidRPr="000669A6">
        <w:rPr>
          <w:rFonts w:ascii="Times New Roman" w:eastAsia="Calibri" w:hAnsi="Times New Roman" w:cs="Times New Roman"/>
        </w:rPr>
        <w:t xml:space="preserve"> [Kuś 2016, s. 85].</w:t>
      </w:r>
    </w:p>
    <w:p w14:paraId="1208931F" w14:textId="77777777" w:rsidR="000669A6" w:rsidRPr="000669A6" w:rsidRDefault="000669A6" w:rsidP="000669A6">
      <w:pPr>
        <w:spacing w:before="120"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 xml:space="preserve">Tempo i skala zmian w zakresie świadomości wpływu rolnictwa na dostępność wody są wciąż niewielkie, przez co </w:t>
      </w:r>
      <w:r w:rsidRPr="000669A6">
        <w:rPr>
          <w:rFonts w:ascii="Times New Roman" w:eastAsia="Calibri" w:hAnsi="Times New Roman" w:cs="Times New Roman"/>
          <w:sz w:val="24"/>
          <w:szCs w:val="24"/>
          <w:u w:val="single"/>
        </w:rPr>
        <w:t>wodę w tym sektorze traktuje się jako dobro wolne</w:t>
      </w:r>
      <w:r w:rsidRPr="000669A6">
        <w:rPr>
          <w:rFonts w:ascii="Times New Roman" w:eastAsia="Calibri" w:hAnsi="Times New Roman" w:cs="Times New Roman"/>
          <w:sz w:val="24"/>
          <w:szCs w:val="24"/>
        </w:rPr>
        <w:t xml:space="preserve">, któremu nie poświęca się zbyt dużo uwagi. Tym samym w rolnictwie </w:t>
      </w:r>
      <w:r w:rsidRPr="000669A6">
        <w:rPr>
          <w:rFonts w:ascii="Times New Roman" w:eastAsia="Calibri" w:hAnsi="Times New Roman" w:cs="Times New Roman"/>
          <w:sz w:val="24"/>
          <w:szCs w:val="24"/>
          <w:u w:val="single"/>
        </w:rPr>
        <w:t>wybór praktyk rolniczych nie uwzględnia efektów zewnętrznych oddziałujących na dostępność wody</w:t>
      </w:r>
      <w:r w:rsidRPr="000669A6">
        <w:rPr>
          <w:rFonts w:ascii="Times New Roman" w:eastAsia="Calibri" w:hAnsi="Times New Roman" w:cs="Times New Roman"/>
          <w:sz w:val="24"/>
          <w:szCs w:val="24"/>
        </w:rPr>
        <w:t>. Zmiana tego nastawienia wymaga podejmowania działań zmierzających w kierunku wyceny wartości wody w rolnictwie oraz stworzenia bodźców umożliwiających internalizację efektów zewnętrznych produkcji rolnej  wpływających  na  dostępność  wody. Warunkiem  wstępnym,  koniecznym do realizacji powyższych działań, jest precyzyjne określenie wielkości zasobów i przepływów fizycznych wody w rolnictwie. Dotychczasowe analizy z tego zakresu mają charakter szczątkowy i nie w pełni wyjaśniają problem [Prandecki, Gajos, Jaroszewska 2018].</w:t>
      </w:r>
    </w:p>
    <w:p w14:paraId="6E00D6BD" w14:textId="77777777" w:rsidR="000669A6" w:rsidRPr="000669A6" w:rsidRDefault="000669A6" w:rsidP="000669A6">
      <w:pPr>
        <w:spacing w:before="120" w:after="0" w:line="259" w:lineRule="auto"/>
        <w:jc w:val="both"/>
        <w:rPr>
          <w:rFonts w:ascii="Times New Roman" w:eastAsia="Calibri" w:hAnsi="Times New Roman" w:cs="Times New Roman"/>
          <w:sz w:val="24"/>
          <w:szCs w:val="24"/>
          <w:u w:val="single"/>
        </w:rPr>
      </w:pPr>
      <w:r w:rsidRPr="000669A6">
        <w:rPr>
          <w:rFonts w:ascii="Times New Roman" w:eastAsia="Calibri" w:hAnsi="Times New Roman" w:cs="Times New Roman"/>
          <w:sz w:val="24"/>
          <w:szCs w:val="24"/>
        </w:rPr>
        <w:t xml:space="preserve">Najbardziej powszechnym wskaźnikiem badania krajowego niedoboru wody jest wskaźnik dostępności wód odnawialnych w przeliczeniu na 1 mieszkańca na rok – LTAA. Przedstawione dane świadczą o dużym ich zróżnicowaniu w krajach UE. </w:t>
      </w:r>
      <w:r w:rsidRPr="000669A6">
        <w:rPr>
          <w:rFonts w:ascii="Times New Roman" w:eastAsia="Calibri" w:hAnsi="Times New Roman" w:cs="Times New Roman"/>
          <w:sz w:val="24"/>
          <w:szCs w:val="24"/>
          <w:u w:val="single"/>
        </w:rPr>
        <w:t>W Polsce było to niecałe 2 tys. m</w:t>
      </w:r>
      <w:r w:rsidRPr="000669A6">
        <w:rPr>
          <w:rFonts w:ascii="Times New Roman" w:eastAsia="Calibri" w:hAnsi="Times New Roman" w:cs="Times New Roman"/>
          <w:sz w:val="24"/>
          <w:szCs w:val="24"/>
          <w:u w:val="single"/>
          <w:vertAlign w:val="superscript"/>
        </w:rPr>
        <w:t xml:space="preserve">3 </w:t>
      </w:r>
      <w:r w:rsidRPr="000669A6">
        <w:rPr>
          <w:rFonts w:ascii="Times New Roman" w:eastAsia="Calibri" w:hAnsi="Times New Roman" w:cs="Times New Roman"/>
          <w:sz w:val="24"/>
          <w:szCs w:val="24"/>
          <w:u w:val="single"/>
        </w:rPr>
        <w:t>na mieszkańca, co daje jej 25. miejsce wśród państw UE</w:t>
      </w:r>
      <w:r w:rsidRPr="000669A6">
        <w:rPr>
          <w:rFonts w:ascii="Times New Roman" w:eastAsia="Calibri" w:hAnsi="Times New Roman" w:cs="Times New Roman"/>
          <w:sz w:val="24"/>
          <w:szCs w:val="24"/>
        </w:rPr>
        <w:t>. Podobny poziom odnotowuje się w Rumunii czy Czechach. Najwyższe zasoby wody słodkiej stwierdzono natomiast w Chorwacji, gdzie średnia roczna długoterminowa wyniosła 27,3 tys. m</w:t>
      </w:r>
      <w:r w:rsidRPr="000669A6">
        <w:rPr>
          <w:rFonts w:ascii="Times New Roman" w:eastAsia="Calibri" w:hAnsi="Times New Roman" w:cs="Times New Roman"/>
          <w:sz w:val="24"/>
          <w:szCs w:val="24"/>
          <w:vertAlign w:val="superscript"/>
        </w:rPr>
        <w:t>3</w:t>
      </w:r>
      <w:r w:rsidRPr="000669A6">
        <w:rPr>
          <w:rFonts w:ascii="Times New Roman" w:eastAsia="Calibri" w:hAnsi="Times New Roman" w:cs="Times New Roman"/>
          <w:sz w:val="24"/>
          <w:szCs w:val="24"/>
        </w:rPr>
        <w:t xml:space="preserve"> na mieszkańca, a w dalszej </w:t>
      </w:r>
      <w:r w:rsidRPr="000669A6">
        <w:rPr>
          <w:rFonts w:ascii="Times New Roman" w:eastAsia="Calibri" w:hAnsi="Times New Roman" w:cs="Times New Roman"/>
          <w:sz w:val="24"/>
          <w:szCs w:val="24"/>
        </w:rPr>
        <w:lastRenderedPageBreak/>
        <w:t>kolejności wysokimi zasobami charakteryzują się Finlandia (20 tys. m</w:t>
      </w:r>
      <w:r w:rsidRPr="000669A6">
        <w:rPr>
          <w:rFonts w:ascii="Times New Roman" w:eastAsia="Calibri" w:hAnsi="Times New Roman" w:cs="Times New Roman"/>
          <w:sz w:val="24"/>
          <w:szCs w:val="24"/>
          <w:vertAlign w:val="superscript"/>
        </w:rPr>
        <w:t>3</w:t>
      </w:r>
      <w:r w:rsidRPr="000669A6">
        <w:rPr>
          <w:rFonts w:ascii="Times New Roman" w:eastAsia="Calibri" w:hAnsi="Times New Roman" w:cs="Times New Roman"/>
          <w:sz w:val="24"/>
          <w:szCs w:val="24"/>
        </w:rPr>
        <w:t xml:space="preserve"> na mieszkańca) oraz Szwecja (18,9 tys. m</w:t>
      </w:r>
      <w:r w:rsidRPr="000669A6">
        <w:rPr>
          <w:rFonts w:ascii="Times New Roman" w:eastAsia="Calibri" w:hAnsi="Times New Roman" w:cs="Times New Roman"/>
          <w:sz w:val="24"/>
          <w:szCs w:val="24"/>
          <w:vertAlign w:val="superscript"/>
        </w:rPr>
        <w:t xml:space="preserve">3 </w:t>
      </w:r>
      <w:r w:rsidRPr="000669A6">
        <w:rPr>
          <w:rFonts w:ascii="Times New Roman" w:eastAsia="Calibri" w:hAnsi="Times New Roman" w:cs="Times New Roman"/>
          <w:sz w:val="24"/>
          <w:szCs w:val="24"/>
        </w:rPr>
        <w:t>na mieszkańca). Są to państwa górzyste i słabo zaludnione. Tymczasem Polska czy Czechy to kraje o stosunkowo dużej liczbie ludności. Różnice w zaludnieniu mają tak samo duży wpływ na wartości wskaźnika jak same zasoby wody [Prandecki, Gajos, Jaroszewska 2018] (rys. 2).</w:t>
      </w:r>
    </w:p>
    <w:p w14:paraId="313AFFA1" w14:textId="77777777" w:rsidR="000669A6" w:rsidRPr="000669A6" w:rsidRDefault="000669A6" w:rsidP="000669A6">
      <w:pPr>
        <w:spacing w:before="120" w:after="0" w:line="259" w:lineRule="auto"/>
        <w:rPr>
          <w:rFonts w:ascii="Times New Roman" w:eastAsia="Calibri" w:hAnsi="Times New Roman" w:cs="Times New Roman"/>
          <w:sz w:val="24"/>
          <w:szCs w:val="24"/>
        </w:rPr>
      </w:pPr>
      <w:r w:rsidRPr="000669A6">
        <w:rPr>
          <w:rFonts w:ascii="Calibri" w:eastAsia="Calibri" w:hAnsi="Calibri" w:cs="Times New Roman"/>
          <w:noProof/>
          <w:lang w:eastAsia="pl-PL"/>
        </w:rPr>
        <mc:AlternateContent>
          <mc:Choice Requires="wps">
            <w:drawing>
              <wp:anchor distT="0" distB="0" distL="114300" distR="114300" simplePos="0" relativeHeight="251663360" behindDoc="0" locked="0" layoutInCell="1" allowOverlap="1" wp14:anchorId="5AF268D8" wp14:editId="20AD0BA0">
                <wp:simplePos x="0" y="0"/>
                <wp:positionH relativeFrom="column">
                  <wp:posOffset>4929505</wp:posOffset>
                </wp:positionH>
                <wp:positionV relativeFrom="paragraph">
                  <wp:posOffset>2186305</wp:posOffset>
                </wp:positionV>
                <wp:extent cx="182880" cy="861060"/>
                <wp:effectExtent l="19050" t="19050" r="26670" b="15240"/>
                <wp:wrapNone/>
                <wp:docPr id="12" name="Prostokąt zaokrąglony 12"/>
                <wp:cNvGraphicFramePr/>
                <a:graphic xmlns:a="http://schemas.openxmlformats.org/drawingml/2006/main">
                  <a:graphicData uri="http://schemas.microsoft.com/office/word/2010/wordprocessingShape">
                    <wps:wsp>
                      <wps:cNvSpPr/>
                      <wps:spPr>
                        <a:xfrm>
                          <a:off x="0" y="0"/>
                          <a:ext cx="182880" cy="861060"/>
                        </a:xfrm>
                        <a:prstGeom prst="roundRect">
                          <a:avLst/>
                        </a:prstGeom>
                        <a:noFill/>
                        <a:ln w="28575" cap="flat" cmpd="sng" algn="ctr">
                          <a:solidFill>
                            <a:srgbClr val="FF66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1902DF" id="Prostokąt zaokrąglony 12" o:spid="_x0000_s1026" style="position:absolute;margin-left:388.15pt;margin-top:172.15pt;width:14.4pt;height:67.8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" filled="f" strokecolor="#f69" strokeweight="2.25pt">
                <v:stroke joinstyle="miter"/>
              </v:roundrect>
            </w:pict>
          </mc:Fallback>
        </mc:AlternateContent>
      </w:r>
      <w:r w:rsidRPr="000669A6">
        <w:rPr>
          <w:rFonts w:ascii="Calibri" w:eastAsia="Calibri" w:hAnsi="Calibri" w:cs="Times New Roman"/>
          <w:noProof/>
          <w:lang w:eastAsia="pl-PL"/>
        </w:rPr>
        <w:drawing>
          <wp:inline distT="0" distB="0" distL="0" distR="0" wp14:anchorId="29A3B4D8" wp14:editId="085D9365">
            <wp:extent cx="5760720" cy="3404235"/>
            <wp:effectExtent l="0" t="0" r="0" b="571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404235"/>
                    </a:xfrm>
                    <a:prstGeom prst="rect">
                      <a:avLst/>
                    </a:prstGeom>
                  </pic:spPr>
                </pic:pic>
              </a:graphicData>
            </a:graphic>
          </wp:inline>
        </w:drawing>
      </w:r>
    </w:p>
    <w:p w14:paraId="3F6D9DC7" w14:textId="77777777" w:rsidR="000669A6" w:rsidRPr="000669A6" w:rsidRDefault="000669A6" w:rsidP="000669A6">
      <w:pPr>
        <w:spacing w:before="120" w:after="0" w:line="259" w:lineRule="auto"/>
        <w:rPr>
          <w:rFonts w:ascii="Times New Roman" w:eastAsia="Calibri" w:hAnsi="Times New Roman" w:cs="Times New Roman"/>
        </w:rPr>
      </w:pPr>
      <w:r w:rsidRPr="000669A6">
        <w:rPr>
          <w:rFonts w:ascii="Times New Roman" w:eastAsia="Calibri" w:hAnsi="Times New Roman" w:cs="Times New Roman"/>
          <w:b/>
        </w:rPr>
        <w:t>Rys. 2.</w:t>
      </w:r>
      <w:r w:rsidRPr="000669A6">
        <w:rPr>
          <w:rFonts w:ascii="Times New Roman" w:eastAsia="Calibri" w:hAnsi="Times New Roman" w:cs="Times New Roman"/>
        </w:rPr>
        <w:t xml:space="preserve"> Odnawialne zasoby wody powierzchniowej, średnia roczna długoterminowa (LTAA - średnia roczna długoterminowa – minimalny okres wykorzystany do obliczeń średnich rocznych wynosi 30 lat) (w 1000 m</w:t>
      </w:r>
      <w:r w:rsidRPr="000669A6">
        <w:rPr>
          <w:rFonts w:ascii="Times New Roman" w:eastAsia="Calibri" w:hAnsi="Times New Roman" w:cs="Times New Roman"/>
          <w:vertAlign w:val="superscript"/>
        </w:rPr>
        <w:t>3</w:t>
      </w:r>
      <w:r w:rsidRPr="000669A6">
        <w:rPr>
          <w:rFonts w:ascii="Times New Roman" w:eastAsia="Calibri" w:hAnsi="Times New Roman" w:cs="Times New Roman"/>
        </w:rPr>
        <w:t xml:space="preserve"> na osobę)  </w:t>
      </w:r>
      <w:r w:rsidRPr="000669A6">
        <w:rPr>
          <w:rFonts w:ascii="Times New Roman" w:eastAsia="Calibri" w:hAnsi="Times New Roman" w:cs="Times New Roman"/>
        </w:rPr>
        <w:tab/>
      </w:r>
      <w:r w:rsidRPr="000669A6">
        <w:rPr>
          <w:rFonts w:ascii="Times New Roman" w:eastAsia="Calibri" w:hAnsi="Times New Roman" w:cs="Times New Roman"/>
        </w:rPr>
        <w:tab/>
      </w:r>
      <w:r w:rsidRPr="000669A6">
        <w:rPr>
          <w:rFonts w:ascii="Times New Roman" w:eastAsia="Calibri" w:hAnsi="Times New Roman" w:cs="Times New Roman"/>
        </w:rPr>
        <w:tab/>
      </w:r>
      <w:r w:rsidRPr="000669A6">
        <w:rPr>
          <w:rFonts w:ascii="Times New Roman" w:eastAsia="Calibri" w:hAnsi="Times New Roman" w:cs="Times New Roman"/>
          <w:b/>
        </w:rPr>
        <w:t>Źródło:</w:t>
      </w:r>
      <w:r w:rsidRPr="000669A6">
        <w:rPr>
          <w:rFonts w:ascii="Times New Roman" w:eastAsia="Calibri" w:hAnsi="Times New Roman" w:cs="Times New Roman"/>
        </w:rPr>
        <w:t xml:space="preserve"> [Prandecki, Gajos, Jaroszewska 2018, s. 5].</w:t>
      </w:r>
    </w:p>
    <w:p w14:paraId="6B4AB069" w14:textId="77777777" w:rsidR="000669A6" w:rsidRPr="000669A6" w:rsidRDefault="000669A6" w:rsidP="000669A6">
      <w:pPr>
        <w:spacing w:before="120"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 xml:space="preserve">O tym,  ile  wody  naprawdę  zużywamy świadczy </w:t>
      </w:r>
      <w:r w:rsidRPr="000669A6">
        <w:rPr>
          <w:rFonts w:ascii="Times New Roman" w:eastAsia="Calibri" w:hAnsi="Times New Roman" w:cs="Times New Roman"/>
          <w:sz w:val="24"/>
          <w:szCs w:val="24"/>
          <w:u w:val="single"/>
        </w:rPr>
        <w:t>ślad  wodny</w:t>
      </w:r>
      <w:r w:rsidRPr="000669A6">
        <w:rPr>
          <w:rFonts w:ascii="Times New Roman" w:eastAsia="Calibri" w:hAnsi="Times New Roman" w:cs="Times New Roman"/>
          <w:sz w:val="24"/>
          <w:szCs w:val="24"/>
        </w:rPr>
        <w:t xml:space="preserve">,  który  jest sumą wody bezpośrednio zużytej do produkcji każdego dobra i każdej usługi, z której korzystamy na co dzień. Składa się on z dwóch rodzajów: śladu wodnego wewnętrznego (czyli pochodzącego z zasobów danego kraju) oraz zewnętrznego (czyli pochodzącego z zasobów położonych w innych regionach i krajach). Ilość zużywanej wody jest bardzo zróżnicowana. Z zasady im kraj bardziej rozwinięty – tym większe zużycie wody. Im więcej towarów eksportowanych – tym większy ślad wodny. </w:t>
      </w:r>
    </w:p>
    <w:tbl>
      <w:tblPr>
        <w:tblStyle w:val="Tabela-Siatk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6"/>
        <w:gridCol w:w="2856"/>
      </w:tblGrid>
      <w:tr w:rsidR="000669A6" w:rsidRPr="000669A6" w14:paraId="7FC87693" w14:textId="77777777" w:rsidTr="001F05A7">
        <w:tc>
          <w:tcPr>
            <w:tcW w:w="4531" w:type="dxa"/>
          </w:tcPr>
          <w:p w14:paraId="2B5E932C" w14:textId="77777777" w:rsidR="000669A6" w:rsidRPr="000669A6" w:rsidRDefault="000669A6" w:rsidP="000669A6">
            <w:pPr>
              <w:spacing w:before="120" w:after="0" w:line="240" w:lineRule="auto"/>
              <w:jc w:val="both"/>
              <w:rPr>
                <w:rFonts w:ascii="Times New Roman" w:eastAsia="Calibri" w:hAnsi="Times New Roman" w:cs="Times New Roman"/>
                <w:sz w:val="24"/>
                <w:szCs w:val="24"/>
              </w:rPr>
            </w:pPr>
            <w:r w:rsidRPr="000669A6">
              <w:rPr>
                <w:rFonts w:ascii="Calibri" w:eastAsia="Calibri" w:hAnsi="Calibri" w:cs="Times New Roman"/>
                <w:noProof/>
                <w:lang w:eastAsia="pl-PL"/>
              </w:rPr>
              <w:lastRenderedPageBreak/>
              <w:drawing>
                <wp:inline distT="0" distB="0" distL="0" distR="0" wp14:anchorId="08EC43C4" wp14:editId="6AF060E9">
                  <wp:extent cx="3803332" cy="2469734"/>
                  <wp:effectExtent l="0" t="0" r="6985" b="6985"/>
                  <wp:docPr id="197" name="Obraz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32420" cy="2488623"/>
                          </a:xfrm>
                          <a:prstGeom prst="rect">
                            <a:avLst/>
                          </a:prstGeom>
                        </pic:spPr>
                      </pic:pic>
                    </a:graphicData>
                  </a:graphic>
                </wp:inline>
              </w:drawing>
            </w:r>
          </w:p>
        </w:tc>
        <w:tc>
          <w:tcPr>
            <w:tcW w:w="4531" w:type="dxa"/>
          </w:tcPr>
          <w:p w14:paraId="6640CF88" w14:textId="77777777" w:rsidR="000669A6" w:rsidRPr="000669A6" w:rsidRDefault="000669A6" w:rsidP="000669A6">
            <w:pPr>
              <w:spacing w:before="120" w:after="0" w:line="240" w:lineRule="auto"/>
              <w:jc w:val="both"/>
              <w:rPr>
                <w:rFonts w:ascii="Times New Roman" w:eastAsia="Calibri" w:hAnsi="Times New Roman" w:cs="Times New Roman"/>
                <w:sz w:val="24"/>
                <w:szCs w:val="24"/>
              </w:rPr>
            </w:pPr>
          </w:p>
          <w:p w14:paraId="5F66785C" w14:textId="77777777" w:rsidR="000669A6" w:rsidRPr="000669A6" w:rsidRDefault="000669A6" w:rsidP="000669A6">
            <w:pPr>
              <w:spacing w:before="120" w:after="0" w:line="240" w:lineRule="auto"/>
              <w:jc w:val="both"/>
              <w:rPr>
                <w:rFonts w:ascii="Times New Roman" w:eastAsia="Calibri" w:hAnsi="Times New Roman" w:cs="Times New Roman"/>
                <w:sz w:val="24"/>
                <w:szCs w:val="24"/>
              </w:rPr>
            </w:pPr>
          </w:p>
          <w:p w14:paraId="79244719" w14:textId="77777777" w:rsidR="000669A6" w:rsidRPr="000669A6" w:rsidRDefault="000669A6" w:rsidP="000669A6">
            <w:pPr>
              <w:spacing w:before="120" w:after="0" w:line="240"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 xml:space="preserve">Polecamy interesujący artykuł Emilii Kucińskiej, który ukaże się w czerwcowym numerze 240 miesięcznika </w:t>
            </w:r>
            <w:r w:rsidRPr="000669A6">
              <w:rPr>
                <w:rFonts w:ascii="Times New Roman" w:eastAsia="Calibri" w:hAnsi="Times New Roman" w:cs="Times New Roman"/>
                <w:i/>
                <w:sz w:val="24"/>
                <w:szCs w:val="24"/>
              </w:rPr>
              <w:t>Wieś Kujawsko-Pomorska</w:t>
            </w:r>
            <w:r w:rsidRPr="000669A6">
              <w:rPr>
                <w:rFonts w:ascii="Times New Roman" w:eastAsia="Calibri" w:hAnsi="Times New Roman" w:cs="Times New Roman"/>
                <w:sz w:val="24"/>
                <w:szCs w:val="24"/>
              </w:rPr>
              <w:t xml:space="preserve"> ss. 36-37 pt. </w:t>
            </w:r>
            <w:r w:rsidRPr="000669A6">
              <w:rPr>
                <w:rFonts w:ascii="Times New Roman" w:eastAsia="Calibri" w:hAnsi="Times New Roman" w:cs="Times New Roman"/>
                <w:i/>
                <w:sz w:val="24"/>
                <w:szCs w:val="24"/>
              </w:rPr>
              <w:t>Ślad wodny, czyli nowy wskaźnik zużycia wody.</w:t>
            </w:r>
          </w:p>
        </w:tc>
      </w:tr>
    </w:tbl>
    <w:p w14:paraId="4879E634" w14:textId="77777777" w:rsidR="000669A6" w:rsidRPr="000669A6" w:rsidRDefault="000669A6" w:rsidP="000669A6">
      <w:pPr>
        <w:spacing w:before="120" w:after="0" w:line="259" w:lineRule="auto"/>
        <w:jc w:val="both"/>
        <w:rPr>
          <w:rFonts w:ascii="Times New Roman" w:eastAsia="Calibri" w:hAnsi="Times New Roman" w:cs="Times New Roman"/>
          <w:sz w:val="24"/>
          <w:szCs w:val="24"/>
        </w:rPr>
      </w:pPr>
    </w:p>
    <w:p w14:paraId="07813C06" w14:textId="77777777" w:rsidR="000669A6" w:rsidRPr="000669A6" w:rsidRDefault="000669A6" w:rsidP="000669A6">
      <w:pPr>
        <w:spacing w:before="120"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Rozwój działalności pozarolniczej na obszarach wiejskich może zwielokrotnić zapotrzebowanie na wodę (tab. 1).</w:t>
      </w:r>
    </w:p>
    <w:p w14:paraId="03E87193" w14:textId="77777777" w:rsidR="000669A6" w:rsidRPr="000669A6" w:rsidRDefault="000669A6" w:rsidP="000669A6">
      <w:pPr>
        <w:spacing w:before="120" w:after="0" w:line="259" w:lineRule="auto"/>
        <w:rPr>
          <w:rFonts w:ascii="Times New Roman" w:eastAsia="Calibri" w:hAnsi="Times New Roman" w:cs="Times New Roman"/>
        </w:rPr>
      </w:pPr>
      <w:r w:rsidRPr="000669A6">
        <w:rPr>
          <w:rFonts w:ascii="Times New Roman" w:eastAsia="Calibri" w:hAnsi="Times New Roman" w:cs="Times New Roman"/>
          <w:b/>
        </w:rPr>
        <w:t>Tab. 1.</w:t>
      </w:r>
      <w:r w:rsidRPr="000669A6">
        <w:rPr>
          <w:rFonts w:ascii="Times New Roman" w:eastAsia="Calibri" w:hAnsi="Times New Roman" w:cs="Times New Roman"/>
        </w:rPr>
        <w:t xml:space="preserve"> Zapotrzebowanie na wodę zakładów usługowych i produkcyjnych na wsi</w:t>
      </w:r>
    </w:p>
    <w:p w14:paraId="0759BB25" w14:textId="77777777" w:rsidR="000669A6" w:rsidRPr="000669A6" w:rsidRDefault="000669A6" w:rsidP="000669A6">
      <w:pPr>
        <w:spacing w:before="120" w:after="0" w:line="259" w:lineRule="auto"/>
        <w:jc w:val="center"/>
        <w:rPr>
          <w:rFonts w:ascii="Times New Roman" w:eastAsia="Calibri" w:hAnsi="Times New Roman" w:cs="Times New Roman"/>
          <w:sz w:val="24"/>
          <w:szCs w:val="24"/>
        </w:rPr>
      </w:pPr>
      <w:r w:rsidRPr="000669A6">
        <w:rPr>
          <w:rFonts w:ascii="Calibri" w:eastAsia="Calibri" w:hAnsi="Calibri" w:cs="Times New Roman"/>
          <w:noProof/>
          <w:lang w:eastAsia="pl-PL"/>
        </w:rPr>
        <w:drawing>
          <wp:inline distT="0" distB="0" distL="0" distR="0" wp14:anchorId="22C2B904" wp14:editId="2340975C">
            <wp:extent cx="5074920" cy="2582772"/>
            <wp:effectExtent l="0" t="0" r="0" b="825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90888" cy="2590899"/>
                    </a:xfrm>
                    <a:prstGeom prst="rect">
                      <a:avLst/>
                    </a:prstGeom>
                  </pic:spPr>
                </pic:pic>
              </a:graphicData>
            </a:graphic>
          </wp:inline>
        </w:drawing>
      </w:r>
    </w:p>
    <w:p w14:paraId="186D2A66" w14:textId="77777777" w:rsidR="000669A6" w:rsidRPr="000669A6" w:rsidRDefault="000669A6" w:rsidP="000669A6">
      <w:pPr>
        <w:spacing w:after="0" w:line="259" w:lineRule="auto"/>
        <w:rPr>
          <w:rFonts w:ascii="Times New Roman" w:eastAsia="Calibri" w:hAnsi="Times New Roman" w:cs="Times New Roman"/>
          <w:sz w:val="24"/>
          <w:szCs w:val="24"/>
        </w:rPr>
      </w:pPr>
      <w:r w:rsidRPr="000669A6">
        <w:rPr>
          <w:rFonts w:ascii="Times New Roman" w:eastAsia="Calibri" w:hAnsi="Times New Roman" w:cs="Times New Roman"/>
          <w:b/>
        </w:rPr>
        <w:t>Źródło:</w:t>
      </w:r>
      <w:r w:rsidRPr="000669A6">
        <w:rPr>
          <w:rFonts w:ascii="Times New Roman" w:eastAsia="Calibri" w:hAnsi="Times New Roman" w:cs="Times New Roman"/>
        </w:rPr>
        <w:t xml:space="preserve"> [UP Poznań].</w:t>
      </w:r>
    </w:p>
    <w:p w14:paraId="2F00481F" w14:textId="77777777" w:rsidR="000669A6" w:rsidRPr="000669A6" w:rsidRDefault="000669A6" w:rsidP="000669A6">
      <w:pPr>
        <w:spacing w:before="120"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W samym rolnictwie warto zwrócić uwagę na podstawowy fakt wyższej efektywności wykorzystania wody przez rośliny o fotosyntezie typu C</w:t>
      </w:r>
      <w:r w:rsidRPr="000669A6">
        <w:rPr>
          <w:rFonts w:ascii="Times New Roman" w:eastAsia="Calibri" w:hAnsi="Times New Roman" w:cs="Times New Roman"/>
          <w:sz w:val="24"/>
          <w:szCs w:val="24"/>
          <w:vertAlign w:val="subscript"/>
        </w:rPr>
        <w:t>4</w:t>
      </w:r>
      <w:r w:rsidRPr="000669A6">
        <w:rPr>
          <w:rFonts w:ascii="Times New Roman" w:eastAsia="Calibri" w:hAnsi="Times New Roman" w:cs="Times New Roman"/>
          <w:sz w:val="24"/>
          <w:szCs w:val="24"/>
        </w:rPr>
        <w:t xml:space="preserve"> w stosunku do powszechnie uprawianych w Polsce o typie fotosyntezy C</w:t>
      </w:r>
      <w:r w:rsidRPr="000669A6">
        <w:rPr>
          <w:rFonts w:ascii="Times New Roman" w:eastAsia="Calibri" w:hAnsi="Times New Roman" w:cs="Times New Roman"/>
          <w:sz w:val="24"/>
          <w:szCs w:val="24"/>
          <w:vertAlign w:val="subscript"/>
        </w:rPr>
        <w:t>3</w:t>
      </w:r>
      <w:r w:rsidRPr="000669A6">
        <w:rPr>
          <w:rFonts w:ascii="Times New Roman" w:eastAsia="Calibri" w:hAnsi="Times New Roman" w:cs="Times New Roman"/>
          <w:sz w:val="24"/>
          <w:szCs w:val="24"/>
        </w:rPr>
        <w:t xml:space="preserve"> (tab. 2).</w:t>
      </w:r>
    </w:p>
    <w:p w14:paraId="3F29E312" w14:textId="77777777" w:rsidR="006756DA" w:rsidRDefault="006756DA">
      <w:pPr>
        <w:spacing w:after="160" w:line="259" w:lineRule="auto"/>
        <w:rPr>
          <w:rFonts w:ascii="Times New Roman" w:eastAsia="Calibri" w:hAnsi="Times New Roman" w:cs="Times New Roman"/>
          <w:b/>
        </w:rPr>
      </w:pPr>
      <w:r>
        <w:rPr>
          <w:rFonts w:ascii="Times New Roman" w:eastAsia="Calibri" w:hAnsi="Times New Roman" w:cs="Times New Roman"/>
          <w:b/>
        </w:rPr>
        <w:br w:type="page"/>
      </w:r>
    </w:p>
    <w:p w14:paraId="48FBE49A" w14:textId="495E3BD3" w:rsidR="006756DA" w:rsidRPr="000669A6" w:rsidRDefault="000669A6" w:rsidP="000669A6">
      <w:pPr>
        <w:spacing w:before="120" w:after="0" w:line="259" w:lineRule="auto"/>
        <w:rPr>
          <w:rFonts w:ascii="Times New Roman" w:eastAsia="Calibri" w:hAnsi="Times New Roman" w:cs="Times New Roman"/>
        </w:rPr>
      </w:pPr>
      <w:r w:rsidRPr="000669A6">
        <w:rPr>
          <w:rFonts w:ascii="Times New Roman" w:eastAsia="Calibri" w:hAnsi="Times New Roman" w:cs="Times New Roman"/>
          <w:b/>
        </w:rPr>
        <w:lastRenderedPageBreak/>
        <w:t>Tab. 2.</w:t>
      </w:r>
      <w:r w:rsidRPr="000669A6">
        <w:rPr>
          <w:rFonts w:ascii="Times New Roman" w:eastAsia="Calibri" w:hAnsi="Times New Roman" w:cs="Times New Roman"/>
        </w:rPr>
        <w:t xml:space="preserve"> Wartości spółczynnika transpiracji (kg wody·kg</w:t>
      </w:r>
      <w:r w:rsidRPr="000669A6">
        <w:rPr>
          <w:rFonts w:ascii="Times New Roman" w:eastAsia="Calibri" w:hAnsi="Times New Roman" w:cs="Times New Roman"/>
          <w:vertAlign w:val="superscript"/>
        </w:rPr>
        <w:t>-1</w:t>
      </w:r>
      <w:r w:rsidRPr="000669A6">
        <w:rPr>
          <w:rFonts w:ascii="Times New Roman" w:eastAsia="Calibri" w:hAnsi="Times New Roman" w:cs="Times New Roman"/>
        </w:rPr>
        <w:t xml:space="preserve"> suchej masy) wybranych gatunków roślin rolniczych</w:t>
      </w:r>
      <w:r w:rsidRPr="000669A6">
        <w:rPr>
          <w:rFonts w:ascii="Times New Roman" w:eastAsia="Calibri" w:hAnsi="Times New Roman" w:cs="Times New Roman"/>
        </w:rPr>
        <w:tab/>
      </w:r>
    </w:p>
    <w:p w14:paraId="5DDCFFA9" w14:textId="77777777" w:rsidR="000669A6" w:rsidRPr="000669A6" w:rsidRDefault="000669A6" w:rsidP="000669A6">
      <w:pPr>
        <w:spacing w:before="120" w:after="0" w:line="259" w:lineRule="auto"/>
        <w:jc w:val="center"/>
        <w:rPr>
          <w:rFonts w:ascii="Times New Roman" w:eastAsia="Calibri" w:hAnsi="Times New Roman" w:cs="Times New Roman"/>
          <w:sz w:val="24"/>
          <w:szCs w:val="24"/>
        </w:rPr>
      </w:pPr>
      <w:r w:rsidRPr="000669A6">
        <w:rPr>
          <w:rFonts w:ascii="Calibri" w:eastAsia="Calibri" w:hAnsi="Calibri" w:cs="Times New Roman"/>
          <w:noProof/>
          <w:lang w:eastAsia="pl-PL"/>
        </w:rPr>
        <mc:AlternateContent>
          <mc:Choice Requires="wps">
            <w:drawing>
              <wp:anchor distT="0" distB="0" distL="114300" distR="114300" simplePos="0" relativeHeight="251665408" behindDoc="0" locked="0" layoutInCell="1" allowOverlap="1" wp14:anchorId="7FFB7424" wp14:editId="6CA39378">
                <wp:simplePos x="0" y="0"/>
                <wp:positionH relativeFrom="column">
                  <wp:posOffset>504364</wp:posOffset>
                </wp:positionH>
                <wp:positionV relativeFrom="paragraph">
                  <wp:posOffset>1473951</wp:posOffset>
                </wp:positionV>
                <wp:extent cx="251460" cy="236220"/>
                <wp:effectExtent l="0" t="0" r="15240" b="11430"/>
                <wp:wrapNone/>
                <wp:docPr id="18" name="Elipsa 18"/>
                <wp:cNvGraphicFramePr/>
                <a:graphic xmlns:a="http://schemas.openxmlformats.org/drawingml/2006/main">
                  <a:graphicData uri="http://schemas.microsoft.com/office/word/2010/wordprocessingShape">
                    <wps:wsp>
                      <wps:cNvSpPr/>
                      <wps:spPr>
                        <a:xfrm>
                          <a:off x="0" y="0"/>
                          <a:ext cx="251460" cy="236220"/>
                        </a:xfrm>
                        <a:prstGeom prst="ellipse">
                          <a:avLst/>
                        </a:prstGeom>
                        <a:noFill/>
                        <a:ln w="12700" cap="flat" cmpd="sng" algn="ctr">
                          <a:solidFill>
                            <a:srgbClr val="FF66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C2E3FD" id="Elipsa 18" o:spid="_x0000_s1026" style="position:absolute;margin-left:39.7pt;margin-top:116.05pt;width:19.8pt;height:1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" filled="f" strokecolor="#f69" strokeweight="1pt">
                <v:stroke joinstyle="miter"/>
              </v:oval>
            </w:pict>
          </mc:Fallback>
        </mc:AlternateContent>
      </w:r>
      <w:r w:rsidRPr="000669A6">
        <w:rPr>
          <w:rFonts w:ascii="Calibri" w:eastAsia="Calibri" w:hAnsi="Calibri" w:cs="Times New Roman"/>
          <w:noProof/>
          <w:lang w:eastAsia="pl-PL"/>
        </w:rPr>
        <mc:AlternateContent>
          <mc:Choice Requires="wps">
            <w:drawing>
              <wp:anchor distT="0" distB="0" distL="114300" distR="114300" simplePos="0" relativeHeight="251664384" behindDoc="0" locked="0" layoutInCell="1" allowOverlap="1" wp14:anchorId="5A5D4F50" wp14:editId="48B89F7B">
                <wp:simplePos x="0" y="0"/>
                <wp:positionH relativeFrom="column">
                  <wp:posOffset>487045</wp:posOffset>
                </wp:positionH>
                <wp:positionV relativeFrom="paragraph">
                  <wp:posOffset>688859</wp:posOffset>
                </wp:positionV>
                <wp:extent cx="251460" cy="236220"/>
                <wp:effectExtent l="0" t="0" r="15240" b="11430"/>
                <wp:wrapNone/>
                <wp:docPr id="17" name="Elipsa 17"/>
                <wp:cNvGraphicFramePr/>
                <a:graphic xmlns:a="http://schemas.openxmlformats.org/drawingml/2006/main">
                  <a:graphicData uri="http://schemas.microsoft.com/office/word/2010/wordprocessingShape">
                    <wps:wsp>
                      <wps:cNvSpPr/>
                      <wps:spPr>
                        <a:xfrm>
                          <a:off x="0" y="0"/>
                          <a:ext cx="251460" cy="236220"/>
                        </a:xfrm>
                        <a:prstGeom prst="ellipse">
                          <a:avLst/>
                        </a:prstGeom>
                        <a:noFill/>
                        <a:ln w="12700" cap="flat" cmpd="sng" algn="ctr">
                          <a:solidFill>
                            <a:srgbClr val="FF66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DE361F" id="Elipsa 17" o:spid="_x0000_s1026" style="position:absolute;margin-left:38.35pt;margin-top:54.25pt;width:19.8pt;height:1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" filled="f" strokecolor="#f69" strokeweight="1pt">
                <v:stroke joinstyle="miter"/>
              </v:oval>
            </w:pict>
          </mc:Fallback>
        </mc:AlternateContent>
      </w:r>
      <w:r w:rsidRPr="000669A6">
        <w:rPr>
          <w:rFonts w:ascii="Calibri" w:eastAsia="Calibri" w:hAnsi="Calibri" w:cs="Times New Roman"/>
          <w:noProof/>
          <w:lang w:eastAsia="pl-PL"/>
        </w:rPr>
        <w:drawing>
          <wp:inline distT="0" distB="0" distL="0" distR="0" wp14:anchorId="6DCB0F57" wp14:editId="22187EC2">
            <wp:extent cx="4944769" cy="2103120"/>
            <wp:effectExtent l="0" t="0" r="825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48384" cy="2147190"/>
                    </a:xfrm>
                    <a:prstGeom prst="rect">
                      <a:avLst/>
                    </a:prstGeom>
                  </pic:spPr>
                </pic:pic>
              </a:graphicData>
            </a:graphic>
          </wp:inline>
        </w:drawing>
      </w:r>
    </w:p>
    <w:p w14:paraId="0248CE37" w14:textId="77777777" w:rsidR="000669A6" w:rsidRPr="000669A6" w:rsidRDefault="000669A6" w:rsidP="000669A6">
      <w:pPr>
        <w:spacing w:after="0" w:line="259" w:lineRule="auto"/>
        <w:rPr>
          <w:rFonts w:ascii="Times New Roman" w:eastAsia="Calibri" w:hAnsi="Times New Roman" w:cs="Times New Roman"/>
        </w:rPr>
      </w:pPr>
      <w:r w:rsidRPr="000669A6">
        <w:rPr>
          <w:rFonts w:ascii="Times New Roman" w:eastAsia="Calibri" w:hAnsi="Times New Roman" w:cs="Times New Roman"/>
          <w:b/>
        </w:rPr>
        <w:t>Źródło:</w:t>
      </w:r>
      <w:r w:rsidRPr="000669A6">
        <w:rPr>
          <w:rFonts w:ascii="Times New Roman" w:eastAsia="Calibri" w:hAnsi="Times New Roman" w:cs="Times New Roman"/>
        </w:rPr>
        <w:t xml:space="preserve"> [Kuś 2016, s. 87].</w:t>
      </w:r>
    </w:p>
    <w:p w14:paraId="3E1BC2F6" w14:textId="77777777" w:rsidR="000669A6" w:rsidRPr="000669A6" w:rsidRDefault="000669A6" w:rsidP="000669A6">
      <w:pPr>
        <w:spacing w:after="0" w:line="259" w:lineRule="auto"/>
        <w:rPr>
          <w:rFonts w:ascii="Times New Roman" w:eastAsia="Calibri" w:hAnsi="Times New Roman" w:cs="Times New Roman"/>
        </w:rPr>
      </w:pPr>
    </w:p>
    <w:p w14:paraId="4A132CF0" w14:textId="77777777" w:rsidR="000669A6" w:rsidRPr="000669A6" w:rsidRDefault="000669A6" w:rsidP="000669A6">
      <w:pPr>
        <w:spacing w:after="0" w:line="259" w:lineRule="auto"/>
        <w:rPr>
          <w:rFonts w:ascii="Times New Roman" w:eastAsia="Calibri" w:hAnsi="Times New Roman" w:cs="Times New Roman"/>
        </w:rPr>
      </w:pPr>
    </w:p>
    <w:p w14:paraId="5CAFCE4D" w14:textId="77777777" w:rsidR="000669A6" w:rsidRPr="000669A6" w:rsidRDefault="000669A6" w:rsidP="000669A6">
      <w:pPr>
        <w:spacing w:before="120" w:after="0" w:line="259" w:lineRule="auto"/>
        <w:rPr>
          <w:rFonts w:ascii="Times New Roman" w:eastAsia="Calibri" w:hAnsi="Times New Roman" w:cs="Times New Roman"/>
          <w:b/>
          <w:sz w:val="24"/>
          <w:szCs w:val="24"/>
        </w:rPr>
      </w:pPr>
      <w:r w:rsidRPr="000669A6">
        <w:rPr>
          <w:rFonts w:ascii="Times New Roman" w:eastAsia="Calibri" w:hAnsi="Times New Roman" w:cs="Times New Roman"/>
          <w:b/>
          <w:sz w:val="24"/>
          <w:szCs w:val="24"/>
        </w:rPr>
        <w:t>Rolnictwo wobec suszy dziś i w przyszłości</w:t>
      </w:r>
    </w:p>
    <w:p w14:paraId="5F8A3504" w14:textId="77777777" w:rsidR="000669A6" w:rsidRPr="000669A6" w:rsidRDefault="000669A6" w:rsidP="000669A6">
      <w:pPr>
        <w:spacing w:before="120" w:after="0" w:line="259" w:lineRule="auto"/>
        <w:jc w:val="both"/>
        <w:rPr>
          <w:rFonts w:ascii="Times New Roman" w:eastAsia="Calibri" w:hAnsi="Times New Roman" w:cs="Times New Roman"/>
          <w:b/>
          <w:sz w:val="24"/>
          <w:szCs w:val="24"/>
        </w:rPr>
      </w:pPr>
      <w:r w:rsidRPr="000669A6">
        <w:rPr>
          <w:rFonts w:ascii="Times New Roman" w:eastAsia="Calibri" w:hAnsi="Times New Roman" w:cs="Times New Roman"/>
          <w:sz w:val="24"/>
          <w:szCs w:val="24"/>
          <w:u w:val="single"/>
        </w:rPr>
        <w:t>Rozkład opadów w Polsce coraz bardzie odbiega od wymagań roślin uprawnych</w:t>
      </w:r>
      <w:r w:rsidRPr="000669A6">
        <w:rPr>
          <w:rFonts w:ascii="Times New Roman" w:eastAsia="Calibri" w:hAnsi="Times New Roman" w:cs="Times New Roman"/>
          <w:sz w:val="24"/>
          <w:szCs w:val="24"/>
        </w:rPr>
        <w:t xml:space="preserve"> (tab. 2).</w:t>
      </w:r>
    </w:p>
    <w:p w14:paraId="5420BA83" w14:textId="77777777" w:rsidR="000669A6" w:rsidRPr="000669A6" w:rsidRDefault="000669A6" w:rsidP="000669A6">
      <w:pPr>
        <w:spacing w:before="120" w:after="0" w:line="259" w:lineRule="auto"/>
        <w:rPr>
          <w:rFonts w:ascii="Times New Roman" w:eastAsia="Calibri" w:hAnsi="Times New Roman" w:cs="Times New Roman"/>
        </w:rPr>
      </w:pPr>
      <w:r w:rsidRPr="000669A6">
        <w:rPr>
          <w:rFonts w:ascii="Times New Roman" w:eastAsia="Calibri" w:hAnsi="Times New Roman" w:cs="Times New Roman"/>
          <w:b/>
        </w:rPr>
        <w:t>Tab. 2.</w:t>
      </w:r>
      <w:r w:rsidRPr="000669A6">
        <w:rPr>
          <w:rFonts w:ascii="Times New Roman" w:eastAsia="Calibri" w:hAnsi="Times New Roman" w:cs="Times New Roman"/>
        </w:rPr>
        <w:t xml:space="preserve"> Optymalna ilość opadów (w mm) dla wybranych gatunków roślin*</w:t>
      </w:r>
      <w:r w:rsidRPr="000669A6">
        <w:rPr>
          <w:rFonts w:ascii="Times New Roman" w:eastAsia="Calibri" w:hAnsi="Times New Roman" w:cs="Times New Roman"/>
        </w:rPr>
        <w:tab/>
      </w:r>
    </w:p>
    <w:p w14:paraId="06A00830" w14:textId="77777777" w:rsidR="000669A6" w:rsidRPr="000669A6" w:rsidRDefault="000669A6" w:rsidP="000669A6">
      <w:pPr>
        <w:spacing w:before="120" w:after="0" w:line="259" w:lineRule="auto"/>
        <w:jc w:val="center"/>
        <w:rPr>
          <w:rFonts w:ascii="Times New Roman" w:eastAsia="Calibri" w:hAnsi="Times New Roman" w:cs="Times New Roman"/>
          <w:sz w:val="24"/>
          <w:szCs w:val="24"/>
        </w:rPr>
      </w:pPr>
      <w:r w:rsidRPr="000669A6">
        <w:rPr>
          <w:rFonts w:ascii="Calibri" w:eastAsia="Calibri" w:hAnsi="Calibri" w:cs="Times New Roman"/>
          <w:noProof/>
          <w:lang w:eastAsia="pl-PL"/>
        </w:rPr>
        <w:drawing>
          <wp:inline distT="0" distB="0" distL="0" distR="0" wp14:anchorId="20C39F96" wp14:editId="0BCDFF6F">
            <wp:extent cx="4999004" cy="2354580"/>
            <wp:effectExtent l="0" t="0" r="0" b="762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30844" cy="2369577"/>
                    </a:xfrm>
                    <a:prstGeom prst="rect">
                      <a:avLst/>
                    </a:prstGeom>
                  </pic:spPr>
                </pic:pic>
              </a:graphicData>
            </a:graphic>
          </wp:inline>
        </w:drawing>
      </w:r>
    </w:p>
    <w:p w14:paraId="4466CFB0" w14:textId="77777777" w:rsidR="000669A6" w:rsidRPr="000669A6" w:rsidRDefault="000669A6" w:rsidP="000669A6">
      <w:pPr>
        <w:spacing w:after="0" w:line="240" w:lineRule="auto"/>
        <w:rPr>
          <w:rFonts w:ascii="Times New Roman" w:eastAsia="Calibri" w:hAnsi="Times New Roman" w:cs="Times New Roman"/>
          <w:sz w:val="20"/>
          <w:szCs w:val="20"/>
        </w:rPr>
      </w:pPr>
      <w:r w:rsidRPr="000669A6">
        <w:rPr>
          <w:rFonts w:ascii="Times New Roman" w:eastAsia="Calibri" w:hAnsi="Times New Roman" w:cs="Times New Roman"/>
          <w:sz w:val="20"/>
          <w:szCs w:val="20"/>
        </w:rPr>
        <w:t>* na lżejszych glebach większe o 20%, zaś na cięższych mniejsze o 20%</w:t>
      </w:r>
    </w:p>
    <w:p w14:paraId="373A59E5" w14:textId="77777777" w:rsidR="000669A6" w:rsidRPr="000669A6" w:rsidRDefault="000669A6" w:rsidP="000669A6">
      <w:pPr>
        <w:spacing w:before="60" w:after="120" w:line="259" w:lineRule="auto"/>
        <w:rPr>
          <w:rFonts w:ascii="Times New Roman" w:eastAsia="Calibri" w:hAnsi="Times New Roman" w:cs="Times New Roman"/>
        </w:rPr>
      </w:pPr>
      <w:r w:rsidRPr="000669A6">
        <w:rPr>
          <w:rFonts w:ascii="Times New Roman" w:eastAsia="Calibri" w:hAnsi="Times New Roman" w:cs="Times New Roman"/>
          <w:b/>
        </w:rPr>
        <w:t>Źródło:</w:t>
      </w:r>
      <w:r w:rsidRPr="000669A6">
        <w:rPr>
          <w:rFonts w:ascii="Times New Roman" w:eastAsia="Calibri" w:hAnsi="Times New Roman" w:cs="Times New Roman"/>
        </w:rPr>
        <w:t xml:space="preserve"> [</w:t>
      </w:r>
      <w:proofErr w:type="spellStart"/>
      <w:r w:rsidRPr="000669A6">
        <w:rPr>
          <w:rFonts w:ascii="Times New Roman" w:eastAsia="Calibri" w:hAnsi="Times New Roman" w:cs="Times New Roman"/>
        </w:rPr>
        <w:t>Dzieżyc</w:t>
      </w:r>
      <w:proofErr w:type="spellEnd"/>
      <w:r w:rsidRPr="000669A6">
        <w:rPr>
          <w:rFonts w:ascii="Times New Roman" w:eastAsia="Calibri" w:hAnsi="Times New Roman" w:cs="Times New Roman"/>
        </w:rPr>
        <w:t xml:space="preserve"> 1988 za Kuś 2016, s. 90].</w:t>
      </w:r>
    </w:p>
    <w:p w14:paraId="5497808E" w14:textId="77777777" w:rsidR="000669A6" w:rsidRPr="000669A6" w:rsidRDefault="000669A6" w:rsidP="000669A6">
      <w:pPr>
        <w:spacing w:before="120"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Według Słownika Meteorologicznego susza to „stosunkowo długi okres (najczęściej co  najmniej  15  dniowy)  odznaczający  się  brakiem  opadów  atmosferycznych,  małą wilgotnością powietrza i gleby, niskim stanem wód w rzekach". Najczęściej wyróżnia się następujące rodzaje suszy [Kuś 2016]:</w:t>
      </w:r>
    </w:p>
    <w:p w14:paraId="532BA3AC" w14:textId="77777777" w:rsidR="000669A6" w:rsidRPr="000669A6" w:rsidRDefault="000669A6" w:rsidP="000669A6">
      <w:pPr>
        <w:spacing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 xml:space="preserve">1. </w:t>
      </w:r>
      <w:r w:rsidRPr="000669A6">
        <w:rPr>
          <w:rFonts w:ascii="Times New Roman" w:eastAsia="Calibri" w:hAnsi="Times New Roman" w:cs="Times New Roman"/>
          <w:sz w:val="24"/>
          <w:szCs w:val="24"/>
          <w:u w:val="single"/>
        </w:rPr>
        <w:t>Susza meteorologiczna</w:t>
      </w:r>
      <w:r w:rsidRPr="000669A6">
        <w:rPr>
          <w:rFonts w:ascii="Times New Roman" w:eastAsia="Calibri" w:hAnsi="Times New Roman" w:cs="Times New Roman"/>
          <w:sz w:val="24"/>
          <w:szCs w:val="24"/>
        </w:rPr>
        <w:t xml:space="preserve"> (atmosferyczna), określana jako okres, w którym dopływ wilgoci do danego obszaru spada poniżej stanu normalnego w danych warunkach klimatycznych (długi okres bezdeszczowej pogody i niskiej wilgotności powietrza przy wysokiej temperaturze) – duże ujemne wartości klimatycznego bilansu wodnego.</w:t>
      </w:r>
    </w:p>
    <w:p w14:paraId="4C32E064" w14:textId="77777777" w:rsidR="000669A6" w:rsidRPr="000669A6" w:rsidRDefault="000669A6" w:rsidP="000669A6">
      <w:pPr>
        <w:spacing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 xml:space="preserve">2.  </w:t>
      </w:r>
      <w:r w:rsidRPr="000669A6">
        <w:rPr>
          <w:rFonts w:ascii="Times New Roman" w:eastAsia="Calibri" w:hAnsi="Times New Roman" w:cs="Times New Roman"/>
          <w:sz w:val="24"/>
          <w:szCs w:val="24"/>
          <w:u w:val="single"/>
        </w:rPr>
        <w:t>Susza  glebowa</w:t>
      </w:r>
      <w:r w:rsidRPr="000669A6">
        <w:rPr>
          <w:rFonts w:ascii="Times New Roman" w:eastAsia="Calibri" w:hAnsi="Times New Roman" w:cs="Times New Roman"/>
          <w:sz w:val="24"/>
          <w:szCs w:val="24"/>
        </w:rPr>
        <w:t xml:space="preserve">  (rolnicza),  to  okres  z  niedostateczną  ilością  wody  w  glebie, </w:t>
      </w:r>
    </w:p>
    <w:p w14:paraId="56D72D2D" w14:textId="77777777" w:rsidR="000669A6" w:rsidRPr="000669A6" w:rsidRDefault="000669A6" w:rsidP="000669A6">
      <w:pPr>
        <w:spacing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w którym następuje więdnięcie roślin, co w konsekwencji prowadzi do obniżki ich plonów.</w:t>
      </w:r>
    </w:p>
    <w:p w14:paraId="17ECF0D1" w14:textId="77777777" w:rsidR="000669A6" w:rsidRPr="000669A6" w:rsidRDefault="000669A6" w:rsidP="000669A6">
      <w:pPr>
        <w:spacing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lastRenderedPageBreak/>
        <w:t xml:space="preserve">3.  </w:t>
      </w:r>
      <w:r w:rsidRPr="000669A6">
        <w:rPr>
          <w:rFonts w:ascii="Times New Roman" w:eastAsia="Calibri" w:hAnsi="Times New Roman" w:cs="Times New Roman"/>
          <w:sz w:val="24"/>
          <w:szCs w:val="24"/>
          <w:u w:val="single"/>
        </w:rPr>
        <w:t>Susza hydrologiczna</w:t>
      </w:r>
      <w:r w:rsidRPr="000669A6">
        <w:rPr>
          <w:rFonts w:ascii="Times New Roman" w:eastAsia="Calibri" w:hAnsi="Times New Roman" w:cs="Times New Roman"/>
          <w:sz w:val="24"/>
          <w:szCs w:val="24"/>
        </w:rPr>
        <w:t xml:space="preserve"> charakteryzuje się niskim stanem przepływu wód w rzekach oraz znacznym obniżeniem poziomu wód gruntowych. Jej negatywne skutki mogą dotyczyć różnych obszarów działalności człowieka. </w:t>
      </w:r>
    </w:p>
    <w:p w14:paraId="77DF30C1" w14:textId="77777777" w:rsidR="000669A6" w:rsidRPr="000669A6" w:rsidRDefault="000669A6" w:rsidP="000669A6">
      <w:pPr>
        <w:spacing w:before="120"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u w:val="single"/>
        </w:rPr>
        <w:t xml:space="preserve">W Polsce prawie 25% powierzchni kraju stanowią obszary o dużym i bardzo dużym stopniu zagrożenia występowaniem susz </w:t>
      </w:r>
      <w:proofErr w:type="spellStart"/>
      <w:r w:rsidRPr="000669A6">
        <w:rPr>
          <w:rFonts w:ascii="Times New Roman" w:eastAsia="Calibri" w:hAnsi="Times New Roman" w:cs="Times New Roman"/>
          <w:sz w:val="24"/>
          <w:szCs w:val="24"/>
          <w:u w:val="single"/>
        </w:rPr>
        <w:t>hydrologiicznych</w:t>
      </w:r>
      <w:proofErr w:type="spellEnd"/>
      <w:r w:rsidRPr="000669A6">
        <w:rPr>
          <w:rFonts w:ascii="Times New Roman" w:eastAsia="Calibri" w:hAnsi="Times New Roman" w:cs="Times New Roman"/>
          <w:sz w:val="24"/>
          <w:szCs w:val="24"/>
        </w:rPr>
        <w:t xml:space="preserve">. Są to, w przeważającej większości,  </w:t>
      </w:r>
      <w:r w:rsidRPr="000669A6">
        <w:rPr>
          <w:rFonts w:ascii="Times New Roman" w:eastAsia="Calibri" w:hAnsi="Times New Roman" w:cs="Times New Roman"/>
          <w:sz w:val="24"/>
          <w:szCs w:val="24"/>
          <w:u w:val="single"/>
        </w:rPr>
        <w:t>tereny  położone  w  pasie  nizin,  o  stosunkowo  lekkich  glebach,  gdzie istotną rolę w gospodarce odgrywa dość dobrze rozwinięte rolnictwo</w:t>
      </w:r>
      <w:r w:rsidRPr="000669A6">
        <w:rPr>
          <w:rFonts w:ascii="Times New Roman" w:eastAsia="Calibri" w:hAnsi="Times New Roman" w:cs="Times New Roman"/>
          <w:sz w:val="24"/>
          <w:szCs w:val="24"/>
        </w:rPr>
        <w:t xml:space="preserve">. Na tym terenie większą rolę powinna spełniać mała retencja, która spowalnia odpływ wody ze zlewni i utrzymuje ją dłużej w krajobrazie rolniczym. Podstawowe znaczenie mają tu: mokradła, stawy, zbiorniki przeciwpowodziowe, małe zbiorniki śródpolne, urządzenia piętrzące wodę na rzekach i strumieniach, poldery itp. Rozwiązania te zwiększają poziom wód gruntowych na terenach przyległych oraz wilgotność gleby,  co  w  konsekwencji  ogranicza  niedosyt  pary  wodnej  w  powietrzu  i  zmniejsza </w:t>
      </w:r>
      <w:proofErr w:type="spellStart"/>
      <w:r w:rsidRPr="000669A6">
        <w:rPr>
          <w:rFonts w:ascii="Times New Roman" w:eastAsia="Calibri" w:hAnsi="Times New Roman" w:cs="Times New Roman"/>
          <w:sz w:val="24"/>
          <w:szCs w:val="24"/>
        </w:rPr>
        <w:t>ewapotranspirację</w:t>
      </w:r>
      <w:proofErr w:type="spellEnd"/>
      <w:r w:rsidRPr="000669A6">
        <w:rPr>
          <w:rFonts w:ascii="Times New Roman" w:eastAsia="Calibri" w:hAnsi="Times New Roman" w:cs="Times New Roman"/>
          <w:sz w:val="24"/>
          <w:szCs w:val="24"/>
        </w:rPr>
        <w:t xml:space="preserve">. Przyrost retencji glebowej wokół małych zbiorników może być nawet większy niż ilość wody zgromadzonej w takich zbiornikach. Dla gospodarki wodnej na obszarach rolniczych duże znaczenie mają także fitomelioracje i zadrzewienia śródpolne, które spowalniają prędkość wiatru i poprawiają </w:t>
      </w:r>
      <w:proofErr w:type="spellStart"/>
      <w:r w:rsidRPr="000669A6">
        <w:rPr>
          <w:rFonts w:ascii="Times New Roman" w:eastAsia="Calibri" w:hAnsi="Times New Roman" w:cs="Times New Roman"/>
          <w:sz w:val="24"/>
          <w:szCs w:val="24"/>
        </w:rPr>
        <w:t>higrotermiczne</w:t>
      </w:r>
      <w:proofErr w:type="spellEnd"/>
      <w:r w:rsidRPr="000669A6">
        <w:rPr>
          <w:rFonts w:ascii="Times New Roman" w:eastAsia="Calibri" w:hAnsi="Times New Roman" w:cs="Times New Roman"/>
          <w:sz w:val="24"/>
          <w:szCs w:val="24"/>
        </w:rPr>
        <w:t xml:space="preserve"> właściwości powietrza, co oszczędza wodę na sąsiednich polach [Kuś 2016].</w:t>
      </w:r>
    </w:p>
    <w:p w14:paraId="485E4A1C" w14:textId="77777777" w:rsidR="000669A6" w:rsidRPr="000669A6" w:rsidRDefault="000669A6" w:rsidP="000669A6">
      <w:pPr>
        <w:spacing w:before="120"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 xml:space="preserve">Prace  badawcze  nad niedoborami wodnymi roślin uprawnych i użytków zielonych są prowadzone w Polsce od wielu  lat. Do oceny niedoborów dla potrzeb nawadniania stosowano m.in. niedobory opadów w okresach krytycznych ważniejszych roślin uprawnych, obliczone na podstawie różnic między dekadowymi potrzebami opadowymi a rzeczywistymi opadami notowanymi w stacjach meteorologicznych. Jednym z pierwszych polskich badaczy, który zwrócił uwagę na </w:t>
      </w:r>
      <w:r w:rsidRPr="000669A6">
        <w:rPr>
          <w:rFonts w:ascii="Times New Roman" w:eastAsia="Calibri" w:hAnsi="Times New Roman" w:cs="Times New Roman"/>
          <w:sz w:val="24"/>
          <w:szCs w:val="24"/>
          <w:u w:val="single"/>
        </w:rPr>
        <w:t>udział retencji glebowej</w:t>
      </w:r>
      <w:r w:rsidRPr="000669A6">
        <w:rPr>
          <w:rFonts w:ascii="Times New Roman" w:eastAsia="Calibri" w:hAnsi="Times New Roman" w:cs="Times New Roman"/>
          <w:sz w:val="24"/>
          <w:szCs w:val="24"/>
        </w:rPr>
        <w:t xml:space="preserve"> w pokrywaniu zapotrzebowania roślin uprawnych na wodę był </w:t>
      </w:r>
      <w:proofErr w:type="spellStart"/>
      <w:r w:rsidRPr="000669A6">
        <w:rPr>
          <w:rFonts w:ascii="Times New Roman" w:eastAsia="Calibri" w:hAnsi="Times New Roman" w:cs="Times New Roman"/>
          <w:sz w:val="24"/>
          <w:szCs w:val="24"/>
        </w:rPr>
        <w:t>Kryszan</w:t>
      </w:r>
      <w:proofErr w:type="spellEnd"/>
      <w:r w:rsidRPr="000669A6">
        <w:rPr>
          <w:rFonts w:ascii="Times New Roman" w:eastAsia="Calibri" w:hAnsi="Times New Roman" w:cs="Times New Roman"/>
          <w:sz w:val="24"/>
          <w:szCs w:val="24"/>
        </w:rPr>
        <w:t xml:space="preserve"> (1986), który szacując niedobory wodne uwzględnił tzw. efektywną retencję użyteczną. </w:t>
      </w:r>
      <w:r w:rsidRPr="000669A6">
        <w:rPr>
          <w:rFonts w:ascii="Times New Roman" w:eastAsia="Calibri" w:hAnsi="Times New Roman" w:cs="Times New Roman"/>
          <w:sz w:val="24"/>
          <w:szCs w:val="24"/>
          <w:u w:val="single"/>
        </w:rPr>
        <w:t>Grabarczyk (1987) opracował  podział  Polski na regiony zróżnicowania celowości instalacji deszczowni, biorąc pod uwagę sumy opadów okresu wegetacyjnego i kompleksy gleb</w:t>
      </w:r>
      <w:r w:rsidRPr="000669A6">
        <w:rPr>
          <w:rFonts w:ascii="Times New Roman" w:eastAsia="Calibri" w:hAnsi="Times New Roman" w:cs="Times New Roman"/>
          <w:sz w:val="24"/>
          <w:szCs w:val="24"/>
        </w:rPr>
        <w:t xml:space="preserve">. Od wielu lat do ustalania niedoborów wodnych stosowana jest metodyka Roguskiego i in. (1988), w której wartości zapasów wody łatwo dostępnej  w  poszczególnych  rodzajach  gleb  są przyjmowane według danych Ślusarczyka (1979) lub określane na podstawie krzywej retencji. Łabędzki (1996)  wyznaczył  niedobory  wodne  wybranych roślin polowych i użytków zielonych dla 49 województw w Polsce, dla oceny prawdopodobnych braków  wody  w  produkcji  roślinnej.  Autor  ten oparł się na równaniu bilansowym uwzględniającym opady, </w:t>
      </w:r>
      <w:proofErr w:type="spellStart"/>
      <w:r w:rsidRPr="000669A6">
        <w:rPr>
          <w:rFonts w:ascii="Times New Roman" w:eastAsia="Calibri" w:hAnsi="Times New Roman" w:cs="Times New Roman"/>
          <w:sz w:val="24"/>
          <w:szCs w:val="24"/>
        </w:rPr>
        <w:t>ewapotranspirację</w:t>
      </w:r>
      <w:proofErr w:type="spellEnd"/>
      <w:r w:rsidRPr="000669A6">
        <w:rPr>
          <w:rFonts w:ascii="Times New Roman" w:eastAsia="Calibri" w:hAnsi="Times New Roman" w:cs="Times New Roman"/>
          <w:sz w:val="24"/>
          <w:szCs w:val="24"/>
        </w:rPr>
        <w:t xml:space="preserve"> potencjalną roślin oraz efektywną retencję użyteczną gleb. W opracowaniem w zakresie </w:t>
      </w:r>
      <w:proofErr w:type="spellStart"/>
      <w:r w:rsidRPr="000669A6">
        <w:rPr>
          <w:rFonts w:ascii="Times New Roman" w:eastAsia="Calibri" w:hAnsi="Times New Roman" w:cs="Times New Roman"/>
          <w:sz w:val="24"/>
          <w:szCs w:val="24"/>
        </w:rPr>
        <w:t>agroklimatycznych</w:t>
      </w:r>
      <w:proofErr w:type="spellEnd"/>
      <w:r w:rsidRPr="000669A6">
        <w:rPr>
          <w:rFonts w:ascii="Times New Roman" w:eastAsia="Calibri" w:hAnsi="Times New Roman" w:cs="Times New Roman"/>
          <w:sz w:val="24"/>
          <w:szCs w:val="24"/>
        </w:rPr>
        <w:t xml:space="preserve"> uwarunkowań potrzeb melioracji nawadniających  Łabędzki  (2014) do  oceny  klimatycznych  uwarunkowań  potrzeb rozwoju  melioracji  przyjął  </w:t>
      </w:r>
      <w:r w:rsidRPr="000669A6">
        <w:rPr>
          <w:rFonts w:ascii="Times New Roman" w:eastAsia="Calibri" w:hAnsi="Times New Roman" w:cs="Times New Roman"/>
          <w:sz w:val="24"/>
          <w:szCs w:val="24"/>
          <w:u w:val="single"/>
        </w:rPr>
        <w:t>klimatyczny  bilans wodny</w:t>
      </w:r>
      <w:r w:rsidRPr="000669A6">
        <w:rPr>
          <w:rFonts w:ascii="Times New Roman" w:eastAsia="Calibri" w:hAnsi="Times New Roman" w:cs="Times New Roman"/>
          <w:sz w:val="24"/>
          <w:szCs w:val="24"/>
        </w:rPr>
        <w:t xml:space="preserve">,  zwany  również  klimatycznym  niedoborem  lub  nadmiarem  opadów,  będący  różnicą między  sumą  opadów  i  sumą  </w:t>
      </w:r>
      <w:proofErr w:type="spellStart"/>
      <w:r w:rsidRPr="000669A6">
        <w:rPr>
          <w:rFonts w:ascii="Times New Roman" w:eastAsia="Calibri" w:hAnsi="Times New Roman" w:cs="Times New Roman"/>
          <w:sz w:val="24"/>
          <w:szCs w:val="24"/>
        </w:rPr>
        <w:t>ewapotranspiracji</w:t>
      </w:r>
      <w:proofErr w:type="spellEnd"/>
      <w:r w:rsidRPr="000669A6">
        <w:rPr>
          <w:rFonts w:ascii="Times New Roman" w:eastAsia="Calibri" w:hAnsi="Times New Roman" w:cs="Times New Roman"/>
          <w:sz w:val="24"/>
          <w:szCs w:val="24"/>
        </w:rPr>
        <w:t xml:space="preserve"> wskaźnikowej obliczaną metodą </w:t>
      </w:r>
      <w:proofErr w:type="spellStart"/>
      <w:r w:rsidRPr="000669A6">
        <w:rPr>
          <w:rFonts w:ascii="Times New Roman" w:eastAsia="Calibri" w:hAnsi="Times New Roman" w:cs="Times New Roman"/>
          <w:sz w:val="24"/>
          <w:szCs w:val="24"/>
        </w:rPr>
        <w:t>Penmana-Monteitha</w:t>
      </w:r>
      <w:proofErr w:type="spellEnd"/>
      <w:r w:rsidRPr="000669A6">
        <w:rPr>
          <w:rFonts w:ascii="Times New Roman" w:eastAsia="Calibri" w:hAnsi="Times New Roman" w:cs="Times New Roman"/>
          <w:sz w:val="24"/>
          <w:szCs w:val="24"/>
        </w:rPr>
        <w:t xml:space="preserve">. </w:t>
      </w:r>
      <w:r w:rsidRPr="000669A6">
        <w:rPr>
          <w:rFonts w:ascii="Times New Roman" w:eastAsia="Calibri" w:hAnsi="Times New Roman" w:cs="Times New Roman"/>
          <w:sz w:val="24"/>
          <w:szCs w:val="24"/>
          <w:u w:val="single"/>
        </w:rPr>
        <w:t>Klimatyczny bilans wodny jest tylko jednym z czyn-</w:t>
      </w:r>
    </w:p>
    <w:tbl>
      <w:tblPr>
        <w:tblStyle w:val="Tabela-Siatka7"/>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394"/>
      </w:tblGrid>
      <w:tr w:rsidR="000669A6" w:rsidRPr="000669A6" w14:paraId="2C75D52A" w14:textId="77777777" w:rsidTr="001F05A7">
        <w:tc>
          <w:tcPr>
            <w:tcW w:w="4820" w:type="dxa"/>
          </w:tcPr>
          <w:p w14:paraId="644DE086" w14:textId="77777777" w:rsidR="000669A6" w:rsidRPr="000669A6" w:rsidRDefault="000669A6" w:rsidP="000669A6">
            <w:pPr>
              <w:spacing w:after="0" w:line="240" w:lineRule="auto"/>
              <w:jc w:val="both"/>
              <w:rPr>
                <w:rFonts w:ascii="Times New Roman" w:eastAsia="Calibri" w:hAnsi="Times New Roman" w:cs="Times New Roman"/>
                <w:sz w:val="24"/>
                <w:szCs w:val="24"/>
              </w:rPr>
            </w:pPr>
            <w:proofErr w:type="spellStart"/>
            <w:r w:rsidRPr="000669A6">
              <w:rPr>
                <w:rFonts w:ascii="Times New Roman" w:eastAsia="Calibri" w:hAnsi="Times New Roman" w:cs="Times New Roman"/>
                <w:sz w:val="24"/>
                <w:szCs w:val="24"/>
                <w:u w:val="single"/>
              </w:rPr>
              <w:t>ników</w:t>
            </w:r>
            <w:proofErr w:type="spellEnd"/>
            <w:r w:rsidRPr="000669A6">
              <w:rPr>
                <w:rFonts w:ascii="Times New Roman" w:eastAsia="Calibri" w:hAnsi="Times New Roman" w:cs="Times New Roman"/>
                <w:sz w:val="24"/>
                <w:szCs w:val="24"/>
                <w:u w:val="single"/>
              </w:rPr>
              <w:t xml:space="preserve"> warunkujących rozwój melioracji i może wskazywać na potencjalne potrzeby melioracji  nawadniających  lub  odwadniających</w:t>
            </w:r>
            <w:r w:rsidRPr="000669A6">
              <w:rPr>
                <w:rFonts w:ascii="Times New Roman" w:eastAsia="Calibri" w:hAnsi="Times New Roman" w:cs="Times New Roman"/>
                <w:sz w:val="24"/>
                <w:szCs w:val="24"/>
              </w:rPr>
              <w:t xml:space="preserve">. W odniesieniu do  okresu  wegetacyjnego  (kwiecień-wrzesień), ujemny  klimatyczny  bilans  wodny (KBW) wskazuje na potencjalne zagrożenie niedoborem wody i na potrzebę </w:t>
            </w:r>
            <w:r w:rsidRPr="000669A6">
              <w:rPr>
                <w:rFonts w:ascii="Times New Roman" w:eastAsia="Calibri" w:hAnsi="Times New Roman" w:cs="Times New Roman"/>
                <w:sz w:val="24"/>
                <w:szCs w:val="24"/>
              </w:rPr>
              <w:lastRenderedPageBreak/>
              <w:t>rozwoju melioracji nawadniających [Łabędzki 2016] (tab. 3).</w:t>
            </w:r>
          </w:p>
        </w:tc>
        <w:tc>
          <w:tcPr>
            <w:tcW w:w="4394" w:type="dxa"/>
          </w:tcPr>
          <w:p w14:paraId="1AAB520B" w14:textId="77777777" w:rsidR="000669A6" w:rsidRPr="000669A6" w:rsidRDefault="000669A6" w:rsidP="000669A6">
            <w:pPr>
              <w:spacing w:before="120" w:after="0" w:line="240" w:lineRule="auto"/>
              <w:jc w:val="center"/>
              <w:rPr>
                <w:rFonts w:ascii="Calibri" w:eastAsia="Calibri" w:hAnsi="Calibri" w:cs="Times New Roman"/>
                <w:noProof/>
                <w:lang w:eastAsia="pl-PL"/>
              </w:rPr>
            </w:pPr>
            <w:r w:rsidRPr="000669A6">
              <w:rPr>
                <w:rFonts w:ascii="Times New Roman" w:eastAsia="Calibri" w:hAnsi="Times New Roman" w:cs="Times New Roman"/>
                <w:b/>
              </w:rPr>
              <w:lastRenderedPageBreak/>
              <w:t>Tab. 3.</w:t>
            </w:r>
            <w:r w:rsidRPr="000669A6">
              <w:rPr>
                <w:rFonts w:ascii="Times New Roman" w:eastAsia="Calibri" w:hAnsi="Times New Roman" w:cs="Times New Roman"/>
              </w:rPr>
              <w:t xml:space="preserve"> KBW i oceny potrzeb melioracji nawadniających </w:t>
            </w:r>
          </w:p>
          <w:p w14:paraId="39772FE9" w14:textId="77777777" w:rsidR="000669A6" w:rsidRPr="000669A6" w:rsidRDefault="000669A6" w:rsidP="000669A6">
            <w:pPr>
              <w:spacing w:after="0" w:line="240" w:lineRule="auto"/>
              <w:jc w:val="center"/>
              <w:rPr>
                <w:rFonts w:ascii="Times New Roman" w:eastAsia="Calibri" w:hAnsi="Times New Roman" w:cs="Times New Roman"/>
                <w:sz w:val="24"/>
                <w:szCs w:val="24"/>
              </w:rPr>
            </w:pPr>
            <w:r w:rsidRPr="000669A6">
              <w:rPr>
                <w:rFonts w:ascii="Calibri" w:eastAsia="Calibri" w:hAnsi="Calibri" w:cs="Times New Roman"/>
                <w:noProof/>
                <w:lang w:eastAsia="pl-PL"/>
              </w:rPr>
              <w:lastRenderedPageBreak/>
              <w:drawing>
                <wp:inline distT="0" distB="0" distL="0" distR="0" wp14:anchorId="78CCF2CD" wp14:editId="698BAC7D">
                  <wp:extent cx="2512004" cy="1179319"/>
                  <wp:effectExtent l="0" t="0" r="3175" b="1905"/>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87184" cy="1214614"/>
                          </a:xfrm>
                          <a:prstGeom prst="rect">
                            <a:avLst/>
                          </a:prstGeom>
                        </pic:spPr>
                      </pic:pic>
                    </a:graphicData>
                  </a:graphic>
                </wp:inline>
              </w:drawing>
            </w:r>
          </w:p>
        </w:tc>
      </w:tr>
    </w:tbl>
    <w:p w14:paraId="3F7F65BA" w14:textId="77777777" w:rsidR="000669A6" w:rsidRPr="000669A6" w:rsidRDefault="000669A6" w:rsidP="000669A6">
      <w:pPr>
        <w:spacing w:before="120"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lastRenderedPageBreak/>
        <w:t xml:space="preserve">Różnica  między  </w:t>
      </w:r>
      <w:proofErr w:type="spellStart"/>
      <w:r w:rsidRPr="000669A6">
        <w:rPr>
          <w:rFonts w:ascii="Times New Roman" w:eastAsia="Calibri" w:hAnsi="Times New Roman" w:cs="Times New Roman"/>
          <w:sz w:val="24"/>
          <w:szCs w:val="24"/>
        </w:rPr>
        <w:t>ewatranspiracją</w:t>
      </w:r>
      <w:proofErr w:type="spellEnd"/>
      <w:r w:rsidRPr="000669A6">
        <w:rPr>
          <w:rFonts w:ascii="Times New Roman" w:eastAsia="Calibri" w:hAnsi="Times New Roman" w:cs="Times New Roman"/>
          <w:sz w:val="24"/>
          <w:szCs w:val="24"/>
        </w:rPr>
        <w:t xml:space="preserve">  a  opadami  może  być  ujemna  -  część  niedoborów  uzupełniają bowiem  zapasy  wody  gruntowej.  Problem  zaczyna się,  gdy  niedobory opadów  rosną. Czy jedynym sposobem rozwiązania tego problemu są nawodnienia? Trzeba pamiętać, że efektywność wykorzystania wody z </w:t>
      </w:r>
      <w:proofErr w:type="spellStart"/>
      <w:r w:rsidRPr="000669A6">
        <w:rPr>
          <w:rFonts w:ascii="Times New Roman" w:eastAsia="Calibri" w:hAnsi="Times New Roman" w:cs="Times New Roman"/>
          <w:sz w:val="24"/>
          <w:szCs w:val="24"/>
        </w:rPr>
        <w:t>nawodnień</w:t>
      </w:r>
      <w:proofErr w:type="spellEnd"/>
      <w:r w:rsidRPr="000669A6">
        <w:rPr>
          <w:rFonts w:ascii="Times New Roman" w:eastAsia="Calibri" w:hAnsi="Times New Roman" w:cs="Times New Roman"/>
          <w:sz w:val="24"/>
          <w:szCs w:val="24"/>
        </w:rPr>
        <w:t xml:space="preserve"> w stosunku do opadów jest niska oraz, że instalacje  nawodnieniowe  są  niezwykle  kosztowne, a  także  woda  do  </w:t>
      </w:r>
      <w:proofErr w:type="spellStart"/>
      <w:r w:rsidRPr="000669A6">
        <w:rPr>
          <w:rFonts w:ascii="Times New Roman" w:eastAsia="Calibri" w:hAnsi="Times New Roman" w:cs="Times New Roman"/>
          <w:sz w:val="24"/>
          <w:szCs w:val="24"/>
        </w:rPr>
        <w:t>nawodnień</w:t>
      </w:r>
      <w:proofErr w:type="spellEnd"/>
      <w:r w:rsidRPr="000669A6">
        <w:rPr>
          <w:rFonts w:ascii="Times New Roman" w:eastAsia="Calibri" w:hAnsi="Times New Roman" w:cs="Times New Roman"/>
          <w:sz w:val="24"/>
          <w:szCs w:val="24"/>
        </w:rPr>
        <w:t xml:space="preserve">  zaczyna drożeć i jest jej coraz mniej. Aby obliczyć efektywność w rachunku wieloletnim oblicza się obecną (zaktualizowaną)  wartość  netto  przedsięwzięcia  oraz  wewnętrzną  stopę  zwrotu.  Opłacalność netto nawodnienia (On) obliczoną z punktu widzenia rolnika, jako inwestora i beneficjenta, ustala się przez odjęcie  sumy  zaktualizowanych  nakładów  na  nawadnianie  ƩN (koszty  inwestycji  w  deszczownię  i ujęcie wody, opłaty za wodę i prąd, naprawy itp.) od skumulowanej, w okresie trwania projektu (czyli żywotności instalacji nawodnieniowej) wartości aktualnej efektów, czyli wartości przyrostu plonów ∆P [Łabędzki 2009]:</w:t>
      </w:r>
    </w:p>
    <w:p w14:paraId="156E76A0" w14:textId="77777777" w:rsidR="000669A6" w:rsidRPr="000669A6" w:rsidRDefault="000669A6" w:rsidP="000669A6">
      <w:pPr>
        <w:spacing w:before="120" w:after="0" w:line="259" w:lineRule="auto"/>
        <w:jc w:val="center"/>
        <w:rPr>
          <w:rFonts w:ascii="Times New Roman" w:eastAsia="Calibri" w:hAnsi="Times New Roman" w:cs="Times New Roman"/>
          <w:sz w:val="24"/>
          <w:szCs w:val="24"/>
        </w:rPr>
      </w:pPr>
      <w:r w:rsidRPr="000669A6">
        <w:rPr>
          <w:rFonts w:ascii="Times New Roman" w:eastAsia="Calibri" w:hAnsi="Times New Roman" w:cs="Times New Roman"/>
          <w:sz w:val="24"/>
          <w:szCs w:val="24"/>
        </w:rPr>
        <w:t>On = ∆P – ƩN</w:t>
      </w:r>
    </w:p>
    <w:p w14:paraId="49C99ABC" w14:textId="77777777" w:rsidR="000669A6" w:rsidRPr="000669A6" w:rsidRDefault="000669A6" w:rsidP="000669A6">
      <w:pPr>
        <w:spacing w:before="120"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 xml:space="preserve">Stwierdzono, że zapotrzebowanie roślin na wodę jest związane z gatunkiem i </w:t>
      </w:r>
      <w:proofErr w:type="spellStart"/>
      <w:r w:rsidRPr="000669A6">
        <w:rPr>
          <w:rFonts w:ascii="Times New Roman" w:eastAsia="Calibri" w:hAnsi="Times New Roman" w:cs="Times New Roman"/>
          <w:sz w:val="24"/>
          <w:szCs w:val="24"/>
        </w:rPr>
        <w:t>faząrozwojową</w:t>
      </w:r>
      <w:proofErr w:type="spellEnd"/>
      <w:r w:rsidRPr="000669A6">
        <w:rPr>
          <w:rFonts w:ascii="Times New Roman" w:eastAsia="Calibri" w:hAnsi="Times New Roman" w:cs="Times New Roman"/>
          <w:sz w:val="24"/>
          <w:szCs w:val="24"/>
        </w:rPr>
        <w:t xml:space="preserve">. Wzrasta w miarę przyrostu masy i transpiracji. Największe zapotrzebowanie przypada zwykle na </w:t>
      </w:r>
      <w:r w:rsidRPr="000669A6">
        <w:rPr>
          <w:rFonts w:ascii="Times New Roman" w:eastAsia="Calibri" w:hAnsi="Times New Roman" w:cs="Times New Roman"/>
          <w:sz w:val="24"/>
          <w:szCs w:val="24"/>
          <w:u w:val="single"/>
        </w:rPr>
        <w:t>okres krytyczny w rozwoju</w:t>
      </w:r>
      <w:r w:rsidRPr="000669A6">
        <w:rPr>
          <w:rFonts w:ascii="Times New Roman" w:eastAsia="Calibri" w:hAnsi="Times New Roman" w:cs="Times New Roman"/>
          <w:sz w:val="24"/>
          <w:szCs w:val="24"/>
        </w:rPr>
        <w:t>, w którym jest ona wyjątkowo wrażliwa na określony czynnik rozwojowy. Odpowiada to fazom pod koniec rozwoju wegetatywnego i na początku tworzenia organów generatywnych. I tak np. okres krytyczny roślin zbożowych przypada na fazy: strzelanie w źdźbło-kłoszenie, wykształcanie i nalewanie ziaren [Chmura, Chylińska, Dmowski, Nowak 2009].</w:t>
      </w:r>
    </w:p>
    <w:p w14:paraId="56420A7E" w14:textId="77777777" w:rsidR="000669A6" w:rsidRPr="000669A6" w:rsidRDefault="000669A6" w:rsidP="000669A6">
      <w:pPr>
        <w:spacing w:before="120" w:after="0" w:line="259" w:lineRule="auto"/>
        <w:rPr>
          <w:rFonts w:ascii="Times New Roman" w:eastAsia="Calibri" w:hAnsi="Times New Roman" w:cs="Times New Roman"/>
        </w:rPr>
      </w:pPr>
      <w:r w:rsidRPr="000669A6">
        <w:rPr>
          <w:rFonts w:ascii="Times New Roman" w:eastAsia="Calibri" w:hAnsi="Times New Roman" w:cs="Times New Roman"/>
          <w:b/>
        </w:rPr>
        <w:t>Tab. 4.</w:t>
      </w:r>
      <w:r w:rsidRPr="000669A6">
        <w:rPr>
          <w:rFonts w:ascii="Times New Roman" w:eastAsia="Calibri" w:hAnsi="Times New Roman" w:cs="Times New Roman"/>
        </w:rPr>
        <w:t xml:space="preserve"> Średnia  z  </w:t>
      </w:r>
      <w:proofErr w:type="spellStart"/>
      <w:r w:rsidRPr="000669A6">
        <w:rPr>
          <w:rFonts w:ascii="Times New Roman" w:eastAsia="Calibri" w:hAnsi="Times New Roman" w:cs="Times New Roman"/>
        </w:rPr>
        <w:t>wielolecia</w:t>
      </w:r>
      <w:proofErr w:type="spellEnd"/>
      <w:r w:rsidRPr="000669A6">
        <w:rPr>
          <w:rFonts w:ascii="Times New Roman" w:eastAsia="Calibri" w:hAnsi="Times New Roman" w:cs="Times New Roman"/>
        </w:rPr>
        <w:t xml:space="preserve"> opadów i klimatyczny  bilans  wodny dla Polski dla okresu kwiecień–wrzesień (Kozyra, Wawer, 2016)</w:t>
      </w:r>
    </w:p>
    <w:tbl>
      <w:tblPr>
        <w:tblStyle w:val="Tabela-Siatk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6"/>
        <w:gridCol w:w="5236"/>
      </w:tblGrid>
      <w:tr w:rsidR="000669A6" w:rsidRPr="000669A6" w14:paraId="3451CA06" w14:textId="77777777" w:rsidTr="001F05A7">
        <w:tc>
          <w:tcPr>
            <w:tcW w:w="3906" w:type="dxa"/>
          </w:tcPr>
          <w:p w14:paraId="3E9968B4" w14:textId="77777777" w:rsidR="000669A6" w:rsidRPr="000669A6" w:rsidRDefault="000669A6" w:rsidP="000669A6">
            <w:pPr>
              <w:spacing w:after="0" w:line="240" w:lineRule="auto"/>
              <w:rPr>
                <w:rFonts w:ascii="Times New Roman" w:eastAsia="Calibri" w:hAnsi="Times New Roman" w:cs="Times New Roman"/>
              </w:rPr>
            </w:pPr>
            <w:r w:rsidRPr="000669A6">
              <w:rPr>
                <w:rFonts w:ascii="Calibri" w:eastAsia="Calibri" w:hAnsi="Calibri" w:cs="Times New Roman"/>
                <w:noProof/>
                <w:lang w:eastAsia="pl-PL"/>
              </w:rPr>
              <w:drawing>
                <wp:inline distT="0" distB="0" distL="0" distR="0" wp14:anchorId="2E6527BB" wp14:editId="79B1EF1F">
                  <wp:extent cx="2335496" cy="2202180"/>
                  <wp:effectExtent l="0" t="0" r="8255" b="762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42254" cy="2208552"/>
                          </a:xfrm>
                          <a:prstGeom prst="rect">
                            <a:avLst/>
                          </a:prstGeom>
                        </pic:spPr>
                      </pic:pic>
                    </a:graphicData>
                  </a:graphic>
                </wp:inline>
              </w:drawing>
            </w:r>
          </w:p>
        </w:tc>
        <w:tc>
          <w:tcPr>
            <w:tcW w:w="5030" w:type="dxa"/>
          </w:tcPr>
          <w:p w14:paraId="1E528E92" w14:textId="77777777" w:rsidR="000669A6" w:rsidRPr="000669A6" w:rsidRDefault="000669A6" w:rsidP="000669A6">
            <w:pPr>
              <w:spacing w:before="120" w:after="0" w:line="240" w:lineRule="auto"/>
              <w:rPr>
                <w:rFonts w:ascii="Times New Roman" w:eastAsia="Calibri" w:hAnsi="Times New Roman" w:cs="Times New Roman"/>
              </w:rPr>
            </w:pPr>
          </w:p>
          <w:p w14:paraId="60342DF6" w14:textId="77777777" w:rsidR="000669A6" w:rsidRPr="000669A6" w:rsidRDefault="000669A6" w:rsidP="000669A6">
            <w:pPr>
              <w:spacing w:before="120" w:after="0" w:line="240" w:lineRule="auto"/>
              <w:rPr>
                <w:rFonts w:ascii="Times New Roman" w:eastAsia="Calibri" w:hAnsi="Times New Roman" w:cs="Times New Roman"/>
              </w:rPr>
            </w:pPr>
          </w:p>
          <w:p w14:paraId="4CD415AD" w14:textId="77777777" w:rsidR="000669A6" w:rsidRPr="000669A6" w:rsidRDefault="000669A6" w:rsidP="000669A6">
            <w:pPr>
              <w:spacing w:before="120" w:after="0" w:line="240" w:lineRule="auto"/>
              <w:rPr>
                <w:rFonts w:ascii="Times New Roman" w:eastAsia="Calibri" w:hAnsi="Times New Roman" w:cs="Times New Roman"/>
              </w:rPr>
            </w:pPr>
            <w:r w:rsidRPr="000669A6">
              <w:rPr>
                <w:rFonts w:ascii="Calibri" w:eastAsia="Calibri" w:hAnsi="Calibri" w:cs="Times New Roman"/>
                <w:noProof/>
                <w:lang w:eastAsia="pl-PL"/>
              </w:rPr>
              <w:drawing>
                <wp:inline distT="0" distB="0" distL="0" distR="0" wp14:anchorId="3A2F6F53" wp14:editId="48CE8EC1">
                  <wp:extent cx="3248908" cy="1012159"/>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34984" cy="1038975"/>
                          </a:xfrm>
                          <a:prstGeom prst="rect">
                            <a:avLst/>
                          </a:prstGeom>
                        </pic:spPr>
                      </pic:pic>
                    </a:graphicData>
                  </a:graphic>
                </wp:inline>
              </w:drawing>
            </w:r>
          </w:p>
          <w:p w14:paraId="7F50697B" w14:textId="77777777" w:rsidR="000669A6" w:rsidRPr="000669A6" w:rsidRDefault="000669A6" w:rsidP="000669A6">
            <w:pPr>
              <w:spacing w:after="0" w:line="240" w:lineRule="auto"/>
              <w:rPr>
                <w:rFonts w:ascii="Times New Roman" w:eastAsia="Calibri" w:hAnsi="Times New Roman" w:cs="Times New Roman"/>
                <w:b/>
                <w:sz w:val="20"/>
                <w:szCs w:val="20"/>
              </w:rPr>
            </w:pPr>
          </w:p>
          <w:p w14:paraId="4AEB9981" w14:textId="77777777" w:rsidR="000669A6" w:rsidRPr="000669A6" w:rsidRDefault="000669A6" w:rsidP="000669A6">
            <w:pPr>
              <w:spacing w:after="0" w:line="240" w:lineRule="auto"/>
              <w:rPr>
                <w:rFonts w:ascii="Times New Roman" w:eastAsia="Calibri" w:hAnsi="Times New Roman" w:cs="Times New Roman"/>
                <w:b/>
                <w:sz w:val="20"/>
                <w:szCs w:val="20"/>
              </w:rPr>
            </w:pPr>
          </w:p>
          <w:p w14:paraId="4B6CD396" w14:textId="77777777" w:rsidR="000669A6" w:rsidRPr="000669A6" w:rsidRDefault="000669A6" w:rsidP="000669A6">
            <w:pPr>
              <w:spacing w:after="0" w:line="240" w:lineRule="auto"/>
              <w:rPr>
                <w:rFonts w:ascii="Times New Roman" w:eastAsia="Calibri" w:hAnsi="Times New Roman" w:cs="Times New Roman"/>
                <w:b/>
                <w:sz w:val="20"/>
                <w:szCs w:val="20"/>
              </w:rPr>
            </w:pPr>
          </w:p>
          <w:p w14:paraId="28FE06A6" w14:textId="77777777" w:rsidR="000669A6" w:rsidRPr="000669A6" w:rsidRDefault="000669A6" w:rsidP="000669A6">
            <w:pPr>
              <w:spacing w:after="0" w:line="240" w:lineRule="auto"/>
              <w:rPr>
                <w:rFonts w:ascii="Times New Roman" w:eastAsia="Calibri" w:hAnsi="Times New Roman" w:cs="Times New Roman"/>
                <w:sz w:val="20"/>
                <w:szCs w:val="20"/>
              </w:rPr>
            </w:pPr>
            <w:r w:rsidRPr="000669A6">
              <w:rPr>
                <w:rFonts w:ascii="Times New Roman" w:eastAsia="Calibri" w:hAnsi="Times New Roman" w:cs="Times New Roman"/>
                <w:b/>
                <w:sz w:val="20"/>
                <w:szCs w:val="20"/>
              </w:rPr>
              <w:t>Źródło:</w:t>
            </w:r>
            <w:r w:rsidRPr="000669A6">
              <w:rPr>
                <w:rFonts w:ascii="Times New Roman" w:eastAsia="Calibri" w:hAnsi="Times New Roman" w:cs="Times New Roman"/>
                <w:sz w:val="20"/>
                <w:szCs w:val="20"/>
              </w:rPr>
              <w:t xml:space="preserve"> [Wawer 2020].</w:t>
            </w:r>
          </w:p>
        </w:tc>
      </w:tr>
    </w:tbl>
    <w:p w14:paraId="40C0191A" w14:textId="77777777" w:rsidR="000669A6" w:rsidRPr="000669A6" w:rsidRDefault="000669A6" w:rsidP="000669A6">
      <w:pPr>
        <w:spacing w:before="120"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 xml:space="preserve">Warunki  meteorologiczne  powodujące  suszę  IUNG-PIB określa  za  pomocą  KBW  jako różnicę  pomiędzy  opadem  atmosferycznym  (P)  a  </w:t>
      </w:r>
      <w:proofErr w:type="spellStart"/>
      <w:r w:rsidRPr="000669A6">
        <w:rPr>
          <w:rFonts w:ascii="Times New Roman" w:eastAsia="Calibri" w:hAnsi="Times New Roman" w:cs="Times New Roman"/>
          <w:sz w:val="24"/>
          <w:szCs w:val="24"/>
        </w:rPr>
        <w:t>ewapotranspiracją</w:t>
      </w:r>
      <w:proofErr w:type="spellEnd"/>
      <w:r w:rsidRPr="000669A6">
        <w:rPr>
          <w:rFonts w:ascii="Times New Roman" w:eastAsia="Calibri" w:hAnsi="Times New Roman" w:cs="Times New Roman"/>
          <w:sz w:val="24"/>
          <w:szCs w:val="24"/>
        </w:rPr>
        <w:t xml:space="preserve">  potencjalną (ETP) (Doroszewski i in. 2007, 2008 i 2012, Kanecka-Geszke i Smarzyńska 2007, </w:t>
      </w:r>
      <w:proofErr w:type="spellStart"/>
      <w:r w:rsidRPr="000669A6">
        <w:rPr>
          <w:rFonts w:ascii="Times New Roman" w:eastAsia="Calibri" w:hAnsi="Times New Roman" w:cs="Times New Roman"/>
          <w:sz w:val="24"/>
          <w:szCs w:val="24"/>
        </w:rPr>
        <w:t>Legates</w:t>
      </w:r>
      <w:proofErr w:type="spellEnd"/>
      <w:r w:rsidRPr="000669A6">
        <w:rPr>
          <w:rFonts w:ascii="Times New Roman" w:eastAsia="Calibri" w:hAnsi="Times New Roman" w:cs="Times New Roman"/>
          <w:sz w:val="24"/>
          <w:szCs w:val="24"/>
        </w:rPr>
        <w:t xml:space="preserve"> i </w:t>
      </w:r>
      <w:proofErr w:type="spellStart"/>
      <w:r w:rsidRPr="000669A6">
        <w:rPr>
          <w:rFonts w:ascii="Times New Roman" w:eastAsia="Calibri" w:hAnsi="Times New Roman" w:cs="Times New Roman"/>
          <w:sz w:val="24"/>
          <w:szCs w:val="24"/>
        </w:rPr>
        <w:t>McCabe</w:t>
      </w:r>
      <w:proofErr w:type="spellEnd"/>
      <w:r w:rsidRPr="000669A6">
        <w:rPr>
          <w:rFonts w:ascii="Times New Roman" w:eastAsia="Calibri" w:hAnsi="Times New Roman" w:cs="Times New Roman"/>
          <w:sz w:val="24"/>
          <w:szCs w:val="24"/>
        </w:rPr>
        <w:t xml:space="preserve"> 2005, Łabędzki 2006, Rojek 1987) [Doroszewski, </w:t>
      </w:r>
      <w:proofErr w:type="spellStart"/>
      <w:r w:rsidRPr="000669A6">
        <w:rPr>
          <w:rFonts w:ascii="Times New Roman" w:eastAsia="Calibri" w:hAnsi="Times New Roman" w:cs="Times New Roman"/>
          <w:sz w:val="24"/>
          <w:szCs w:val="24"/>
        </w:rPr>
        <w:t>Jóźwicki</w:t>
      </w:r>
      <w:proofErr w:type="spellEnd"/>
      <w:r w:rsidRPr="000669A6">
        <w:rPr>
          <w:rFonts w:ascii="Times New Roman" w:eastAsia="Calibri" w:hAnsi="Times New Roman" w:cs="Times New Roman"/>
          <w:sz w:val="24"/>
          <w:szCs w:val="24"/>
        </w:rPr>
        <w:t>, Wróblewska, Kozyra 2014]:</w:t>
      </w:r>
    </w:p>
    <w:p w14:paraId="248FDAE1" w14:textId="77777777" w:rsidR="000669A6" w:rsidRPr="000669A6" w:rsidRDefault="000669A6" w:rsidP="000669A6">
      <w:pPr>
        <w:spacing w:after="0" w:line="259" w:lineRule="auto"/>
        <w:jc w:val="center"/>
        <w:rPr>
          <w:rFonts w:ascii="Times New Roman" w:eastAsia="Calibri" w:hAnsi="Times New Roman" w:cs="Times New Roman"/>
          <w:sz w:val="24"/>
          <w:szCs w:val="24"/>
        </w:rPr>
      </w:pPr>
      <w:r w:rsidRPr="000669A6">
        <w:rPr>
          <w:rFonts w:ascii="Times New Roman" w:eastAsia="Calibri" w:hAnsi="Times New Roman" w:cs="Times New Roman"/>
          <w:sz w:val="24"/>
          <w:szCs w:val="24"/>
        </w:rPr>
        <w:t>KBW = P – ETP</w:t>
      </w:r>
    </w:p>
    <w:p w14:paraId="3DCCBAD0" w14:textId="77777777" w:rsidR="000669A6" w:rsidRPr="000669A6" w:rsidRDefault="000669A6" w:rsidP="000669A6">
      <w:pPr>
        <w:spacing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lastRenderedPageBreak/>
        <w:t>gdzie:</w:t>
      </w:r>
    </w:p>
    <w:p w14:paraId="72278591" w14:textId="77777777" w:rsidR="000669A6" w:rsidRPr="000669A6" w:rsidRDefault="000669A6" w:rsidP="000669A6">
      <w:pPr>
        <w:spacing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KBW – klimatyczny bilans wodny (mm);</w:t>
      </w:r>
    </w:p>
    <w:p w14:paraId="713BFADE" w14:textId="77777777" w:rsidR="000669A6" w:rsidRPr="000669A6" w:rsidRDefault="000669A6" w:rsidP="000669A6">
      <w:pPr>
        <w:spacing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P – opad atmosferyczny (mm);</w:t>
      </w:r>
    </w:p>
    <w:p w14:paraId="251405C5" w14:textId="77777777" w:rsidR="000669A6" w:rsidRPr="000669A6" w:rsidRDefault="000669A6" w:rsidP="000669A6">
      <w:pPr>
        <w:spacing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 xml:space="preserve">ETP – </w:t>
      </w:r>
      <w:proofErr w:type="spellStart"/>
      <w:r w:rsidRPr="000669A6">
        <w:rPr>
          <w:rFonts w:ascii="Times New Roman" w:eastAsia="Calibri" w:hAnsi="Times New Roman" w:cs="Times New Roman"/>
          <w:sz w:val="24"/>
          <w:szCs w:val="24"/>
        </w:rPr>
        <w:t>ewapotranspiracja</w:t>
      </w:r>
      <w:proofErr w:type="spellEnd"/>
      <w:r w:rsidRPr="000669A6">
        <w:rPr>
          <w:rFonts w:ascii="Times New Roman" w:eastAsia="Calibri" w:hAnsi="Times New Roman" w:cs="Times New Roman"/>
          <w:sz w:val="24"/>
          <w:szCs w:val="24"/>
        </w:rPr>
        <w:t xml:space="preserve"> potencjalna (mm).</w:t>
      </w:r>
    </w:p>
    <w:p w14:paraId="0C2E186F" w14:textId="77777777" w:rsidR="000669A6" w:rsidRPr="000669A6" w:rsidRDefault="000669A6" w:rsidP="000669A6">
      <w:pPr>
        <w:spacing w:before="120"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 xml:space="preserve">Do  obliczania  </w:t>
      </w:r>
      <w:proofErr w:type="spellStart"/>
      <w:r w:rsidRPr="000669A6">
        <w:rPr>
          <w:rFonts w:ascii="Times New Roman" w:eastAsia="Calibri" w:hAnsi="Times New Roman" w:cs="Times New Roman"/>
          <w:sz w:val="24"/>
          <w:szCs w:val="24"/>
        </w:rPr>
        <w:t>ewapotranspiracji</w:t>
      </w:r>
      <w:proofErr w:type="spellEnd"/>
      <w:r w:rsidRPr="000669A6">
        <w:rPr>
          <w:rFonts w:ascii="Times New Roman" w:eastAsia="Calibri" w:hAnsi="Times New Roman" w:cs="Times New Roman"/>
          <w:sz w:val="24"/>
          <w:szCs w:val="24"/>
        </w:rPr>
        <w:t xml:space="preserve">  potencjalnej  wykorzystywano uproszczony wzór opracowany przez Doroszewskiego i Górskiego (1995), bazujący na algorytmie </w:t>
      </w:r>
      <w:proofErr w:type="spellStart"/>
      <w:r w:rsidRPr="000669A6">
        <w:rPr>
          <w:rFonts w:ascii="Times New Roman" w:eastAsia="Calibri" w:hAnsi="Times New Roman" w:cs="Times New Roman"/>
          <w:sz w:val="24"/>
          <w:szCs w:val="24"/>
        </w:rPr>
        <w:t>Penmanna</w:t>
      </w:r>
      <w:proofErr w:type="spellEnd"/>
      <w:r w:rsidRPr="000669A6">
        <w:rPr>
          <w:rFonts w:ascii="Times New Roman" w:eastAsia="Calibri" w:hAnsi="Times New Roman" w:cs="Times New Roman"/>
          <w:sz w:val="24"/>
          <w:szCs w:val="24"/>
        </w:rPr>
        <w:t xml:space="preserve"> (1948):</w:t>
      </w:r>
    </w:p>
    <w:p w14:paraId="5F6C00D6" w14:textId="77777777" w:rsidR="000669A6" w:rsidRPr="000669A6" w:rsidRDefault="000669A6" w:rsidP="000669A6">
      <w:pPr>
        <w:spacing w:after="0" w:line="259" w:lineRule="auto"/>
        <w:jc w:val="center"/>
        <w:rPr>
          <w:rFonts w:ascii="Times New Roman" w:eastAsia="Calibri" w:hAnsi="Times New Roman" w:cs="Times New Roman"/>
          <w:sz w:val="24"/>
          <w:szCs w:val="24"/>
        </w:rPr>
      </w:pPr>
      <w:r w:rsidRPr="000669A6">
        <w:rPr>
          <w:rFonts w:ascii="Times New Roman" w:eastAsia="Calibri" w:hAnsi="Times New Roman" w:cs="Times New Roman"/>
          <w:sz w:val="24"/>
          <w:szCs w:val="24"/>
        </w:rPr>
        <w:t>ETP = –89,6 + 0,0621 t</w:t>
      </w:r>
      <w:r w:rsidRPr="000669A6">
        <w:rPr>
          <w:rFonts w:ascii="Times New Roman" w:eastAsia="Calibri" w:hAnsi="Times New Roman" w:cs="Times New Roman"/>
          <w:sz w:val="24"/>
          <w:szCs w:val="24"/>
          <w:vertAlign w:val="superscript"/>
        </w:rPr>
        <w:t>2</w:t>
      </w:r>
      <w:r w:rsidRPr="000669A6">
        <w:rPr>
          <w:rFonts w:ascii="Times New Roman" w:eastAsia="Calibri" w:hAnsi="Times New Roman" w:cs="Times New Roman"/>
          <w:sz w:val="24"/>
          <w:szCs w:val="24"/>
        </w:rPr>
        <w:t xml:space="preserve"> + 0,00448 h</w:t>
      </w:r>
      <w:r w:rsidRPr="000669A6">
        <w:rPr>
          <w:rFonts w:ascii="Times New Roman" w:eastAsia="Calibri" w:hAnsi="Times New Roman" w:cs="Times New Roman"/>
          <w:sz w:val="24"/>
          <w:szCs w:val="24"/>
          <w:vertAlign w:val="superscript"/>
        </w:rPr>
        <w:t xml:space="preserve">1,66 </w:t>
      </w:r>
      <w:r w:rsidRPr="000669A6">
        <w:rPr>
          <w:rFonts w:ascii="Times New Roman" w:eastAsia="Calibri" w:hAnsi="Times New Roman" w:cs="Times New Roman"/>
          <w:sz w:val="24"/>
          <w:szCs w:val="24"/>
        </w:rPr>
        <w:t>+ 9,1 f</w:t>
      </w:r>
    </w:p>
    <w:p w14:paraId="4D68F984" w14:textId="77777777" w:rsidR="000669A6" w:rsidRPr="000669A6" w:rsidRDefault="000669A6" w:rsidP="000669A6">
      <w:pPr>
        <w:spacing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gdzie:</w:t>
      </w:r>
    </w:p>
    <w:p w14:paraId="4F392CBF" w14:textId="77777777" w:rsidR="000669A6" w:rsidRPr="000669A6" w:rsidRDefault="000669A6" w:rsidP="000669A6">
      <w:pPr>
        <w:spacing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 xml:space="preserve">ETP – miesięczna </w:t>
      </w:r>
      <w:proofErr w:type="spellStart"/>
      <w:r w:rsidRPr="000669A6">
        <w:rPr>
          <w:rFonts w:ascii="Times New Roman" w:eastAsia="Calibri" w:hAnsi="Times New Roman" w:cs="Times New Roman"/>
          <w:sz w:val="24"/>
          <w:szCs w:val="24"/>
        </w:rPr>
        <w:t>ewapotranspiracja</w:t>
      </w:r>
      <w:proofErr w:type="spellEnd"/>
      <w:r w:rsidRPr="000669A6">
        <w:rPr>
          <w:rFonts w:ascii="Times New Roman" w:eastAsia="Calibri" w:hAnsi="Times New Roman" w:cs="Times New Roman"/>
          <w:sz w:val="24"/>
          <w:szCs w:val="24"/>
        </w:rPr>
        <w:t xml:space="preserve"> potencjalna (mm·miesiąc</w:t>
      </w:r>
      <w:r w:rsidRPr="000669A6">
        <w:rPr>
          <w:rFonts w:ascii="Times New Roman" w:eastAsia="Calibri" w:hAnsi="Times New Roman" w:cs="Times New Roman"/>
          <w:sz w:val="24"/>
          <w:szCs w:val="24"/>
          <w:vertAlign w:val="superscript"/>
        </w:rPr>
        <w:t>-1</w:t>
      </w:r>
      <w:r w:rsidRPr="000669A6">
        <w:rPr>
          <w:rFonts w:ascii="Times New Roman" w:eastAsia="Calibri" w:hAnsi="Times New Roman" w:cs="Times New Roman"/>
          <w:sz w:val="24"/>
          <w:szCs w:val="24"/>
        </w:rPr>
        <w:t>);</w:t>
      </w:r>
    </w:p>
    <w:p w14:paraId="5F767586" w14:textId="77777777" w:rsidR="000669A6" w:rsidRPr="000669A6" w:rsidRDefault="000669A6" w:rsidP="000669A6">
      <w:pPr>
        <w:spacing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f – długość środkowego dnia w miesiącu (h);</w:t>
      </w:r>
    </w:p>
    <w:p w14:paraId="5E878339" w14:textId="77777777" w:rsidR="000669A6" w:rsidRPr="000669A6" w:rsidRDefault="000669A6" w:rsidP="000669A6">
      <w:pPr>
        <w:spacing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h – usłonecznienie miesięczne (h);</w:t>
      </w:r>
    </w:p>
    <w:p w14:paraId="0FC210FB" w14:textId="77777777" w:rsidR="000669A6" w:rsidRPr="000669A6" w:rsidRDefault="000669A6" w:rsidP="000669A6">
      <w:pPr>
        <w:spacing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t – średnia miesięczna temperatura powietrza 2 m nad powierzchnią gruntu (°C).</w:t>
      </w:r>
    </w:p>
    <w:p w14:paraId="2312168C" w14:textId="77777777" w:rsidR="000669A6" w:rsidRPr="000669A6" w:rsidRDefault="000669A6" w:rsidP="000669A6">
      <w:pPr>
        <w:spacing w:before="120"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Dane dotyczące wartości opadu atmosferycznego pochodziły ze stacji meteorologicznych jako wartość opadu mierzonego za pomocą deszczomierza Hellmanna.</w:t>
      </w:r>
    </w:p>
    <w:p w14:paraId="07F7B687" w14:textId="77777777" w:rsidR="000669A6" w:rsidRPr="000669A6" w:rsidRDefault="000669A6" w:rsidP="000669A6">
      <w:pPr>
        <w:spacing w:before="120"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Dla  każdego  roku  dokonano  obliczenia  KBW  dla  13  okresów  sześciodekadowych w okresie wegetacyjnym, od 1 kwietnia do 30 września.</w:t>
      </w:r>
    </w:p>
    <w:p w14:paraId="45221F53" w14:textId="77777777" w:rsidR="000669A6" w:rsidRPr="000669A6" w:rsidRDefault="000669A6" w:rsidP="000669A6">
      <w:pPr>
        <w:spacing w:before="120" w:after="0" w:line="259" w:lineRule="auto"/>
        <w:jc w:val="both"/>
        <w:rPr>
          <w:rFonts w:ascii="Times New Roman" w:eastAsia="Calibri" w:hAnsi="Times New Roman" w:cs="Times New Roman"/>
          <w:sz w:val="24"/>
          <w:szCs w:val="24"/>
        </w:rPr>
        <w:sectPr w:rsidR="000669A6" w:rsidRPr="000669A6">
          <w:pgSz w:w="11906" w:h="16838"/>
          <w:pgMar w:top="1417" w:right="1417" w:bottom="1417" w:left="1417" w:header="708" w:footer="708" w:gutter="0"/>
          <w:cols w:space="708"/>
          <w:docGrid w:linePitch="360"/>
        </w:sectPr>
      </w:pPr>
      <w:r w:rsidRPr="000669A6">
        <w:rPr>
          <w:rFonts w:ascii="Times New Roman" w:eastAsia="Calibri" w:hAnsi="Times New Roman" w:cs="Times New Roman"/>
          <w:sz w:val="24"/>
          <w:szCs w:val="24"/>
        </w:rPr>
        <w:t xml:space="preserve">Wystąpienie suszy odnotowywano w przypadku, gdy wartości KBW były równe lub mniejsze od wartości przedstawionych w Rozporządzeniu Ministra Rolnictwa i  Rozwoju  Wsi  dla  wyszczególnionych  roślin  i  kategorii  gleb  (Dz.U.  nr  75, poz. 480, 2010) (tab. 5). Osiągnięcie </w:t>
      </w:r>
      <w:r w:rsidRPr="000669A6">
        <w:rPr>
          <w:rFonts w:ascii="Times New Roman" w:eastAsia="Calibri" w:hAnsi="Times New Roman" w:cs="Times New Roman"/>
          <w:sz w:val="24"/>
          <w:szCs w:val="24"/>
          <w:u w:val="single"/>
        </w:rPr>
        <w:t>wartości krytycznych podanych w Rozporządzeniu powoduje obniżkę plonów przeciętnie o 20% na poziomie gminy</w:t>
      </w:r>
      <w:r w:rsidRPr="000669A6">
        <w:rPr>
          <w:rFonts w:ascii="Times New Roman" w:eastAsia="Calibri" w:hAnsi="Times New Roman" w:cs="Times New Roman"/>
          <w:sz w:val="24"/>
          <w:szCs w:val="24"/>
        </w:rPr>
        <w:t xml:space="preserve"> w stosunku do warunków średnio wieloletniego plonowania danej uprawy. Wartości krytyczne KBW dla zbóż ozimych, zbóż jarych, kukurydzy, rzepaku, ziemniaka i buraka cukrowego w sześciodekadowych okresach od kwietnia do września zostały wyznaczone przy użyciu statystyczno-empirycznych modeli prognoz plonów opracowanych w IUNG-PIB (Górski i in. 1997) (tab. 5).</w:t>
      </w:r>
    </w:p>
    <w:p w14:paraId="49189B87" w14:textId="77777777" w:rsidR="000669A6" w:rsidRPr="000669A6" w:rsidRDefault="000669A6" w:rsidP="000669A6">
      <w:pPr>
        <w:spacing w:after="0" w:line="259" w:lineRule="auto"/>
        <w:rPr>
          <w:rFonts w:ascii="Times New Roman" w:eastAsia="Calibri" w:hAnsi="Times New Roman" w:cs="Times New Roman"/>
        </w:rPr>
      </w:pPr>
      <w:r w:rsidRPr="000669A6">
        <w:rPr>
          <w:rFonts w:ascii="Times New Roman" w:eastAsia="Calibri" w:hAnsi="Times New Roman" w:cs="Times New Roman"/>
          <w:b/>
        </w:rPr>
        <w:lastRenderedPageBreak/>
        <w:t>Tab. 5.</w:t>
      </w:r>
      <w:r w:rsidRPr="000669A6">
        <w:rPr>
          <w:rFonts w:ascii="Times New Roman" w:eastAsia="Calibri" w:hAnsi="Times New Roman" w:cs="Times New Roman"/>
        </w:rPr>
        <w:t xml:space="preserve"> Wartości krytyczne klimatycznego bilansu wodnego (w mm) dla grup roślin uprawnych i gleb oznaczające 20% obniżkę plonów, poz. 1–14 (Dz.U. nr 75, poz. 480, 2010)  [Doroszewski, </w:t>
      </w:r>
      <w:proofErr w:type="spellStart"/>
      <w:r w:rsidRPr="000669A6">
        <w:rPr>
          <w:rFonts w:ascii="Times New Roman" w:eastAsia="Calibri" w:hAnsi="Times New Roman" w:cs="Times New Roman"/>
        </w:rPr>
        <w:t>Jóźwicki</w:t>
      </w:r>
      <w:proofErr w:type="spellEnd"/>
      <w:r w:rsidRPr="000669A6">
        <w:rPr>
          <w:rFonts w:ascii="Times New Roman" w:eastAsia="Calibri" w:hAnsi="Times New Roman" w:cs="Times New Roman"/>
        </w:rPr>
        <w:t>, Wróblewska, Kozyra 2014, s. 18-19]</w:t>
      </w:r>
    </w:p>
    <w:p w14:paraId="501364DB" w14:textId="77777777" w:rsidR="000669A6" w:rsidRPr="000669A6" w:rsidRDefault="000669A6" w:rsidP="000669A6">
      <w:pPr>
        <w:spacing w:before="120" w:after="0" w:line="259" w:lineRule="auto"/>
        <w:jc w:val="center"/>
        <w:rPr>
          <w:rFonts w:ascii="Times New Roman" w:eastAsia="Calibri" w:hAnsi="Times New Roman" w:cs="Times New Roman"/>
          <w:sz w:val="24"/>
          <w:szCs w:val="24"/>
        </w:rPr>
      </w:pPr>
      <w:r w:rsidRPr="000669A6">
        <w:rPr>
          <w:rFonts w:ascii="Calibri" w:eastAsia="Calibri" w:hAnsi="Calibri" w:cs="Times New Roman"/>
          <w:noProof/>
          <w:lang w:eastAsia="pl-PL"/>
        </w:rPr>
        <w:drawing>
          <wp:inline distT="0" distB="0" distL="0" distR="0" wp14:anchorId="37476685" wp14:editId="4934BF14">
            <wp:extent cx="3790784" cy="7453943"/>
            <wp:effectExtent l="0" t="2857"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3801804" cy="7475613"/>
                    </a:xfrm>
                    <a:prstGeom prst="rect">
                      <a:avLst/>
                    </a:prstGeom>
                  </pic:spPr>
                </pic:pic>
              </a:graphicData>
            </a:graphic>
          </wp:inline>
        </w:drawing>
      </w:r>
    </w:p>
    <w:p w14:paraId="13110518" w14:textId="77777777" w:rsidR="000669A6" w:rsidRPr="000669A6" w:rsidRDefault="000669A6" w:rsidP="000669A6">
      <w:pPr>
        <w:spacing w:before="120" w:after="0" w:line="259" w:lineRule="auto"/>
        <w:jc w:val="center"/>
        <w:rPr>
          <w:rFonts w:ascii="Times New Roman" w:eastAsia="Calibri" w:hAnsi="Times New Roman" w:cs="Times New Roman"/>
          <w:sz w:val="24"/>
          <w:szCs w:val="24"/>
        </w:rPr>
      </w:pPr>
      <w:r w:rsidRPr="000669A6">
        <w:rPr>
          <w:rFonts w:ascii="Calibri" w:eastAsia="Calibri" w:hAnsi="Calibri" w:cs="Times New Roman"/>
          <w:noProof/>
          <w:lang w:eastAsia="pl-PL"/>
        </w:rPr>
        <w:drawing>
          <wp:inline distT="0" distB="0" distL="0" distR="0" wp14:anchorId="0793360A" wp14:editId="358CD3F5">
            <wp:extent cx="1341120" cy="7466465"/>
            <wp:effectExtent l="4445"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851" r="33007"/>
                    <a:stretch/>
                  </pic:blipFill>
                  <pic:spPr bwMode="auto">
                    <a:xfrm rot="5400000">
                      <a:off x="0" y="0"/>
                      <a:ext cx="1368029" cy="7616278"/>
                    </a:xfrm>
                    <a:prstGeom prst="rect">
                      <a:avLst/>
                    </a:prstGeom>
                    <a:ln>
                      <a:noFill/>
                    </a:ln>
                    <a:extLst>
                      <a:ext uri="{53640926-AAD7-44D8-BBD7-CCE9431645EC}">
                        <a14:shadowObscured xmlns:a14="http://schemas.microsoft.com/office/drawing/2010/main"/>
                      </a:ext>
                    </a:extLst>
                  </pic:spPr>
                </pic:pic>
              </a:graphicData>
            </a:graphic>
          </wp:inline>
        </w:drawing>
      </w:r>
    </w:p>
    <w:p w14:paraId="0EFD33E7" w14:textId="77777777" w:rsidR="000669A6" w:rsidRPr="000669A6" w:rsidRDefault="000669A6" w:rsidP="000669A6">
      <w:pPr>
        <w:spacing w:before="120" w:after="0" w:line="259" w:lineRule="auto"/>
        <w:jc w:val="both"/>
        <w:rPr>
          <w:rFonts w:ascii="Times New Roman" w:eastAsia="Calibri" w:hAnsi="Times New Roman" w:cs="Times New Roman"/>
          <w:sz w:val="24"/>
          <w:szCs w:val="24"/>
        </w:rPr>
        <w:sectPr w:rsidR="000669A6" w:rsidRPr="000669A6" w:rsidSect="00E22717">
          <w:pgSz w:w="16838" w:h="11906" w:orient="landscape"/>
          <w:pgMar w:top="1276" w:right="1417" w:bottom="1134" w:left="1417" w:header="708" w:footer="708" w:gutter="0"/>
          <w:cols w:space="708"/>
          <w:docGrid w:linePitch="360"/>
        </w:sectPr>
      </w:pPr>
    </w:p>
    <w:p w14:paraId="22BCD1A7" w14:textId="77777777" w:rsidR="000669A6" w:rsidRPr="000669A6" w:rsidRDefault="000669A6" w:rsidP="000669A6">
      <w:pPr>
        <w:spacing w:before="120"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lastRenderedPageBreak/>
        <w:t xml:space="preserve">Wrażliwość na suszę zależy od zróżnicowania przestrzennego pokrywy glebowej w Polsce według kategorii glebowych o różnej podatności na suszę – od gleb bardzo lekkich (bardzo podatne) kat. I, przez gleby lekkie (podatne) kat. II, średnie (średnio podatne) kat. III do ciężkich (mało podatne) kat. IV (Dz.U. nr 75, poz. 480, 2010). W ten sposób uwzględniono, znaną od dawna wśród rolników i gleboznawców, </w:t>
      </w:r>
      <w:r w:rsidRPr="000669A6">
        <w:rPr>
          <w:rFonts w:ascii="Times New Roman" w:eastAsia="Calibri" w:hAnsi="Times New Roman" w:cs="Times New Roman"/>
          <w:sz w:val="24"/>
          <w:szCs w:val="24"/>
          <w:u w:val="single"/>
        </w:rPr>
        <w:t>zdolność gleby do gromadzenia i zatrzymywania wody w zależności przede wszystkim  od  jej  składu  granulometrycznego,  budowy  profilu,  zawartości  materii  organicznej, zgęszczenia oraz struktury warstwy ornej i jej trwałości</w:t>
      </w:r>
      <w:r w:rsidRPr="000669A6">
        <w:rPr>
          <w:rFonts w:ascii="Times New Roman" w:eastAsia="Calibri" w:hAnsi="Times New Roman" w:cs="Times New Roman"/>
          <w:sz w:val="24"/>
          <w:szCs w:val="24"/>
        </w:rPr>
        <w:t xml:space="preserve"> (rys. 3).</w:t>
      </w:r>
    </w:p>
    <w:p w14:paraId="40C3B801" w14:textId="77777777" w:rsidR="000669A6" w:rsidRPr="000669A6" w:rsidRDefault="000669A6" w:rsidP="000669A6">
      <w:pPr>
        <w:spacing w:before="120" w:after="0" w:line="259" w:lineRule="auto"/>
        <w:jc w:val="center"/>
        <w:rPr>
          <w:rFonts w:ascii="Times New Roman" w:eastAsia="Calibri" w:hAnsi="Times New Roman" w:cs="Times New Roman"/>
          <w:sz w:val="24"/>
          <w:szCs w:val="24"/>
        </w:rPr>
      </w:pPr>
      <w:r w:rsidRPr="000669A6">
        <w:rPr>
          <w:rFonts w:ascii="Calibri" w:eastAsia="Calibri" w:hAnsi="Calibri" w:cs="Times New Roman"/>
          <w:noProof/>
          <w:lang w:eastAsia="pl-PL"/>
        </w:rPr>
        <w:drawing>
          <wp:inline distT="0" distB="0" distL="0" distR="0" wp14:anchorId="76AC2BED" wp14:editId="461E1FB4">
            <wp:extent cx="4533811" cy="2979566"/>
            <wp:effectExtent l="0" t="0" r="63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56031" cy="2994169"/>
                    </a:xfrm>
                    <a:prstGeom prst="rect">
                      <a:avLst/>
                    </a:prstGeom>
                  </pic:spPr>
                </pic:pic>
              </a:graphicData>
            </a:graphic>
          </wp:inline>
        </w:drawing>
      </w:r>
    </w:p>
    <w:p w14:paraId="2F76CB04" w14:textId="77777777" w:rsidR="000669A6" w:rsidRPr="000669A6" w:rsidRDefault="000669A6" w:rsidP="000669A6">
      <w:pPr>
        <w:spacing w:before="120"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b/>
          <w:sz w:val="24"/>
          <w:szCs w:val="24"/>
        </w:rPr>
        <w:t>Rys. 3</w:t>
      </w:r>
      <w:r w:rsidRPr="000669A6">
        <w:rPr>
          <w:rFonts w:ascii="Times New Roman" w:eastAsia="Calibri" w:hAnsi="Times New Roman" w:cs="Times New Roman"/>
          <w:sz w:val="24"/>
          <w:szCs w:val="24"/>
        </w:rPr>
        <w:t>. Wpływ składu granulometrycznego gleby na jej właściwości wodne</w:t>
      </w:r>
      <w:r w:rsidRPr="000669A6">
        <w:rPr>
          <w:rFonts w:ascii="Times New Roman" w:eastAsia="Calibri" w:hAnsi="Times New Roman" w:cs="Times New Roman"/>
          <w:sz w:val="24"/>
          <w:szCs w:val="24"/>
        </w:rPr>
        <w:tab/>
        <w:t>Źródło: [</w:t>
      </w:r>
      <w:proofErr w:type="spellStart"/>
      <w:r w:rsidRPr="000669A6">
        <w:rPr>
          <w:rFonts w:ascii="Times New Roman" w:eastAsia="Calibri" w:hAnsi="Times New Roman" w:cs="Times New Roman"/>
          <w:sz w:val="24"/>
          <w:szCs w:val="24"/>
        </w:rPr>
        <w:t>Buckman</w:t>
      </w:r>
      <w:proofErr w:type="spellEnd"/>
      <w:r w:rsidRPr="000669A6">
        <w:rPr>
          <w:rFonts w:ascii="Times New Roman" w:eastAsia="Calibri" w:hAnsi="Times New Roman" w:cs="Times New Roman"/>
          <w:sz w:val="24"/>
          <w:szCs w:val="24"/>
        </w:rPr>
        <w:t xml:space="preserve"> i </w:t>
      </w:r>
      <w:proofErr w:type="spellStart"/>
      <w:r w:rsidRPr="000669A6">
        <w:rPr>
          <w:rFonts w:ascii="Times New Roman" w:eastAsia="Calibri" w:hAnsi="Times New Roman" w:cs="Times New Roman"/>
          <w:sz w:val="24"/>
          <w:szCs w:val="24"/>
        </w:rPr>
        <w:t>Brady</w:t>
      </w:r>
      <w:proofErr w:type="spellEnd"/>
      <w:r w:rsidRPr="000669A6">
        <w:rPr>
          <w:rFonts w:ascii="Times New Roman" w:eastAsia="Calibri" w:hAnsi="Times New Roman" w:cs="Times New Roman"/>
          <w:sz w:val="24"/>
          <w:szCs w:val="24"/>
        </w:rPr>
        <w:t>, 1971].</w:t>
      </w:r>
    </w:p>
    <w:p w14:paraId="7B572B52" w14:textId="77777777" w:rsidR="000669A6" w:rsidRPr="000669A6" w:rsidRDefault="000669A6" w:rsidP="000669A6">
      <w:pPr>
        <w:spacing w:before="120"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Wrażliwość na suszę dla różnych grup upraw się różni, np. potwierdzają się obserwacje rolników, że zboża ozime lepiej gospodarują wodą (rys. 4).</w:t>
      </w:r>
    </w:p>
    <w:tbl>
      <w:tblPr>
        <w:tblStyle w:val="Tabela-Siatk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712"/>
      </w:tblGrid>
      <w:tr w:rsidR="000669A6" w:rsidRPr="000669A6" w14:paraId="23468C15" w14:textId="77777777" w:rsidTr="001F05A7">
        <w:tc>
          <w:tcPr>
            <w:tcW w:w="4743" w:type="dxa"/>
          </w:tcPr>
          <w:p w14:paraId="5A25E4F2" w14:textId="77777777" w:rsidR="000669A6" w:rsidRPr="000669A6" w:rsidRDefault="000669A6" w:rsidP="000669A6">
            <w:pPr>
              <w:spacing w:after="0" w:line="240" w:lineRule="auto"/>
              <w:jc w:val="both"/>
              <w:rPr>
                <w:rFonts w:ascii="Times New Roman" w:eastAsia="Calibri" w:hAnsi="Times New Roman" w:cs="Times New Roman"/>
                <w:sz w:val="24"/>
                <w:szCs w:val="24"/>
              </w:rPr>
            </w:pPr>
            <w:r w:rsidRPr="000669A6">
              <w:rPr>
                <w:rFonts w:ascii="Calibri" w:eastAsia="Calibri" w:hAnsi="Calibri" w:cs="Times New Roman"/>
                <w:noProof/>
                <w:lang w:eastAsia="pl-PL"/>
              </w:rPr>
              <w:drawing>
                <wp:inline distT="0" distB="0" distL="0" distR="0" wp14:anchorId="0CB318EE" wp14:editId="4DD02273">
                  <wp:extent cx="2815225" cy="2695306"/>
                  <wp:effectExtent l="0" t="0" r="4445" b="0"/>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20497" cy="2700354"/>
                          </a:xfrm>
                          <a:prstGeom prst="rect">
                            <a:avLst/>
                          </a:prstGeom>
                        </pic:spPr>
                      </pic:pic>
                    </a:graphicData>
                  </a:graphic>
                </wp:inline>
              </w:drawing>
            </w:r>
          </w:p>
        </w:tc>
        <w:tc>
          <w:tcPr>
            <w:tcW w:w="4743" w:type="dxa"/>
          </w:tcPr>
          <w:p w14:paraId="7ACCF100" w14:textId="77777777" w:rsidR="000669A6" w:rsidRPr="000669A6" w:rsidRDefault="000669A6" w:rsidP="000669A6">
            <w:pPr>
              <w:spacing w:after="0" w:line="240" w:lineRule="auto"/>
              <w:jc w:val="both"/>
              <w:rPr>
                <w:rFonts w:ascii="Times New Roman" w:eastAsia="Calibri" w:hAnsi="Times New Roman" w:cs="Times New Roman"/>
                <w:sz w:val="24"/>
                <w:szCs w:val="24"/>
              </w:rPr>
            </w:pPr>
            <w:r w:rsidRPr="000669A6">
              <w:rPr>
                <w:rFonts w:ascii="Calibri" w:eastAsia="Calibri" w:hAnsi="Calibri" w:cs="Times New Roman"/>
                <w:noProof/>
                <w:lang w:eastAsia="pl-PL"/>
              </w:rPr>
              <w:drawing>
                <wp:inline distT="0" distB="0" distL="0" distR="0" wp14:anchorId="44C67443" wp14:editId="0C670A0E">
                  <wp:extent cx="2862841" cy="2718835"/>
                  <wp:effectExtent l="0" t="0" r="0" b="5715"/>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87025" cy="2741802"/>
                          </a:xfrm>
                          <a:prstGeom prst="rect">
                            <a:avLst/>
                          </a:prstGeom>
                        </pic:spPr>
                      </pic:pic>
                    </a:graphicData>
                  </a:graphic>
                </wp:inline>
              </w:drawing>
            </w:r>
          </w:p>
        </w:tc>
      </w:tr>
    </w:tbl>
    <w:p w14:paraId="6478B780" w14:textId="77777777" w:rsidR="000669A6" w:rsidRPr="000669A6" w:rsidRDefault="000669A6" w:rsidP="000669A6">
      <w:pPr>
        <w:spacing w:after="0" w:line="240" w:lineRule="auto"/>
        <w:rPr>
          <w:rFonts w:ascii="Times New Roman" w:eastAsia="Calibri" w:hAnsi="Times New Roman" w:cs="Times New Roman"/>
        </w:rPr>
      </w:pPr>
      <w:r w:rsidRPr="000669A6">
        <w:rPr>
          <w:rFonts w:ascii="Times New Roman" w:eastAsia="Calibri" w:hAnsi="Times New Roman" w:cs="Times New Roman"/>
          <w:b/>
        </w:rPr>
        <w:t>Rys. 4.</w:t>
      </w:r>
      <w:r w:rsidRPr="000669A6">
        <w:rPr>
          <w:rFonts w:ascii="Times New Roman" w:eastAsia="Calibri" w:hAnsi="Times New Roman" w:cs="Times New Roman"/>
        </w:rPr>
        <w:t xml:space="preserve"> Częstotliwość występowania suszy w latach 1961–2010 wśród zbóż ozimych i jarych uprawianych na glebach I kat.       </w:t>
      </w:r>
      <w:r w:rsidRPr="000669A6">
        <w:rPr>
          <w:rFonts w:ascii="Times New Roman" w:eastAsia="Calibri" w:hAnsi="Times New Roman" w:cs="Times New Roman"/>
          <w:b/>
        </w:rPr>
        <w:t>Źródło:</w:t>
      </w:r>
      <w:r w:rsidRPr="000669A6">
        <w:rPr>
          <w:rFonts w:ascii="Times New Roman" w:eastAsia="Calibri" w:hAnsi="Times New Roman" w:cs="Times New Roman"/>
        </w:rPr>
        <w:t xml:space="preserve"> [Doroszewski, </w:t>
      </w:r>
      <w:proofErr w:type="spellStart"/>
      <w:r w:rsidRPr="000669A6">
        <w:rPr>
          <w:rFonts w:ascii="Times New Roman" w:eastAsia="Calibri" w:hAnsi="Times New Roman" w:cs="Times New Roman"/>
        </w:rPr>
        <w:t>Jóźwicki</w:t>
      </w:r>
      <w:proofErr w:type="spellEnd"/>
      <w:r w:rsidRPr="000669A6">
        <w:rPr>
          <w:rFonts w:ascii="Times New Roman" w:eastAsia="Calibri" w:hAnsi="Times New Roman" w:cs="Times New Roman"/>
        </w:rPr>
        <w:t>, Wróblewska, Kozyra 2014, s. 27, 35].</w:t>
      </w:r>
    </w:p>
    <w:p w14:paraId="06249A59" w14:textId="77777777" w:rsidR="000669A6" w:rsidRPr="000669A6" w:rsidRDefault="000669A6" w:rsidP="000669A6">
      <w:pPr>
        <w:spacing w:before="120"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u w:val="single"/>
        </w:rPr>
        <w:t>Najnowsze symulacje zmian klimatu</w:t>
      </w:r>
      <w:r w:rsidRPr="000669A6">
        <w:rPr>
          <w:rFonts w:ascii="Times New Roman" w:eastAsia="Calibri" w:hAnsi="Times New Roman" w:cs="Times New Roman"/>
          <w:sz w:val="24"/>
          <w:szCs w:val="24"/>
        </w:rPr>
        <w:t xml:space="preserve">, przeprowadzone przez zespół prof. Jerzego Kozyry z IUNG (Kozyra i in., 2020) </w:t>
      </w:r>
      <w:r w:rsidRPr="000669A6">
        <w:rPr>
          <w:rFonts w:ascii="Times New Roman" w:eastAsia="Calibri" w:hAnsi="Times New Roman" w:cs="Times New Roman"/>
          <w:sz w:val="24"/>
          <w:szCs w:val="24"/>
          <w:u w:val="single"/>
        </w:rPr>
        <w:t>wskazują, że rolnictwo polskie  będzie  prawdopodobnie  zmuszone  do stopniowego przejścia na uprawy nawadniane</w:t>
      </w:r>
      <w:r w:rsidRPr="000669A6">
        <w:rPr>
          <w:rFonts w:ascii="Times New Roman" w:eastAsia="Calibri" w:hAnsi="Times New Roman" w:cs="Times New Roman"/>
          <w:sz w:val="24"/>
          <w:szCs w:val="24"/>
        </w:rPr>
        <w:t xml:space="preserve">.  Rosnąca  powierzchnia upraw nawadnianych i </w:t>
      </w:r>
      <w:r w:rsidRPr="000669A6">
        <w:rPr>
          <w:rFonts w:ascii="Times New Roman" w:eastAsia="Calibri" w:hAnsi="Times New Roman" w:cs="Times New Roman"/>
          <w:sz w:val="24"/>
          <w:szCs w:val="24"/>
          <w:u w:val="single"/>
        </w:rPr>
        <w:lastRenderedPageBreak/>
        <w:t>brak efektywnych wytycznych i regulacji</w:t>
      </w:r>
      <w:r w:rsidRPr="000669A6">
        <w:rPr>
          <w:rFonts w:ascii="Times New Roman" w:eastAsia="Calibri" w:hAnsi="Times New Roman" w:cs="Times New Roman"/>
          <w:sz w:val="24"/>
          <w:szCs w:val="24"/>
        </w:rPr>
        <w:t xml:space="preserve">  prawnych  ustalających  zasady  korzystania  z  wód dla celów nawadniania </w:t>
      </w:r>
      <w:r w:rsidRPr="000669A6">
        <w:rPr>
          <w:rFonts w:ascii="Times New Roman" w:eastAsia="Calibri" w:hAnsi="Times New Roman" w:cs="Times New Roman"/>
          <w:sz w:val="24"/>
          <w:szCs w:val="24"/>
          <w:u w:val="single"/>
        </w:rPr>
        <w:t>niesie ze sobą ryzyko zaburzenia odnawiania się zasobów wód gruntowych i powierzchniowych</w:t>
      </w:r>
      <w:r w:rsidRPr="000669A6">
        <w:rPr>
          <w:rFonts w:ascii="Times New Roman" w:eastAsia="Calibri" w:hAnsi="Times New Roman" w:cs="Times New Roman"/>
          <w:sz w:val="24"/>
          <w:szCs w:val="24"/>
        </w:rPr>
        <w:t>.</w:t>
      </w:r>
    </w:p>
    <w:p w14:paraId="4541EA93" w14:textId="77777777" w:rsidR="000669A6" w:rsidRPr="000669A6" w:rsidRDefault="000669A6" w:rsidP="000669A6">
      <w:pPr>
        <w:spacing w:before="120"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u w:val="single"/>
        </w:rPr>
        <w:t>Kolor  czerwony  w  legendzie  map  prognoz  IPCC oznacza  zwiększenie  częstości  susz  z  dotychczasowych raz  na  100  lat  do  częstszych  niż  raz  na  10  lat</w:t>
      </w:r>
      <w:r w:rsidRPr="000669A6">
        <w:rPr>
          <w:rFonts w:ascii="Times New Roman" w:eastAsia="Calibri" w:hAnsi="Times New Roman" w:cs="Times New Roman"/>
          <w:sz w:val="24"/>
          <w:szCs w:val="24"/>
        </w:rPr>
        <w:t>.  Nowsze opracowania  IPCC  z  2013  (</w:t>
      </w:r>
      <w:proofErr w:type="spellStart"/>
      <w:r w:rsidRPr="000669A6">
        <w:rPr>
          <w:rFonts w:ascii="Times New Roman" w:eastAsia="Calibri" w:hAnsi="Times New Roman" w:cs="Times New Roman"/>
          <w:sz w:val="24"/>
          <w:szCs w:val="24"/>
        </w:rPr>
        <w:t>Stocker</w:t>
      </w:r>
      <w:proofErr w:type="spellEnd"/>
      <w:r w:rsidRPr="000669A6">
        <w:rPr>
          <w:rFonts w:ascii="Times New Roman" w:eastAsia="Calibri" w:hAnsi="Times New Roman" w:cs="Times New Roman"/>
          <w:sz w:val="24"/>
          <w:szCs w:val="24"/>
        </w:rPr>
        <w:t xml:space="preserve">  i  in.,  2013)  roku  są daleko  bardziej  ostrożne  w  prognozowaniu  susz,  jednak z prognoz elementów bilansu hydrologicznego: opadu (od 0 do +10%), odpływu powierzchniowego (od -20 do ponad -30%) i odpływu do wód gruntowych (od -10 do 10%) wynika jasno, że brakujące od 20% do ponad 30% odpływu wynika ze zwiększonego parowania terenowego stymulowanego przez wzrost temperatury atmosfery. Z kolei prognozy opublikowane przez EEA (EEA, 2017) wskazują na niewielkie zagrożenie związane z suszą dla obszaru Polski, co dość słabo koreluje z obserwowanym obecnie trendem [Wawer 2020] (rys. 5).</w:t>
      </w:r>
    </w:p>
    <w:p w14:paraId="0CD0E39F" w14:textId="77777777" w:rsidR="000669A6" w:rsidRPr="000669A6" w:rsidRDefault="000669A6" w:rsidP="000669A6">
      <w:pPr>
        <w:spacing w:before="120" w:after="0" w:line="259" w:lineRule="auto"/>
        <w:jc w:val="both"/>
        <w:rPr>
          <w:rFonts w:ascii="Times New Roman" w:eastAsia="Calibri" w:hAnsi="Times New Roman" w:cs="Times New Roman"/>
          <w:sz w:val="24"/>
          <w:szCs w:val="24"/>
        </w:rPr>
      </w:pPr>
      <w:r w:rsidRPr="000669A6">
        <w:rPr>
          <w:rFonts w:ascii="Calibri" w:eastAsia="Calibri" w:hAnsi="Calibri" w:cs="Times New Roman"/>
          <w:noProof/>
          <w:lang w:eastAsia="pl-PL"/>
        </w:rPr>
        <mc:AlternateContent>
          <mc:Choice Requires="wps">
            <w:drawing>
              <wp:anchor distT="0" distB="0" distL="114300" distR="114300" simplePos="0" relativeHeight="251669504" behindDoc="0" locked="0" layoutInCell="1" allowOverlap="1" wp14:anchorId="67F97B26" wp14:editId="68F64641">
                <wp:simplePos x="0" y="0"/>
                <wp:positionH relativeFrom="margin">
                  <wp:posOffset>19050</wp:posOffset>
                </wp:positionH>
                <wp:positionV relativeFrom="paragraph">
                  <wp:posOffset>4142396</wp:posOffset>
                </wp:positionV>
                <wp:extent cx="594360" cy="623463"/>
                <wp:effectExtent l="19050" t="19050" r="15240" b="24765"/>
                <wp:wrapNone/>
                <wp:docPr id="196" name="Elipsa 196"/>
                <wp:cNvGraphicFramePr/>
                <a:graphic xmlns:a="http://schemas.openxmlformats.org/drawingml/2006/main">
                  <a:graphicData uri="http://schemas.microsoft.com/office/word/2010/wordprocessingShape">
                    <wps:wsp>
                      <wps:cNvSpPr/>
                      <wps:spPr>
                        <a:xfrm>
                          <a:off x="0" y="0"/>
                          <a:ext cx="594360" cy="623463"/>
                        </a:xfrm>
                        <a:prstGeom prst="ellipse">
                          <a:avLst/>
                        </a:prstGeom>
                        <a:noFill/>
                        <a:ln w="38100" cap="flat" cmpd="sng" algn="ctr">
                          <a:solidFill>
                            <a:srgbClr val="00C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4A48F0C" id="Elipsa 196" o:spid="_x0000_s1026" style="position:absolute;margin-left:1.5pt;margin-top:326.15pt;width:46.8pt;height:49.1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" filled="f" strokecolor="#0c0" strokeweight="3pt">
                <v:stroke joinstyle="miter"/>
                <w10:wrap anchorx="margin"/>
              </v:oval>
            </w:pict>
          </mc:Fallback>
        </mc:AlternateContent>
      </w:r>
      <w:r w:rsidRPr="000669A6">
        <w:rPr>
          <w:rFonts w:ascii="Calibri" w:eastAsia="Calibri" w:hAnsi="Calibri" w:cs="Times New Roman"/>
          <w:noProof/>
          <w:lang w:eastAsia="pl-PL"/>
        </w:rPr>
        <mc:AlternateContent>
          <mc:Choice Requires="wps">
            <w:drawing>
              <wp:anchor distT="0" distB="0" distL="114300" distR="114300" simplePos="0" relativeHeight="251668480" behindDoc="0" locked="0" layoutInCell="1" allowOverlap="1" wp14:anchorId="4AF22991" wp14:editId="4731867A">
                <wp:simplePos x="0" y="0"/>
                <wp:positionH relativeFrom="margin">
                  <wp:posOffset>1168109</wp:posOffset>
                </wp:positionH>
                <wp:positionV relativeFrom="paragraph">
                  <wp:posOffset>3520440</wp:posOffset>
                </wp:positionV>
                <wp:extent cx="564023" cy="546931"/>
                <wp:effectExtent l="19050" t="19050" r="26670" b="24765"/>
                <wp:wrapNone/>
                <wp:docPr id="26" name="Elipsa 26"/>
                <wp:cNvGraphicFramePr/>
                <a:graphic xmlns:a="http://schemas.openxmlformats.org/drawingml/2006/main">
                  <a:graphicData uri="http://schemas.microsoft.com/office/word/2010/wordprocessingShape">
                    <wps:wsp>
                      <wps:cNvSpPr/>
                      <wps:spPr>
                        <a:xfrm>
                          <a:off x="0" y="0"/>
                          <a:ext cx="564023" cy="546931"/>
                        </a:xfrm>
                        <a:prstGeom prst="ellipse">
                          <a:avLst/>
                        </a:prstGeom>
                        <a:noFill/>
                        <a:ln w="38100" cap="flat" cmpd="sng" algn="ctr">
                          <a:solidFill>
                            <a:srgbClr val="00C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A7BEEB" id="Elipsa 26" o:spid="_x0000_s1026" style="position:absolute;margin-left:92pt;margin-top:277.2pt;width:44.4pt;height:43.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" filled="f" strokecolor="#0c0" strokeweight="3pt">
                <v:stroke joinstyle="miter"/>
                <w10:wrap anchorx="margin"/>
              </v:oval>
            </w:pict>
          </mc:Fallback>
        </mc:AlternateContent>
      </w:r>
      <w:r w:rsidRPr="000669A6">
        <w:rPr>
          <w:rFonts w:ascii="Calibri" w:eastAsia="Calibri" w:hAnsi="Calibri" w:cs="Times New Roman"/>
          <w:noProof/>
          <w:lang w:eastAsia="pl-PL"/>
        </w:rPr>
        <mc:AlternateContent>
          <mc:Choice Requires="wps">
            <w:drawing>
              <wp:anchor distT="0" distB="0" distL="114300" distR="114300" simplePos="0" relativeHeight="251667456" behindDoc="0" locked="0" layoutInCell="1" allowOverlap="1" wp14:anchorId="5200D840" wp14:editId="0574F89A">
                <wp:simplePos x="0" y="0"/>
                <wp:positionH relativeFrom="margin">
                  <wp:posOffset>1176512</wp:posOffset>
                </wp:positionH>
                <wp:positionV relativeFrom="paragraph">
                  <wp:posOffset>1102069</wp:posOffset>
                </wp:positionV>
                <wp:extent cx="560177" cy="548640"/>
                <wp:effectExtent l="19050" t="19050" r="11430" b="22860"/>
                <wp:wrapNone/>
                <wp:docPr id="25" name="Elipsa 25"/>
                <wp:cNvGraphicFramePr/>
                <a:graphic xmlns:a="http://schemas.openxmlformats.org/drawingml/2006/main">
                  <a:graphicData uri="http://schemas.microsoft.com/office/word/2010/wordprocessingShape">
                    <wps:wsp>
                      <wps:cNvSpPr/>
                      <wps:spPr>
                        <a:xfrm>
                          <a:off x="0" y="0"/>
                          <a:ext cx="560177" cy="548640"/>
                        </a:xfrm>
                        <a:prstGeom prst="ellipse">
                          <a:avLst/>
                        </a:prstGeom>
                        <a:noFill/>
                        <a:ln w="38100" cap="flat" cmpd="sng" algn="ctr">
                          <a:solidFill>
                            <a:srgbClr val="00C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ACCEE4" id="Elipsa 25" o:spid="_x0000_s1026" style="position:absolute;margin-left:92.65pt;margin-top:86.8pt;width:44.1pt;height:43.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" filled="f" strokecolor="#0c0" strokeweight="3pt">
                <v:stroke joinstyle="miter"/>
                <w10:wrap anchorx="margin"/>
              </v:oval>
            </w:pict>
          </mc:Fallback>
        </mc:AlternateContent>
      </w:r>
      <w:r w:rsidRPr="000669A6">
        <w:rPr>
          <w:rFonts w:ascii="Calibri" w:eastAsia="Calibri" w:hAnsi="Calibri" w:cs="Times New Roman"/>
          <w:noProof/>
          <w:lang w:eastAsia="pl-PL"/>
        </w:rPr>
        <mc:AlternateContent>
          <mc:Choice Requires="wps">
            <w:drawing>
              <wp:anchor distT="0" distB="0" distL="114300" distR="114300" simplePos="0" relativeHeight="251666432" behindDoc="0" locked="0" layoutInCell="1" allowOverlap="1" wp14:anchorId="7371EE41" wp14:editId="74CE2A4C">
                <wp:simplePos x="0" y="0"/>
                <wp:positionH relativeFrom="margin">
                  <wp:posOffset>1590</wp:posOffset>
                </wp:positionH>
                <wp:positionV relativeFrom="paragraph">
                  <wp:posOffset>1709349</wp:posOffset>
                </wp:positionV>
                <wp:extent cx="594360" cy="623463"/>
                <wp:effectExtent l="19050" t="19050" r="15240" b="24765"/>
                <wp:wrapNone/>
                <wp:docPr id="24" name="Elipsa 24"/>
                <wp:cNvGraphicFramePr/>
                <a:graphic xmlns:a="http://schemas.openxmlformats.org/drawingml/2006/main">
                  <a:graphicData uri="http://schemas.microsoft.com/office/word/2010/wordprocessingShape">
                    <wps:wsp>
                      <wps:cNvSpPr/>
                      <wps:spPr>
                        <a:xfrm>
                          <a:off x="0" y="0"/>
                          <a:ext cx="594360" cy="623463"/>
                        </a:xfrm>
                        <a:prstGeom prst="ellipse">
                          <a:avLst/>
                        </a:prstGeom>
                        <a:noFill/>
                        <a:ln w="38100" cap="flat" cmpd="sng" algn="ctr">
                          <a:solidFill>
                            <a:srgbClr val="00CC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D9B0DCA" id="Elipsa 24" o:spid="_x0000_s1026" style="position:absolute;margin-left:.15pt;margin-top:134.6pt;width:46.8pt;height:49.1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" filled="f" strokecolor="#0c0" strokeweight="3pt">
                <v:stroke joinstyle="miter"/>
                <w10:wrap anchorx="margin"/>
              </v:oval>
            </w:pict>
          </mc:Fallback>
        </mc:AlternateContent>
      </w:r>
      <w:r w:rsidRPr="000669A6">
        <w:rPr>
          <w:rFonts w:ascii="Calibri" w:eastAsia="Calibri" w:hAnsi="Calibri" w:cs="Times New Roman"/>
          <w:noProof/>
          <w:lang w:eastAsia="pl-PL"/>
        </w:rPr>
        <w:drawing>
          <wp:inline distT="0" distB="0" distL="0" distR="0" wp14:anchorId="24399B06" wp14:editId="50FD00EE">
            <wp:extent cx="5760720" cy="541083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5410835"/>
                    </a:xfrm>
                    <a:prstGeom prst="rect">
                      <a:avLst/>
                    </a:prstGeom>
                  </pic:spPr>
                </pic:pic>
              </a:graphicData>
            </a:graphic>
          </wp:inline>
        </w:drawing>
      </w:r>
    </w:p>
    <w:p w14:paraId="44B8F28C" w14:textId="77777777" w:rsidR="000669A6" w:rsidRPr="000669A6" w:rsidRDefault="000669A6" w:rsidP="000669A6">
      <w:pPr>
        <w:spacing w:after="0" w:line="240" w:lineRule="auto"/>
        <w:rPr>
          <w:rFonts w:ascii="Times New Roman" w:eastAsia="Calibri" w:hAnsi="Times New Roman" w:cs="Times New Roman"/>
        </w:rPr>
      </w:pPr>
      <w:r w:rsidRPr="000669A6">
        <w:rPr>
          <w:rFonts w:ascii="Times New Roman" w:eastAsia="Calibri" w:hAnsi="Times New Roman" w:cs="Times New Roman"/>
          <w:b/>
        </w:rPr>
        <w:t>Rys. 5.</w:t>
      </w:r>
      <w:r w:rsidRPr="000669A6">
        <w:rPr>
          <w:rFonts w:ascii="Times New Roman" w:eastAsia="Calibri" w:hAnsi="Times New Roman" w:cs="Times New Roman"/>
        </w:rPr>
        <w:t xml:space="preserve"> Prognozowana zmiana częstości występowania susz 100-letnich wg globalnych modeli cyrkulacji ECHAM4 i HadCM3 (</w:t>
      </w:r>
      <w:proofErr w:type="spellStart"/>
      <w:r w:rsidRPr="000669A6">
        <w:rPr>
          <w:rFonts w:ascii="Times New Roman" w:eastAsia="Calibri" w:hAnsi="Times New Roman" w:cs="Times New Roman"/>
        </w:rPr>
        <w:t>Parry</w:t>
      </w:r>
      <w:proofErr w:type="spellEnd"/>
      <w:r w:rsidRPr="000669A6">
        <w:rPr>
          <w:rFonts w:ascii="Times New Roman" w:eastAsia="Calibri" w:hAnsi="Times New Roman" w:cs="Times New Roman"/>
        </w:rPr>
        <w:t xml:space="preserve"> i in., 2007; Field i in. 2012)</w:t>
      </w:r>
      <w:r w:rsidRPr="000669A6">
        <w:rPr>
          <w:rFonts w:ascii="Times New Roman" w:eastAsia="Calibri" w:hAnsi="Times New Roman" w:cs="Times New Roman"/>
        </w:rPr>
        <w:tab/>
      </w:r>
      <w:r w:rsidRPr="000669A6">
        <w:rPr>
          <w:rFonts w:ascii="Times New Roman" w:eastAsia="Calibri" w:hAnsi="Times New Roman" w:cs="Times New Roman"/>
          <w:b/>
        </w:rPr>
        <w:t>Źródło:</w:t>
      </w:r>
      <w:r w:rsidRPr="000669A6">
        <w:rPr>
          <w:rFonts w:ascii="Times New Roman" w:eastAsia="Calibri" w:hAnsi="Times New Roman" w:cs="Times New Roman"/>
        </w:rPr>
        <w:t xml:space="preserve"> [Wawer 2020].</w:t>
      </w:r>
    </w:p>
    <w:p w14:paraId="063DD003" w14:textId="77777777" w:rsidR="000669A6" w:rsidRPr="000669A6" w:rsidRDefault="000669A6" w:rsidP="000669A6">
      <w:pPr>
        <w:spacing w:before="120" w:after="0" w:line="259" w:lineRule="auto"/>
        <w:jc w:val="both"/>
        <w:rPr>
          <w:rFonts w:ascii="Times New Roman" w:eastAsia="Calibri" w:hAnsi="Times New Roman" w:cs="Times New Roman"/>
          <w:sz w:val="24"/>
          <w:szCs w:val="24"/>
        </w:rPr>
      </w:pPr>
    </w:p>
    <w:p w14:paraId="0C61ACD4" w14:textId="77777777" w:rsidR="000669A6" w:rsidRPr="000669A6" w:rsidRDefault="000669A6" w:rsidP="000669A6">
      <w:pPr>
        <w:spacing w:before="120" w:after="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Spośród  szerokiego  spektrum  zagadnień związanych  w  z  wyzwaniami,  jakie  stawia  rolnictwu zmieniający się  klimat,  w  kontekście  gospodarki  wodnej na obszarach wiejskich za najważniejsze cele strategiczne należałoby uznać [Wawer 2020]:</w:t>
      </w:r>
    </w:p>
    <w:p w14:paraId="1A2FFB2A" w14:textId="77777777" w:rsidR="000669A6" w:rsidRPr="000669A6" w:rsidRDefault="000669A6" w:rsidP="000669A6">
      <w:pPr>
        <w:numPr>
          <w:ilvl w:val="0"/>
          <w:numId w:val="36"/>
        </w:numPr>
        <w:spacing w:after="0" w:line="259" w:lineRule="auto"/>
        <w:ind w:left="284" w:hanging="284"/>
        <w:contextualSpacing/>
        <w:jc w:val="both"/>
        <w:rPr>
          <w:rFonts w:ascii="Times New Roman" w:eastAsia="Calibri" w:hAnsi="Times New Roman" w:cs="Times New Roman"/>
          <w:sz w:val="24"/>
          <w:szCs w:val="24"/>
        </w:rPr>
      </w:pPr>
      <w:r w:rsidRPr="000669A6">
        <w:rPr>
          <w:rFonts w:ascii="Times New Roman" w:eastAsia="Calibri" w:hAnsi="Times New Roman" w:cs="Times New Roman"/>
          <w:sz w:val="24"/>
          <w:szCs w:val="24"/>
          <w:u w:val="single"/>
        </w:rPr>
        <w:lastRenderedPageBreak/>
        <w:t>Opracowanie nowych metod optymalizacji bilansu hydrologicznego gleb</w:t>
      </w:r>
      <w:r w:rsidRPr="000669A6">
        <w:rPr>
          <w:rFonts w:ascii="Times New Roman" w:eastAsia="Calibri" w:hAnsi="Times New Roman" w:cs="Times New Roman"/>
          <w:sz w:val="24"/>
          <w:szCs w:val="24"/>
        </w:rPr>
        <w:t xml:space="preserve"> w  układzie  gleba–woda–roślina, w tym optymalizacja melioracji wodnych, zwiększanie retencji glebowej oraz precyzyjne nawadnianie;</w:t>
      </w:r>
    </w:p>
    <w:p w14:paraId="3DC32BF0" w14:textId="77777777" w:rsidR="000669A6" w:rsidRPr="000669A6" w:rsidRDefault="000669A6" w:rsidP="000669A6">
      <w:pPr>
        <w:numPr>
          <w:ilvl w:val="0"/>
          <w:numId w:val="36"/>
        </w:numPr>
        <w:spacing w:after="0" w:line="259" w:lineRule="auto"/>
        <w:ind w:left="284" w:hanging="284"/>
        <w:contextualSpacing/>
        <w:jc w:val="both"/>
        <w:rPr>
          <w:rFonts w:ascii="Times New Roman" w:eastAsia="Calibri" w:hAnsi="Times New Roman" w:cs="Times New Roman"/>
          <w:sz w:val="24"/>
          <w:szCs w:val="24"/>
        </w:rPr>
      </w:pPr>
      <w:r w:rsidRPr="000669A6">
        <w:rPr>
          <w:rFonts w:ascii="Times New Roman" w:eastAsia="Calibri" w:hAnsi="Times New Roman" w:cs="Times New Roman"/>
          <w:sz w:val="24"/>
          <w:szCs w:val="24"/>
          <w:u w:val="single"/>
        </w:rPr>
        <w:t>Opracowanie nowych metod monitoringu</w:t>
      </w:r>
      <w:r w:rsidRPr="000669A6">
        <w:rPr>
          <w:rFonts w:ascii="Times New Roman" w:eastAsia="Calibri" w:hAnsi="Times New Roman" w:cs="Times New Roman"/>
          <w:sz w:val="24"/>
          <w:szCs w:val="24"/>
        </w:rPr>
        <w:t>, oceny i prognoz dostępności wody dla rolnictwa na poziomie gospodarstwa, gminy i zlewni;</w:t>
      </w:r>
    </w:p>
    <w:p w14:paraId="03795A14" w14:textId="77777777" w:rsidR="000669A6" w:rsidRPr="000669A6" w:rsidRDefault="000669A6" w:rsidP="000669A6">
      <w:pPr>
        <w:numPr>
          <w:ilvl w:val="0"/>
          <w:numId w:val="36"/>
        </w:numPr>
        <w:spacing w:after="0" w:line="259" w:lineRule="auto"/>
        <w:ind w:left="284" w:hanging="284"/>
        <w:contextualSpacing/>
        <w:jc w:val="both"/>
        <w:rPr>
          <w:rFonts w:ascii="Times New Roman" w:eastAsia="Calibri" w:hAnsi="Times New Roman" w:cs="Times New Roman"/>
          <w:sz w:val="24"/>
          <w:szCs w:val="24"/>
        </w:rPr>
      </w:pPr>
      <w:r w:rsidRPr="000669A6">
        <w:rPr>
          <w:rFonts w:ascii="Times New Roman" w:eastAsia="Calibri" w:hAnsi="Times New Roman" w:cs="Times New Roman"/>
          <w:sz w:val="24"/>
          <w:szCs w:val="24"/>
          <w:u w:val="single"/>
        </w:rPr>
        <w:t>Przyjęcie gospodarki wodnej za jeden z najistotniejszych elementów planowania</w:t>
      </w:r>
      <w:r w:rsidRPr="000669A6">
        <w:rPr>
          <w:rFonts w:ascii="Times New Roman" w:eastAsia="Calibri" w:hAnsi="Times New Roman" w:cs="Times New Roman"/>
          <w:sz w:val="24"/>
          <w:szCs w:val="24"/>
        </w:rPr>
        <w:t xml:space="preserve"> przestrzennego i adaptacji gminy wiejskiej do zmian klimatu;</w:t>
      </w:r>
    </w:p>
    <w:p w14:paraId="6181541B" w14:textId="77777777" w:rsidR="000669A6" w:rsidRPr="000669A6" w:rsidRDefault="000669A6" w:rsidP="000669A6">
      <w:pPr>
        <w:numPr>
          <w:ilvl w:val="0"/>
          <w:numId w:val="36"/>
        </w:numPr>
        <w:spacing w:after="0" w:line="259" w:lineRule="auto"/>
        <w:ind w:left="284" w:hanging="284"/>
        <w:contextualSpacing/>
        <w:jc w:val="both"/>
        <w:rPr>
          <w:rFonts w:ascii="Times New Roman" w:eastAsia="Calibri" w:hAnsi="Times New Roman" w:cs="Times New Roman"/>
          <w:sz w:val="24"/>
          <w:szCs w:val="24"/>
        </w:rPr>
      </w:pPr>
      <w:r w:rsidRPr="000669A6">
        <w:rPr>
          <w:rFonts w:ascii="Times New Roman" w:eastAsia="Calibri" w:hAnsi="Times New Roman" w:cs="Times New Roman"/>
          <w:sz w:val="24"/>
          <w:szCs w:val="24"/>
          <w:u w:val="single"/>
        </w:rPr>
        <w:t>Adaptację praktyk rolniczych do zmieniających się zasobów wody</w:t>
      </w:r>
      <w:r w:rsidRPr="000669A6">
        <w:rPr>
          <w:rFonts w:ascii="Times New Roman" w:eastAsia="Calibri" w:hAnsi="Times New Roman" w:cs="Times New Roman"/>
          <w:sz w:val="24"/>
          <w:szCs w:val="24"/>
        </w:rPr>
        <w:t xml:space="preserve"> dostępnej dla roślin;</w:t>
      </w:r>
    </w:p>
    <w:p w14:paraId="39847B68" w14:textId="77777777" w:rsidR="000669A6" w:rsidRPr="000669A6" w:rsidRDefault="000669A6" w:rsidP="000669A6">
      <w:pPr>
        <w:numPr>
          <w:ilvl w:val="0"/>
          <w:numId w:val="36"/>
        </w:numPr>
        <w:spacing w:after="0" w:line="259" w:lineRule="auto"/>
        <w:ind w:left="284" w:hanging="284"/>
        <w:contextualSpacing/>
        <w:jc w:val="both"/>
        <w:rPr>
          <w:rFonts w:ascii="Times New Roman" w:eastAsia="Calibri" w:hAnsi="Times New Roman" w:cs="Times New Roman"/>
          <w:sz w:val="24"/>
          <w:szCs w:val="24"/>
        </w:rPr>
      </w:pPr>
      <w:r w:rsidRPr="000669A6">
        <w:rPr>
          <w:rFonts w:ascii="Times New Roman" w:eastAsia="Calibri" w:hAnsi="Times New Roman" w:cs="Times New Roman"/>
          <w:sz w:val="24"/>
          <w:szCs w:val="24"/>
          <w:u w:val="single"/>
        </w:rPr>
        <w:t>Zwiększenie retencji</w:t>
      </w:r>
      <w:r w:rsidRPr="000669A6">
        <w:rPr>
          <w:rFonts w:ascii="Times New Roman" w:eastAsia="Calibri" w:hAnsi="Times New Roman" w:cs="Times New Roman"/>
          <w:sz w:val="24"/>
          <w:szCs w:val="24"/>
        </w:rPr>
        <w:t xml:space="preserve"> wodnej w krajobrazie rolniczym;</w:t>
      </w:r>
    </w:p>
    <w:p w14:paraId="2A7F1854" w14:textId="77777777" w:rsidR="000669A6" w:rsidRPr="000669A6" w:rsidRDefault="000669A6" w:rsidP="000669A6">
      <w:pPr>
        <w:numPr>
          <w:ilvl w:val="0"/>
          <w:numId w:val="36"/>
        </w:numPr>
        <w:spacing w:after="0" w:line="259" w:lineRule="auto"/>
        <w:ind w:left="284" w:hanging="284"/>
        <w:contextualSpacing/>
        <w:jc w:val="both"/>
        <w:rPr>
          <w:rFonts w:ascii="Times New Roman" w:eastAsia="Calibri" w:hAnsi="Times New Roman" w:cs="Times New Roman"/>
          <w:sz w:val="24"/>
          <w:szCs w:val="24"/>
        </w:rPr>
      </w:pPr>
      <w:r w:rsidRPr="000669A6">
        <w:rPr>
          <w:rFonts w:ascii="Times New Roman" w:eastAsia="Calibri" w:hAnsi="Times New Roman" w:cs="Times New Roman"/>
          <w:sz w:val="24"/>
          <w:szCs w:val="24"/>
          <w:u w:val="single"/>
        </w:rPr>
        <w:t>Dywersyfikację źródeł wody</w:t>
      </w:r>
      <w:r w:rsidRPr="000669A6">
        <w:rPr>
          <w:rFonts w:ascii="Times New Roman" w:eastAsia="Calibri" w:hAnsi="Times New Roman" w:cs="Times New Roman"/>
          <w:sz w:val="24"/>
          <w:szCs w:val="24"/>
        </w:rPr>
        <w:t xml:space="preserve"> dla gospodarstw rolnych; </w:t>
      </w:r>
    </w:p>
    <w:p w14:paraId="68D5164B" w14:textId="77777777" w:rsidR="000669A6" w:rsidRPr="000669A6" w:rsidRDefault="000669A6" w:rsidP="000669A6">
      <w:pPr>
        <w:numPr>
          <w:ilvl w:val="0"/>
          <w:numId w:val="36"/>
        </w:numPr>
        <w:spacing w:after="0" w:line="259" w:lineRule="auto"/>
        <w:ind w:left="284" w:hanging="284"/>
        <w:contextualSpacing/>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 xml:space="preserve">Zapobieganie  obniżeniu  jakości  gleb  wynikającemu z deficytów wody, zwłaszcza </w:t>
      </w:r>
      <w:r w:rsidRPr="000669A6">
        <w:rPr>
          <w:rFonts w:ascii="Times New Roman" w:eastAsia="Calibri" w:hAnsi="Times New Roman" w:cs="Times New Roman"/>
          <w:sz w:val="24"/>
          <w:szCs w:val="24"/>
          <w:u w:val="single"/>
        </w:rPr>
        <w:t>zapobieganie mineralizacji próchnicy glebowej</w:t>
      </w:r>
      <w:r w:rsidRPr="000669A6">
        <w:rPr>
          <w:rFonts w:ascii="Times New Roman" w:eastAsia="Calibri" w:hAnsi="Times New Roman" w:cs="Times New Roman"/>
          <w:sz w:val="24"/>
          <w:szCs w:val="24"/>
        </w:rPr>
        <w:t>;</w:t>
      </w:r>
    </w:p>
    <w:p w14:paraId="51C53BE6" w14:textId="77777777" w:rsidR="000669A6" w:rsidRPr="000669A6" w:rsidRDefault="000669A6" w:rsidP="000669A6">
      <w:pPr>
        <w:numPr>
          <w:ilvl w:val="0"/>
          <w:numId w:val="36"/>
        </w:numPr>
        <w:spacing w:after="0" w:line="259" w:lineRule="auto"/>
        <w:ind w:left="284" w:hanging="284"/>
        <w:contextualSpacing/>
        <w:jc w:val="both"/>
        <w:rPr>
          <w:rFonts w:ascii="Times New Roman" w:eastAsia="Calibri" w:hAnsi="Times New Roman" w:cs="Times New Roman"/>
          <w:sz w:val="24"/>
          <w:szCs w:val="24"/>
        </w:rPr>
      </w:pPr>
      <w:r w:rsidRPr="000669A6">
        <w:rPr>
          <w:rFonts w:ascii="Times New Roman" w:eastAsia="Calibri" w:hAnsi="Times New Roman" w:cs="Times New Roman"/>
          <w:sz w:val="24"/>
          <w:szCs w:val="24"/>
          <w:u w:val="single"/>
        </w:rPr>
        <w:t>Stymulowanie  ekonomicznych  i  środowiskowych efektów wdrażania dobrych praktyk gospodarki wodnej w gospodarstwach przez subsydia i doradztwo</w:t>
      </w:r>
      <w:r w:rsidRPr="000669A6">
        <w:rPr>
          <w:rFonts w:ascii="Times New Roman" w:eastAsia="Calibri" w:hAnsi="Times New Roman" w:cs="Times New Roman"/>
          <w:sz w:val="24"/>
          <w:szCs w:val="24"/>
        </w:rPr>
        <w:t>.</w:t>
      </w:r>
    </w:p>
    <w:p w14:paraId="1697BBAD" w14:textId="77777777" w:rsidR="000669A6" w:rsidRPr="000669A6" w:rsidRDefault="000669A6" w:rsidP="000669A6">
      <w:pPr>
        <w:spacing w:after="0" w:line="259" w:lineRule="auto"/>
        <w:jc w:val="both"/>
        <w:rPr>
          <w:rFonts w:ascii="Times New Roman" w:eastAsia="Calibri" w:hAnsi="Times New Roman" w:cs="Times New Roman"/>
          <w:sz w:val="24"/>
          <w:szCs w:val="24"/>
        </w:rPr>
      </w:pPr>
    </w:p>
    <w:p w14:paraId="56079C82" w14:textId="77777777" w:rsidR="000669A6" w:rsidRPr="000669A6" w:rsidRDefault="000669A6" w:rsidP="000669A6">
      <w:pPr>
        <w:spacing w:before="120" w:after="0" w:line="259" w:lineRule="auto"/>
        <w:rPr>
          <w:rFonts w:ascii="Times New Roman" w:eastAsia="Calibri" w:hAnsi="Times New Roman" w:cs="Times New Roman"/>
          <w:sz w:val="24"/>
          <w:szCs w:val="24"/>
        </w:rPr>
      </w:pPr>
      <w:r w:rsidRPr="000669A6">
        <w:rPr>
          <w:rFonts w:ascii="Times New Roman" w:eastAsia="Calibri" w:hAnsi="Times New Roman" w:cs="Times New Roman"/>
          <w:b/>
          <w:sz w:val="24"/>
          <w:szCs w:val="24"/>
        </w:rPr>
        <w:t xml:space="preserve">System Monitoringu Suszy Rolniczej </w:t>
      </w:r>
      <w:r w:rsidRPr="000669A6">
        <w:rPr>
          <w:rFonts w:ascii="Times New Roman" w:eastAsia="Calibri" w:hAnsi="Times New Roman" w:cs="Times New Roman"/>
          <w:sz w:val="24"/>
          <w:szCs w:val="24"/>
        </w:rPr>
        <w:t xml:space="preserve">(SMSR) </w:t>
      </w:r>
      <w:r w:rsidRPr="000669A6">
        <w:rPr>
          <w:rFonts w:ascii="Times New Roman" w:eastAsia="Calibri" w:hAnsi="Times New Roman" w:cs="Times New Roman"/>
          <w:b/>
          <w:sz w:val="24"/>
          <w:szCs w:val="24"/>
        </w:rPr>
        <w:t>IUNG-PIB</w:t>
      </w:r>
    </w:p>
    <w:p w14:paraId="7D0C1E0F" w14:textId="77777777" w:rsidR="000669A6" w:rsidRPr="000669A6" w:rsidRDefault="000669A6" w:rsidP="000669A6">
      <w:pPr>
        <w:spacing w:after="0" w:line="259" w:lineRule="auto"/>
        <w:jc w:val="both"/>
        <w:rPr>
          <w:rFonts w:ascii="Times New Roman" w:eastAsia="Calibri" w:hAnsi="Times New Roman" w:cs="Times New Roman"/>
          <w:sz w:val="24"/>
          <w:szCs w:val="24"/>
        </w:rPr>
      </w:pPr>
    </w:p>
    <w:tbl>
      <w:tblPr>
        <w:tblStyle w:val="Tabela-Siatka7"/>
        <w:tblW w:w="0" w:type="auto"/>
        <w:tblLayout w:type="fixed"/>
        <w:tblLook w:val="04A0" w:firstRow="1" w:lastRow="0" w:firstColumn="1" w:lastColumn="0" w:noHBand="0" w:noVBand="1"/>
      </w:tblPr>
      <w:tblGrid>
        <w:gridCol w:w="4570"/>
        <w:gridCol w:w="4497"/>
      </w:tblGrid>
      <w:tr w:rsidR="000669A6" w:rsidRPr="000669A6" w14:paraId="51A1A746" w14:textId="77777777" w:rsidTr="001F05A7">
        <w:tc>
          <w:tcPr>
            <w:tcW w:w="4570" w:type="dxa"/>
            <w:tcBorders>
              <w:top w:val="nil"/>
              <w:left w:val="nil"/>
              <w:bottom w:val="nil"/>
              <w:right w:val="nil"/>
            </w:tcBorders>
          </w:tcPr>
          <w:p w14:paraId="54EA28CC" w14:textId="77777777" w:rsidR="000669A6" w:rsidRPr="000669A6" w:rsidRDefault="000669A6" w:rsidP="000669A6">
            <w:pPr>
              <w:spacing w:after="0" w:line="240" w:lineRule="auto"/>
              <w:rPr>
                <w:rFonts w:ascii="Times New Roman" w:eastAsia="Calibri" w:hAnsi="Times New Roman" w:cs="Times New Roman"/>
                <w:sz w:val="24"/>
                <w:szCs w:val="24"/>
              </w:rPr>
            </w:pPr>
            <w:r w:rsidRPr="000669A6">
              <w:rPr>
                <w:rFonts w:ascii="Times New Roman" w:eastAsia="Calibri" w:hAnsi="Times New Roman" w:cs="Times New Roman"/>
                <w:noProof/>
                <w:sz w:val="24"/>
                <w:szCs w:val="24"/>
                <w:lang w:eastAsia="pl-PL"/>
              </w:rPr>
              <mc:AlternateContent>
                <mc:Choice Requires="wps">
                  <w:drawing>
                    <wp:anchor distT="45720" distB="45720" distL="114300" distR="114300" simplePos="0" relativeHeight="251659264" behindDoc="0" locked="0" layoutInCell="1" allowOverlap="1" wp14:anchorId="15199CCE" wp14:editId="12A1455C">
                      <wp:simplePos x="0" y="0"/>
                      <wp:positionH relativeFrom="column">
                        <wp:posOffset>-45720</wp:posOffset>
                      </wp:positionH>
                      <wp:positionV relativeFrom="paragraph">
                        <wp:posOffset>2313940</wp:posOffset>
                      </wp:positionV>
                      <wp:extent cx="1310640" cy="267970"/>
                      <wp:effectExtent l="0" t="0" r="3810"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267970"/>
                              </a:xfrm>
                              <a:prstGeom prst="rect">
                                <a:avLst/>
                              </a:prstGeom>
                              <a:solidFill>
                                <a:srgbClr val="FFFFFF"/>
                              </a:solidFill>
                              <a:ln w="9525">
                                <a:noFill/>
                                <a:miter lim="800000"/>
                                <a:headEnd/>
                                <a:tailEnd/>
                              </a:ln>
                            </wps:spPr>
                            <wps:txbx>
                              <w:txbxContent>
                                <w:p w14:paraId="28D6F099" w14:textId="77777777" w:rsidR="000669A6" w:rsidRPr="008F37CD" w:rsidRDefault="000669A6" w:rsidP="000669A6">
                                  <w:pPr>
                                    <w:spacing w:after="0" w:line="240" w:lineRule="auto"/>
                                    <w:rPr>
                                      <w:rFonts w:ascii="Arial Narrow" w:hAnsi="Arial Narrow"/>
                                      <w:sz w:val="20"/>
                                      <w:szCs w:val="20"/>
                                    </w:rPr>
                                  </w:pPr>
                                  <w:r w:rsidRPr="008F37CD">
                                    <w:rPr>
                                      <w:rFonts w:ascii="Arial Narrow" w:hAnsi="Arial Narrow"/>
                                      <w:b/>
                                      <w:sz w:val="20"/>
                                      <w:szCs w:val="20"/>
                                    </w:rPr>
                                    <w:t>a)</w:t>
                                  </w:r>
                                  <w:r w:rsidRPr="008F37CD">
                                    <w:rPr>
                                      <w:rFonts w:ascii="Arial Narrow" w:hAnsi="Arial Narrow"/>
                                      <w:sz w:val="20"/>
                                      <w:szCs w:val="20"/>
                                    </w:rPr>
                                    <w:t xml:space="preserve"> zboża ozime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99CCE" id="_x0000_t202" coordsize="21600,21600" o:spt="202" path="m,l,21600r21600,l21600,xe">
                      <v:stroke joinstyle="miter"/>
                      <v:path gradientshapeok="t" o:connecttype="rect"/>
                    </v:shapetype>
                    <v:shape id="Pole tekstowe 2" o:spid="_x0000_s1026" type="#_x0000_t202" style="position:absolute;margin-left:-3.6pt;margin-top:182.2pt;width:103.2pt;height:21.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" stroked="f">
                      <v:textbox>
                        <w:txbxContent>
                          <w:p w14:paraId="28D6F099" w14:textId="77777777" w:rsidR="000669A6" w:rsidRPr="008F37CD" w:rsidRDefault="000669A6" w:rsidP="000669A6">
                            <w:pPr>
                              <w:spacing w:after="0" w:line="240" w:lineRule="auto"/>
                              <w:rPr>
                                <w:rFonts w:ascii="Arial Narrow" w:hAnsi="Arial Narrow"/>
                                <w:sz w:val="20"/>
                                <w:szCs w:val="20"/>
                              </w:rPr>
                            </w:pPr>
                            <w:r w:rsidRPr="008F37CD">
                              <w:rPr>
                                <w:rFonts w:ascii="Arial Narrow" w:hAnsi="Arial Narrow"/>
                                <w:b/>
                                <w:sz w:val="20"/>
                                <w:szCs w:val="20"/>
                              </w:rPr>
                              <w:t>a)</w:t>
                            </w:r>
                            <w:r w:rsidRPr="008F37CD">
                              <w:rPr>
                                <w:rFonts w:ascii="Arial Narrow" w:hAnsi="Arial Narrow"/>
                                <w:sz w:val="20"/>
                                <w:szCs w:val="20"/>
                              </w:rPr>
                              <w:t xml:space="preserve"> zboża ozime</w:t>
                            </w:r>
                          </w:p>
                        </w:txbxContent>
                      </v:textbox>
                    </v:shape>
                  </w:pict>
                </mc:Fallback>
              </mc:AlternateContent>
            </w:r>
            <w:r w:rsidRPr="000669A6">
              <w:rPr>
                <w:rFonts w:ascii="Times New Roman" w:eastAsia="Calibri" w:hAnsi="Times New Roman" w:cs="Times New Roman"/>
                <w:noProof/>
                <w:sz w:val="24"/>
                <w:szCs w:val="24"/>
                <w:lang w:eastAsia="pl-PL"/>
              </w:rPr>
              <w:drawing>
                <wp:inline distT="0" distB="0" distL="0" distR="0" wp14:anchorId="4FEE8894" wp14:editId="0CFA6B69">
                  <wp:extent cx="2773045" cy="2538100"/>
                  <wp:effectExtent l="0" t="0" r="8255" b="0"/>
                  <wp:docPr id="2050" name="Obraz 2050" descr="http://www.susza.iung.pulawy.pl/static/smsr_maps/2020/Zb_oz_2020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sza.iung.pulawy.pl/static/smsr_maps/2020/Zb_oz_2020_0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8070" cy="2551852"/>
                          </a:xfrm>
                          <a:prstGeom prst="rect">
                            <a:avLst/>
                          </a:prstGeom>
                          <a:noFill/>
                          <a:ln>
                            <a:noFill/>
                          </a:ln>
                        </pic:spPr>
                      </pic:pic>
                    </a:graphicData>
                  </a:graphic>
                </wp:inline>
              </w:drawing>
            </w:r>
          </w:p>
        </w:tc>
        <w:tc>
          <w:tcPr>
            <w:tcW w:w="4497" w:type="dxa"/>
            <w:tcBorders>
              <w:top w:val="nil"/>
              <w:left w:val="nil"/>
              <w:bottom w:val="nil"/>
              <w:right w:val="nil"/>
            </w:tcBorders>
          </w:tcPr>
          <w:p w14:paraId="362C03FC" w14:textId="77777777" w:rsidR="000669A6" w:rsidRPr="000669A6" w:rsidRDefault="000669A6" w:rsidP="000669A6">
            <w:pPr>
              <w:spacing w:after="0" w:line="240" w:lineRule="auto"/>
              <w:rPr>
                <w:rFonts w:ascii="Times New Roman" w:eastAsia="Calibri" w:hAnsi="Times New Roman" w:cs="Times New Roman"/>
                <w:sz w:val="24"/>
                <w:szCs w:val="24"/>
              </w:rPr>
            </w:pPr>
            <w:r w:rsidRPr="000669A6">
              <w:rPr>
                <w:rFonts w:ascii="Times New Roman" w:eastAsia="Calibri" w:hAnsi="Times New Roman" w:cs="Times New Roman"/>
                <w:noProof/>
                <w:sz w:val="24"/>
                <w:szCs w:val="24"/>
                <w:lang w:eastAsia="pl-PL"/>
              </w:rPr>
              <mc:AlternateContent>
                <mc:Choice Requires="wps">
                  <w:drawing>
                    <wp:anchor distT="45720" distB="45720" distL="114300" distR="114300" simplePos="0" relativeHeight="251660288" behindDoc="0" locked="0" layoutInCell="1" allowOverlap="1" wp14:anchorId="7DF76638" wp14:editId="171972B3">
                      <wp:simplePos x="0" y="0"/>
                      <wp:positionH relativeFrom="column">
                        <wp:posOffset>-50111</wp:posOffset>
                      </wp:positionH>
                      <wp:positionV relativeFrom="paragraph">
                        <wp:posOffset>2283567</wp:posOffset>
                      </wp:positionV>
                      <wp:extent cx="1310640" cy="267970"/>
                      <wp:effectExtent l="0" t="0" r="3810" b="0"/>
                      <wp:wrapNone/>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267970"/>
                              </a:xfrm>
                              <a:prstGeom prst="rect">
                                <a:avLst/>
                              </a:prstGeom>
                              <a:solidFill>
                                <a:srgbClr val="FFFFFF"/>
                              </a:solidFill>
                              <a:ln w="9525">
                                <a:noFill/>
                                <a:miter lim="800000"/>
                                <a:headEnd/>
                                <a:tailEnd/>
                              </a:ln>
                            </wps:spPr>
                            <wps:txbx>
                              <w:txbxContent>
                                <w:p w14:paraId="11E1723A" w14:textId="77777777" w:rsidR="000669A6" w:rsidRPr="008F37CD" w:rsidRDefault="000669A6" w:rsidP="000669A6">
                                  <w:pPr>
                                    <w:spacing w:after="0" w:line="240" w:lineRule="auto"/>
                                    <w:rPr>
                                      <w:rFonts w:ascii="Arial Narrow" w:hAnsi="Arial Narrow"/>
                                      <w:sz w:val="20"/>
                                      <w:szCs w:val="20"/>
                                    </w:rPr>
                                  </w:pPr>
                                  <w:r w:rsidRPr="008F37CD">
                                    <w:rPr>
                                      <w:rFonts w:ascii="Arial Narrow" w:hAnsi="Arial Narrow"/>
                                      <w:b/>
                                      <w:sz w:val="20"/>
                                      <w:szCs w:val="20"/>
                                    </w:rPr>
                                    <w:t>b)</w:t>
                                  </w:r>
                                  <w:r w:rsidRPr="008F37CD">
                                    <w:rPr>
                                      <w:rFonts w:ascii="Arial Narrow" w:hAnsi="Arial Narrow"/>
                                      <w:sz w:val="20"/>
                                      <w:szCs w:val="20"/>
                                    </w:rPr>
                                    <w:t xml:space="preserve"> zboża jare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76638" id="_x0000_s1027" type="#_x0000_t202" style="position:absolute;margin-left:-3.95pt;margin-top:179.8pt;width:103.2pt;height:21.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" stroked="f">
                      <v:textbox>
                        <w:txbxContent>
                          <w:p w14:paraId="11E1723A" w14:textId="77777777" w:rsidR="000669A6" w:rsidRPr="008F37CD" w:rsidRDefault="000669A6" w:rsidP="000669A6">
                            <w:pPr>
                              <w:spacing w:after="0" w:line="240" w:lineRule="auto"/>
                              <w:rPr>
                                <w:rFonts w:ascii="Arial Narrow" w:hAnsi="Arial Narrow"/>
                                <w:sz w:val="20"/>
                                <w:szCs w:val="20"/>
                              </w:rPr>
                            </w:pPr>
                            <w:r w:rsidRPr="008F37CD">
                              <w:rPr>
                                <w:rFonts w:ascii="Arial Narrow" w:hAnsi="Arial Narrow"/>
                                <w:b/>
                                <w:sz w:val="20"/>
                                <w:szCs w:val="20"/>
                              </w:rPr>
                              <w:t>b)</w:t>
                            </w:r>
                            <w:r w:rsidRPr="008F37CD">
                              <w:rPr>
                                <w:rFonts w:ascii="Arial Narrow" w:hAnsi="Arial Narrow"/>
                                <w:sz w:val="20"/>
                                <w:szCs w:val="20"/>
                              </w:rPr>
                              <w:t xml:space="preserve"> zboża jare</w:t>
                            </w:r>
                          </w:p>
                        </w:txbxContent>
                      </v:textbox>
                    </v:shape>
                  </w:pict>
                </mc:Fallback>
              </mc:AlternateContent>
            </w:r>
            <w:r w:rsidRPr="000669A6">
              <w:rPr>
                <w:rFonts w:ascii="Times New Roman" w:eastAsia="Calibri" w:hAnsi="Times New Roman" w:cs="Times New Roman"/>
                <w:noProof/>
                <w:sz w:val="24"/>
                <w:szCs w:val="24"/>
                <w:lang w:eastAsia="pl-PL"/>
              </w:rPr>
              <w:drawing>
                <wp:inline distT="0" distB="0" distL="0" distR="0" wp14:anchorId="4651F659" wp14:editId="51648C72">
                  <wp:extent cx="2731770" cy="2576830"/>
                  <wp:effectExtent l="0" t="0" r="0" b="0"/>
                  <wp:docPr id="2051" name="Obraz 2051" descr="http://www.susza.iung.pulawy.pl/static/smsr_maps/2020/Zb_jar_2020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usza.iung.pulawy.pl/static/smsr_maps/2020/Zb_jar_2020_0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0644" cy="2585201"/>
                          </a:xfrm>
                          <a:prstGeom prst="rect">
                            <a:avLst/>
                          </a:prstGeom>
                          <a:noFill/>
                          <a:ln>
                            <a:noFill/>
                          </a:ln>
                        </pic:spPr>
                      </pic:pic>
                    </a:graphicData>
                  </a:graphic>
                </wp:inline>
              </w:drawing>
            </w:r>
          </w:p>
        </w:tc>
      </w:tr>
      <w:tr w:rsidR="000669A6" w:rsidRPr="000669A6" w14:paraId="53B1460C" w14:textId="77777777" w:rsidTr="001F05A7">
        <w:tc>
          <w:tcPr>
            <w:tcW w:w="4570" w:type="dxa"/>
            <w:tcBorders>
              <w:top w:val="nil"/>
              <w:left w:val="nil"/>
              <w:bottom w:val="nil"/>
              <w:right w:val="nil"/>
            </w:tcBorders>
          </w:tcPr>
          <w:p w14:paraId="419B0245" w14:textId="77777777" w:rsidR="000669A6" w:rsidRPr="000669A6" w:rsidRDefault="000669A6" w:rsidP="000669A6">
            <w:pPr>
              <w:spacing w:after="0" w:line="240" w:lineRule="auto"/>
              <w:rPr>
                <w:rFonts w:ascii="Times New Roman" w:eastAsia="Calibri" w:hAnsi="Times New Roman" w:cs="Times New Roman"/>
                <w:sz w:val="24"/>
                <w:szCs w:val="24"/>
              </w:rPr>
            </w:pPr>
            <w:r w:rsidRPr="000669A6">
              <w:rPr>
                <w:rFonts w:ascii="Times New Roman" w:eastAsia="Calibri" w:hAnsi="Times New Roman" w:cs="Times New Roman"/>
                <w:noProof/>
                <w:sz w:val="24"/>
                <w:szCs w:val="24"/>
                <w:lang w:eastAsia="pl-PL"/>
              </w:rPr>
              <mc:AlternateContent>
                <mc:Choice Requires="wps">
                  <w:drawing>
                    <wp:anchor distT="45720" distB="45720" distL="114300" distR="114300" simplePos="0" relativeHeight="251661312" behindDoc="0" locked="0" layoutInCell="1" allowOverlap="1" wp14:anchorId="196CE2A2" wp14:editId="013F25F1">
                      <wp:simplePos x="0" y="0"/>
                      <wp:positionH relativeFrom="column">
                        <wp:posOffset>-71358</wp:posOffset>
                      </wp:positionH>
                      <wp:positionV relativeFrom="paragraph">
                        <wp:posOffset>2271211</wp:posOffset>
                      </wp:positionV>
                      <wp:extent cx="1310640" cy="267970"/>
                      <wp:effectExtent l="0" t="0" r="3810" b="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267970"/>
                              </a:xfrm>
                              <a:prstGeom prst="rect">
                                <a:avLst/>
                              </a:prstGeom>
                              <a:solidFill>
                                <a:srgbClr val="FFFFFF"/>
                              </a:solidFill>
                              <a:ln w="9525">
                                <a:noFill/>
                                <a:miter lim="800000"/>
                                <a:headEnd/>
                                <a:tailEnd/>
                              </a:ln>
                            </wps:spPr>
                            <wps:txbx>
                              <w:txbxContent>
                                <w:p w14:paraId="2886DB8D" w14:textId="77777777" w:rsidR="000669A6" w:rsidRPr="008F37CD" w:rsidRDefault="000669A6" w:rsidP="000669A6">
                                  <w:pPr>
                                    <w:spacing w:after="0" w:line="240" w:lineRule="auto"/>
                                    <w:rPr>
                                      <w:rFonts w:ascii="Arial Narrow" w:hAnsi="Arial Narrow"/>
                                      <w:sz w:val="20"/>
                                      <w:szCs w:val="20"/>
                                    </w:rPr>
                                  </w:pPr>
                                  <w:r w:rsidRPr="008F37CD">
                                    <w:rPr>
                                      <w:rFonts w:ascii="Arial Narrow" w:hAnsi="Arial Narrow"/>
                                      <w:b/>
                                      <w:sz w:val="20"/>
                                      <w:szCs w:val="20"/>
                                    </w:rPr>
                                    <w:t>c)</w:t>
                                  </w:r>
                                  <w:r w:rsidRPr="008F37CD">
                                    <w:rPr>
                                      <w:rFonts w:ascii="Arial Narrow" w:hAnsi="Arial Narrow"/>
                                      <w:sz w:val="20"/>
                                      <w:szCs w:val="20"/>
                                    </w:rPr>
                                    <w:t xml:space="preserve"> rzepak i rzepik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CE2A2" id="_x0000_s1028" type="#_x0000_t202" style="position:absolute;margin-left:-5.6pt;margin-top:178.85pt;width:103.2pt;height:21.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" stroked="f">
                      <v:textbox>
                        <w:txbxContent>
                          <w:p w14:paraId="2886DB8D" w14:textId="77777777" w:rsidR="000669A6" w:rsidRPr="008F37CD" w:rsidRDefault="000669A6" w:rsidP="000669A6">
                            <w:pPr>
                              <w:spacing w:after="0" w:line="240" w:lineRule="auto"/>
                              <w:rPr>
                                <w:rFonts w:ascii="Arial Narrow" w:hAnsi="Arial Narrow"/>
                                <w:sz w:val="20"/>
                                <w:szCs w:val="20"/>
                              </w:rPr>
                            </w:pPr>
                            <w:r w:rsidRPr="008F37CD">
                              <w:rPr>
                                <w:rFonts w:ascii="Arial Narrow" w:hAnsi="Arial Narrow"/>
                                <w:b/>
                                <w:sz w:val="20"/>
                                <w:szCs w:val="20"/>
                              </w:rPr>
                              <w:t>c)</w:t>
                            </w:r>
                            <w:r w:rsidRPr="008F37CD">
                              <w:rPr>
                                <w:rFonts w:ascii="Arial Narrow" w:hAnsi="Arial Narrow"/>
                                <w:sz w:val="20"/>
                                <w:szCs w:val="20"/>
                              </w:rPr>
                              <w:t xml:space="preserve"> rzepak i rzepik</w:t>
                            </w:r>
                          </w:p>
                        </w:txbxContent>
                      </v:textbox>
                    </v:shape>
                  </w:pict>
                </mc:Fallback>
              </mc:AlternateContent>
            </w:r>
            <w:r w:rsidRPr="000669A6">
              <w:rPr>
                <w:rFonts w:ascii="Calibri" w:eastAsia="Calibri" w:hAnsi="Calibri" w:cs="Times New Roman"/>
                <w:noProof/>
                <w:lang w:eastAsia="pl-PL"/>
              </w:rPr>
              <w:drawing>
                <wp:inline distT="0" distB="0" distL="0" distR="0" wp14:anchorId="6E9F2DCB" wp14:editId="6BACBB22">
                  <wp:extent cx="2717800" cy="2532606"/>
                  <wp:effectExtent l="0" t="0" r="6350" b="1270"/>
                  <wp:docPr id="9" name="Obraz 9" descr="http://www.susza.iung.pulawy.pl/static/smsr_maps/2020/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usza.iung.pulawy.pl/static/smsr_maps/2020/defaul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7258" cy="2569375"/>
                          </a:xfrm>
                          <a:prstGeom prst="rect">
                            <a:avLst/>
                          </a:prstGeom>
                          <a:noFill/>
                          <a:ln>
                            <a:noFill/>
                          </a:ln>
                        </pic:spPr>
                      </pic:pic>
                    </a:graphicData>
                  </a:graphic>
                </wp:inline>
              </w:drawing>
            </w:r>
          </w:p>
        </w:tc>
        <w:tc>
          <w:tcPr>
            <w:tcW w:w="4497" w:type="dxa"/>
            <w:tcBorders>
              <w:top w:val="nil"/>
              <w:left w:val="nil"/>
              <w:bottom w:val="nil"/>
              <w:right w:val="nil"/>
            </w:tcBorders>
          </w:tcPr>
          <w:p w14:paraId="72B2E2BC" w14:textId="77777777" w:rsidR="000669A6" w:rsidRPr="000669A6" w:rsidRDefault="000669A6" w:rsidP="000669A6">
            <w:pPr>
              <w:spacing w:after="0" w:line="240" w:lineRule="auto"/>
              <w:rPr>
                <w:rFonts w:ascii="Times New Roman" w:eastAsia="Calibri" w:hAnsi="Times New Roman" w:cs="Times New Roman"/>
                <w:sz w:val="24"/>
                <w:szCs w:val="24"/>
              </w:rPr>
            </w:pPr>
            <w:r w:rsidRPr="000669A6">
              <w:rPr>
                <w:rFonts w:ascii="Times New Roman" w:eastAsia="Calibri" w:hAnsi="Times New Roman" w:cs="Times New Roman"/>
                <w:noProof/>
                <w:sz w:val="24"/>
                <w:szCs w:val="24"/>
                <w:lang w:eastAsia="pl-PL"/>
              </w:rPr>
              <mc:AlternateContent>
                <mc:Choice Requires="wps">
                  <w:drawing>
                    <wp:anchor distT="45720" distB="45720" distL="114300" distR="114300" simplePos="0" relativeHeight="251662336" behindDoc="0" locked="0" layoutInCell="1" allowOverlap="1" wp14:anchorId="5C93EC6E" wp14:editId="31E21326">
                      <wp:simplePos x="0" y="0"/>
                      <wp:positionH relativeFrom="column">
                        <wp:posOffset>-33020</wp:posOffset>
                      </wp:positionH>
                      <wp:positionV relativeFrom="paragraph">
                        <wp:posOffset>2266249</wp:posOffset>
                      </wp:positionV>
                      <wp:extent cx="1310640" cy="267970"/>
                      <wp:effectExtent l="0" t="0" r="3810" b="0"/>
                      <wp:wrapNone/>
                      <wp:docPr id="1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267970"/>
                              </a:xfrm>
                              <a:prstGeom prst="rect">
                                <a:avLst/>
                              </a:prstGeom>
                              <a:solidFill>
                                <a:srgbClr val="FFFFFF"/>
                              </a:solidFill>
                              <a:ln w="9525">
                                <a:noFill/>
                                <a:miter lim="800000"/>
                                <a:headEnd/>
                                <a:tailEnd/>
                              </a:ln>
                            </wps:spPr>
                            <wps:txbx>
                              <w:txbxContent>
                                <w:p w14:paraId="438E8F49" w14:textId="77777777" w:rsidR="000669A6" w:rsidRPr="008F37CD" w:rsidRDefault="000669A6" w:rsidP="000669A6">
                                  <w:pPr>
                                    <w:spacing w:after="0" w:line="240" w:lineRule="auto"/>
                                    <w:rPr>
                                      <w:rFonts w:ascii="Arial Narrow" w:hAnsi="Arial Narrow"/>
                                      <w:sz w:val="20"/>
                                      <w:szCs w:val="20"/>
                                    </w:rPr>
                                  </w:pPr>
                                  <w:r w:rsidRPr="008F37CD">
                                    <w:rPr>
                                      <w:rFonts w:ascii="Arial Narrow" w:hAnsi="Arial Narrow"/>
                                      <w:b/>
                                      <w:sz w:val="20"/>
                                      <w:szCs w:val="20"/>
                                    </w:rPr>
                                    <w:t>d)</w:t>
                                  </w:r>
                                  <w:r w:rsidRPr="008F37CD">
                                    <w:rPr>
                                      <w:rFonts w:ascii="Arial Narrow" w:hAnsi="Arial Narrow"/>
                                      <w:sz w:val="20"/>
                                      <w:szCs w:val="20"/>
                                    </w:rPr>
                                    <w:t xml:space="preserve"> truskawki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3EC6E" id="_x0000_s1029" type="#_x0000_t202" style="position:absolute;margin-left:-2.6pt;margin-top:178.45pt;width:103.2pt;height:21.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" stroked="f">
                      <v:textbox>
                        <w:txbxContent>
                          <w:p w14:paraId="438E8F49" w14:textId="77777777" w:rsidR="000669A6" w:rsidRPr="008F37CD" w:rsidRDefault="000669A6" w:rsidP="000669A6">
                            <w:pPr>
                              <w:spacing w:after="0" w:line="240" w:lineRule="auto"/>
                              <w:rPr>
                                <w:rFonts w:ascii="Arial Narrow" w:hAnsi="Arial Narrow"/>
                                <w:sz w:val="20"/>
                                <w:szCs w:val="20"/>
                              </w:rPr>
                            </w:pPr>
                            <w:r w:rsidRPr="008F37CD">
                              <w:rPr>
                                <w:rFonts w:ascii="Arial Narrow" w:hAnsi="Arial Narrow"/>
                                <w:b/>
                                <w:sz w:val="20"/>
                                <w:szCs w:val="20"/>
                              </w:rPr>
                              <w:t>d)</w:t>
                            </w:r>
                            <w:r w:rsidRPr="008F37CD">
                              <w:rPr>
                                <w:rFonts w:ascii="Arial Narrow" w:hAnsi="Arial Narrow"/>
                                <w:sz w:val="20"/>
                                <w:szCs w:val="20"/>
                              </w:rPr>
                              <w:t xml:space="preserve"> truskawki</w:t>
                            </w:r>
                          </w:p>
                        </w:txbxContent>
                      </v:textbox>
                    </v:shape>
                  </w:pict>
                </mc:Fallback>
              </mc:AlternateContent>
            </w:r>
            <w:r w:rsidRPr="000669A6">
              <w:rPr>
                <w:rFonts w:ascii="Calibri" w:eastAsia="Calibri" w:hAnsi="Calibri" w:cs="Times New Roman"/>
                <w:noProof/>
                <w:lang w:eastAsia="pl-PL"/>
              </w:rPr>
              <w:drawing>
                <wp:inline distT="0" distB="0" distL="0" distR="0" wp14:anchorId="490574D1" wp14:editId="715F51DC">
                  <wp:extent cx="2682845" cy="2566035"/>
                  <wp:effectExtent l="0" t="0" r="3810" b="5715"/>
                  <wp:docPr id="2052" name="Obraz 2052" descr="http://www.susza.iung.pulawy.pl/static/smsr_maps/2020/Trusk_2020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usza.iung.pulawy.pl/static/smsr_maps/2020/Trusk_2020_0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14941" cy="2596734"/>
                          </a:xfrm>
                          <a:prstGeom prst="rect">
                            <a:avLst/>
                          </a:prstGeom>
                          <a:noFill/>
                          <a:ln>
                            <a:noFill/>
                          </a:ln>
                        </pic:spPr>
                      </pic:pic>
                    </a:graphicData>
                  </a:graphic>
                </wp:inline>
              </w:drawing>
            </w:r>
          </w:p>
        </w:tc>
      </w:tr>
    </w:tbl>
    <w:p w14:paraId="52D92F06" w14:textId="77777777" w:rsidR="000669A6" w:rsidRPr="000669A6" w:rsidRDefault="000669A6" w:rsidP="000669A6">
      <w:pPr>
        <w:spacing w:after="0" w:line="240" w:lineRule="auto"/>
        <w:outlineLvl w:val="5"/>
        <w:rPr>
          <w:rFonts w:ascii="Calibri Light" w:eastAsia="Times New Roman" w:hAnsi="Calibri Light" w:cs="Times New Roman"/>
          <w:bCs/>
          <w:color w:val="000000"/>
          <w:sz w:val="18"/>
          <w:szCs w:val="18"/>
          <w:lang w:eastAsia="pl-PL"/>
        </w:rPr>
      </w:pPr>
    </w:p>
    <w:p w14:paraId="70EDCBE6" w14:textId="77777777" w:rsidR="000669A6" w:rsidRPr="000669A6" w:rsidRDefault="000669A6" w:rsidP="000669A6">
      <w:pPr>
        <w:spacing w:after="0" w:line="240" w:lineRule="auto"/>
        <w:outlineLvl w:val="5"/>
        <w:rPr>
          <w:rFonts w:ascii="Calibri Light" w:eastAsia="Times New Roman" w:hAnsi="Calibri Light" w:cs="Times New Roman"/>
          <w:bCs/>
          <w:color w:val="000000"/>
          <w:sz w:val="18"/>
          <w:szCs w:val="18"/>
          <w:lang w:eastAsia="pl-PL"/>
        </w:rPr>
      </w:pPr>
      <w:r w:rsidRPr="000669A6">
        <w:rPr>
          <w:rFonts w:ascii="Calibri Light" w:eastAsia="Times New Roman" w:hAnsi="Calibri Light" w:cs="Times New Roman"/>
          <w:bCs/>
          <w:color w:val="000000"/>
          <w:sz w:val="18"/>
          <w:szCs w:val="18"/>
          <w:lang w:eastAsia="pl-PL"/>
        </w:rPr>
        <w:t>Udział gleb zagrożonych suszą:</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5"/>
        <w:gridCol w:w="2516"/>
        <w:gridCol w:w="91"/>
      </w:tblGrid>
      <w:tr w:rsidR="000669A6" w:rsidRPr="000669A6" w14:paraId="477E5F61" w14:textId="77777777" w:rsidTr="001F05A7">
        <w:trPr>
          <w:gridAfter w:val="1"/>
          <w:wAfter w:w="46" w:type="dxa"/>
          <w:tblCellSpacing w:w="15" w:type="dxa"/>
        </w:trPr>
        <w:tc>
          <w:tcPr>
            <w:tcW w:w="750" w:type="dxa"/>
            <w:shd w:val="clear" w:color="auto" w:fill="BEFFBE"/>
            <w:vAlign w:val="center"/>
            <w:hideMark/>
          </w:tcPr>
          <w:p w14:paraId="6DB424C6" w14:textId="77777777" w:rsidR="000669A6" w:rsidRPr="000669A6" w:rsidRDefault="000669A6" w:rsidP="000669A6">
            <w:pPr>
              <w:spacing w:after="0" w:line="240" w:lineRule="auto"/>
              <w:rPr>
                <w:rFonts w:ascii="Calibri Light" w:eastAsia="Times New Roman" w:hAnsi="Calibri Light" w:cs="Times New Roman"/>
                <w:color w:val="000000"/>
                <w:sz w:val="18"/>
                <w:szCs w:val="18"/>
                <w:lang w:eastAsia="pl-PL"/>
              </w:rPr>
            </w:pPr>
          </w:p>
        </w:tc>
        <w:tc>
          <w:tcPr>
            <w:tcW w:w="2486" w:type="dxa"/>
            <w:vAlign w:val="center"/>
            <w:hideMark/>
          </w:tcPr>
          <w:p w14:paraId="32F3A143" w14:textId="77777777" w:rsidR="000669A6" w:rsidRPr="000669A6" w:rsidRDefault="000669A6" w:rsidP="000669A6">
            <w:pPr>
              <w:spacing w:after="0" w:line="240" w:lineRule="auto"/>
              <w:rPr>
                <w:rFonts w:ascii="Calibri Light" w:eastAsia="Times New Roman" w:hAnsi="Calibri Light" w:cs="Times New Roman"/>
                <w:sz w:val="18"/>
                <w:szCs w:val="18"/>
                <w:lang w:eastAsia="pl-PL"/>
              </w:rPr>
            </w:pPr>
            <w:r w:rsidRPr="000669A6">
              <w:rPr>
                <w:rFonts w:ascii="Calibri Light" w:eastAsia="Times New Roman" w:hAnsi="Calibri Light" w:cs="Times New Roman"/>
                <w:sz w:val="18"/>
                <w:szCs w:val="18"/>
                <w:lang w:eastAsia="pl-PL"/>
              </w:rPr>
              <w:t>kryterium suszy nie spełnione</w:t>
            </w:r>
          </w:p>
        </w:tc>
      </w:tr>
      <w:tr w:rsidR="000669A6" w:rsidRPr="000669A6" w14:paraId="69538CA1" w14:textId="77777777" w:rsidTr="001F05A7">
        <w:trPr>
          <w:gridAfter w:val="1"/>
          <w:wAfter w:w="46" w:type="dxa"/>
          <w:tblCellSpacing w:w="15" w:type="dxa"/>
        </w:trPr>
        <w:tc>
          <w:tcPr>
            <w:tcW w:w="750" w:type="dxa"/>
            <w:shd w:val="clear" w:color="auto" w:fill="D0F050"/>
            <w:vAlign w:val="center"/>
            <w:hideMark/>
          </w:tcPr>
          <w:p w14:paraId="561DF67C" w14:textId="77777777" w:rsidR="000669A6" w:rsidRPr="000669A6" w:rsidRDefault="000669A6" w:rsidP="000669A6">
            <w:pPr>
              <w:spacing w:after="0" w:line="240" w:lineRule="auto"/>
              <w:rPr>
                <w:rFonts w:ascii="Calibri Light" w:eastAsia="Times New Roman" w:hAnsi="Calibri Light" w:cs="Times New Roman"/>
                <w:sz w:val="18"/>
                <w:szCs w:val="18"/>
                <w:lang w:eastAsia="pl-PL"/>
              </w:rPr>
            </w:pPr>
          </w:p>
        </w:tc>
        <w:tc>
          <w:tcPr>
            <w:tcW w:w="2486" w:type="dxa"/>
            <w:vAlign w:val="center"/>
            <w:hideMark/>
          </w:tcPr>
          <w:p w14:paraId="5685E29D" w14:textId="77777777" w:rsidR="000669A6" w:rsidRPr="000669A6" w:rsidRDefault="000669A6" w:rsidP="000669A6">
            <w:pPr>
              <w:spacing w:after="0" w:line="240" w:lineRule="auto"/>
              <w:rPr>
                <w:rFonts w:ascii="Calibri Light" w:eastAsia="Times New Roman" w:hAnsi="Calibri Light" w:cs="Times New Roman"/>
                <w:sz w:val="18"/>
                <w:szCs w:val="18"/>
                <w:lang w:eastAsia="pl-PL"/>
              </w:rPr>
            </w:pPr>
            <w:r w:rsidRPr="000669A6">
              <w:rPr>
                <w:rFonts w:ascii="Calibri Light" w:eastAsia="Times New Roman" w:hAnsi="Calibri Light" w:cs="Times New Roman"/>
                <w:sz w:val="18"/>
                <w:szCs w:val="18"/>
                <w:lang w:eastAsia="pl-PL"/>
              </w:rPr>
              <w:t>&lt; 10 %</w:t>
            </w:r>
          </w:p>
        </w:tc>
      </w:tr>
      <w:tr w:rsidR="000669A6" w:rsidRPr="000669A6" w14:paraId="7113E207" w14:textId="77777777" w:rsidTr="001F05A7">
        <w:trPr>
          <w:gridAfter w:val="1"/>
          <w:wAfter w:w="46" w:type="dxa"/>
          <w:tblCellSpacing w:w="15" w:type="dxa"/>
        </w:trPr>
        <w:tc>
          <w:tcPr>
            <w:tcW w:w="750" w:type="dxa"/>
            <w:shd w:val="clear" w:color="auto" w:fill="FCE173"/>
            <w:vAlign w:val="center"/>
            <w:hideMark/>
          </w:tcPr>
          <w:p w14:paraId="4546F666" w14:textId="77777777" w:rsidR="000669A6" w:rsidRPr="000669A6" w:rsidRDefault="000669A6" w:rsidP="000669A6">
            <w:pPr>
              <w:spacing w:after="0" w:line="240" w:lineRule="auto"/>
              <w:rPr>
                <w:rFonts w:ascii="Calibri Light" w:eastAsia="Times New Roman" w:hAnsi="Calibri Light" w:cs="Times New Roman"/>
                <w:sz w:val="18"/>
                <w:szCs w:val="18"/>
                <w:lang w:eastAsia="pl-PL"/>
              </w:rPr>
            </w:pPr>
          </w:p>
        </w:tc>
        <w:tc>
          <w:tcPr>
            <w:tcW w:w="2486" w:type="dxa"/>
            <w:vAlign w:val="center"/>
            <w:hideMark/>
          </w:tcPr>
          <w:p w14:paraId="4E676ED6" w14:textId="77777777" w:rsidR="000669A6" w:rsidRPr="000669A6" w:rsidRDefault="000669A6" w:rsidP="000669A6">
            <w:pPr>
              <w:spacing w:after="0" w:line="240" w:lineRule="auto"/>
              <w:rPr>
                <w:rFonts w:ascii="Calibri Light" w:eastAsia="Times New Roman" w:hAnsi="Calibri Light" w:cs="Times New Roman"/>
                <w:sz w:val="18"/>
                <w:szCs w:val="18"/>
                <w:lang w:eastAsia="pl-PL"/>
              </w:rPr>
            </w:pPr>
            <w:r w:rsidRPr="000669A6">
              <w:rPr>
                <w:rFonts w:ascii="Calibri Light" w:eastAsia="Times New Roman" w:hAnsi="Calibri Light" w:cs="Times New Roman"/>
                <w:sz w:val="18"/>
                <w:szCs w:val="18"/>
                <w:lang w:eastAsia="pl-PL"/>
              </w:rPr>
              <w:t>10 - 30 %</w:t>
            </w:r>
          </w:p>
        </w:tc>
      </w:tr>
      <w:tr w:rsidR="000669A6" w:rsidRPr="000669A6" w14:paraId="1165ECBB" w14:textId="77777777" w:rsidTr="001F05A7">
        <w:trPr>
          <w:tblCellSpacing w:w="15" w:type="dxa"/>
        </w:trPr>
        <w:tc>
          <w:tcPr>
            <w:tcW w:w="750" w:type="dxa"/>
            <w:shd w:val="clear" w:color="auto" w:fill="FEB400"/>
            <w:vAlign w:val="center"/>
            <w:hideMark/>
          </w:tcPr>
          <w:p w14:paraId="22D32207" w14:textId="77777777" w:rsidR="000669A6" w:rsidRPr="000669A6" w:rsidRDefault="000669A6" w:rsidP="000669A6">
            <w:pPr>
              <w:spacing w:after="0" w:line="240" w:lineRule="auto"/>
              <w:rPr>
                <w:rFonts w:ascii="Calibri Light" w:eastAsia="Times New Roman" w:hAnsi="Calibri Light" w:cs="Times New Roman"/>
                <w:sz w:val="18"/>
                <w:szCs w:val="18"/>
                <w:lang w:eastAsia="pl-PL"/>
              </w:rPr>
            </w:pPr>
          </w:p>
        </w:tc>
        <w:tc>
          <w:tcPr>
            <w:tcW w:w="2562" w:type="dxa"/>
            <w:gridSpan w:val="2"/>
            <w:vAlign w:val="center"/>
            <w:hideMark/>
          </w:tcPr>
          <w:p w14:paraId="18CD2735" w14:textId="77777777" w:rsidR="000669A6" w:rsidRPr="000669A6" w:rsidRDefault="000669A6" w:rsidP="000669A6">
            <w:pPr>
              <w:spacing w:after="0" w:line="240" w:lineRule="auto"/>
              <w:rPr>
                <w:rFonts w:ascii="Calibri Light" w:eastAsia="Times New Roman" w:hAnsi="Calibri Light" w:cs="Times New Roman"/>
                <w:sz w:val="18"/>
                <w:szCs w:val="18"/>
                <w:lang w:eastAsia="pl-PL"/>
              </w:rPr>
            </w:pPr>
            <w:r w:rsidRPr="000669A6">
              <w:rPr>
                <w:rFonts w:ascii="Calibri Light" w:eastAsia="Times New Roman" w:hAnsi="Calibri Light" w:cs="Times New Roman"/>
                <w:sz w:val="18"/>
                <w:szCs w:val="18"/>
                <w:lang w:eastAsia="pl-PL"/>
              </w:rPr>
              <w:t>30 - 50 %</w:t>
            </w:r>
          </w:p>
        </w:tc>
      </w:tr>
      <w:tr w:rsidR="000669A6" w:rsidRPr="000669A6" w14:paraId="2EF2A0B9" w14:textId="77777777" w:rsidTr="001F05A7">
        <w:trPr>
          <w:tblCellSpacing w:w="15" w:type="dxa"/>
        </w:trPr>
        <w:tc>
          <w:tcPr>
            <w:tcW w:w="750" w:type="dxa"/>
            <w:shd w:val="clear" w:color="auto" w:fill="FE9500"/>
            <w:vAlign w:val="center"/>
            <w:hideMark/>
          </w:tcPr>
          <w:p w14:paraId="0E37788F" w14:textId="77777777" w:rsidR="000669A6" w:rsidRPr="000669A6" w:rsidRDefault="000669A6" w:rsidP="000669A6">
            <w:pPr>
              <w:spacing w:after="0" w:line="240" w:lineRule="auto"/>
              <w:rPr>
                <w:rFonts w:ascii="Calibri Light" w:eastAsia="Times New Roman" w:hAnsi="Calibri Light" w:cs="Times New Roman"/>
                <w:sz w:val="18"/>
                <w:szCs w:val="18"/>
                <w:lang w:eastAsia="pl-PL"/>
              </w:rPr>
            </w:pPr>
          </w:p>
        </w:tc>
        <w:tc>
          <w:tcPr>
            <w:tcW w:w="2562" w:type="dxa"/>
            <w:gridSpan w:val="2"/>
            <w:vAlign w:val="center"/>
            <w:hideMark/>
          </w:tcPr>
          <w:p w14:paraId="0118C964" w14:textId="77777777" w:rsidR="000669A6" w:rsidRPr="000669A6" w:rsidRDefault="000669A6" w:rsidP="000669A6">
            <w:pPr>
              <w:spacing w:after="0" w:line="240" w:lineRule="auto"/>
              <w:rPr>
                <w:rFonts w:ascii="Calibri Light" w:eastAsia="Times New Roman" w:hAnsi="Calibri Light" w:cs="Times New Roman"/>
                <w:sz w:val="18"/>
                <w:szCs w:val="18"/>
                <w:lang w:eastAsia="pl-PL"/>
              </w:rPr>
            </w:pPr>
            <w:r w:rsidRPr="000669A6">
              <w:rPr>
                <w:rFonts w:ascii="Calibri Light" w:eastAsia="Times New Roman" w:hAnsi="Calibri Light" w:cs="Times New Roman"/>
                <w:sz w:val="18"/>
                <w:szCs w:val="18"/>
                <w:lang w:eastAsia="pl-PL"/>
              </w:rPr>
              <w:t>50 - 80 %</w:t>
            </w:r>
          </w:p>
        </w:tc>
      </w:tr>
      <w:tr w:rsidR="000669A6" w:rsidRPr="000669A6" w14:paraId="19CAF96F" w14:textId="77777777" w:rsidTr="001F05A7">
        <w:trPr>
          <w:tblCellSpacing w:w="15" w:type="dxa"/>
        </w:trPr>
        <w:tc>
          <w:tcPr>
            <w:tcW w:w="750" w:type="dxa"/>
            <w:shd w:val="clear" w:color="auto" w:fill="FD4800"/>
            <w:vAlign w:val="center"/>
            <w:hideMark/>
          </w:tcPr>
          <w:p w14:paraId="2D0CB72B" w14:textId="77777777" w:rsidR="000669A6" w:rsidRPr="000669A6" w:rsidRDefault="000669A6" w:rsidP="000669A6">
            <w:pPr>
              <w:spacing w:after="0" w:line="240" w:lineRule="auto"/>
              <w:rPr>
                <w:rFonts w:ascii="Calibri Light" w:eastAsia="Times New Roman" w:hAnsi="Calibri Light" w:cs="Times New Roman"/>
                <w:sz w:val="18"/>
                <w:szCs w:val="18"/>
                <w:lang w:eastAsia="pl-PL"/>
              </w:rPr>
            </w:pPr>
          </w:p>
        </w:tc>
        <w:tc>
          <w:tcPr>
            <w:tcW w:w="2562" w:type="dxa"/>
            <w:gridSpan w:val="2"/>
            <w:vAlign w:val="center"/>
            <w:hideMark/>
          </w:tcPr>
          <w:p w14:paraId="5BDBC96B" w14:textId="77777777" w:rsidR="000669A6" w:rsidRPr="000669A6" w:rsidRDefault="000669A6" w:rsidP="000669A6">
            <w:pPr>
              <w:spacing w:after="0" w:line="240" w:lineRule="auto"/>
              <w:rPr>
                <w:rFonts w:ascii="Calibri Light" w:eastAsia="Times New Roman" w:hAnsi="Calibri Light" w:cs="Times New Roman"/>
                <w:sz w:val="18"/>
                <w:szCs w:val="18"/>
                <w:lang w:eastAsia="pl-PL"/>
              </w:rPr>
            </w:pPr>
            <w:r w:rsidRPr="000669A6">
              <w:rPr>
                <w:rFonts w:ascii="Calibri Light" w:eastAsia="Times New Roman" w:hAnsi="Calibri Light" w:cs="Times New Roman"/>
                <w:sz w:val="18"/>
                <w:szCs w:val="18"/>
                <w:lang w:eastAsia="pl-PL"/>
              </w:rPr>
              <w:t>&gt; 80 %</w:t>
            </w:r>
          </w:p>
        </w:tc>
      </w:tr>
    </w:tbl>
    <w:p w14:paraId="1ACFD42B" w14:textId="77777777" w:rsidR="000669A6" w:rsidRPr="000669A6" w:rsidRDefault="000669A6" w:rsidP="000669A6">
      <w:pPr>
        <w:spacing w:after="160" w:line="259" w:lineRule="auto"/>
        <w:rPr>
          <w:rFonts w:ascii="Times New Roman" w:eastAsia="Calibri" w:hAnsi="Times New Roman" w:cs="Times New Roman"/>
          <w:color w:val="0000CC"/>
          <w:u w:val="single"/>
        </w:rPr>
      </w:pPr>
      <w:r w:rsidRPr="000669A6">
        <w:rPr>
          <w:rFonts w:ascii="Times New Roman" w:eastAsia="Calibri" w:hAnsi="Times New Roman" w:cs="Times New Roman"/>
          <w:b/>
        </w:rPr>
        <w:t>Rys. 6.</w:t>
      </w:r>
      <w:r w:rsidRPr="000669A6">
        <w:rPr>
          <w:rFonts w:ascii="Times New Roman" w:eastAsia="Calibri" w:hAnsi="Times New Roman" w:cs="Times New Roman"/>
        </w:rPr>
        <w:t xml:space="preserve"> Potencjalne zasięgi suszy (wg. Roz. </w:t>
      </w:r>
      <w:proofErr w:type="spellStart"/>
      <w:r w:rsidRPr="000669A6">
        <w:rPr>
          <w:rFonts w:ascii="Times New Roman" w:eastAsia="Calibri" w:hAnsi="Times New Roman" w:cs="Times New Roman"/>
        </w:rPr>
        <w:t>MRiRW</w:t>
      </w:r>
      <w:proofErr w:type="spellEnd"/>
      <w:r w:rsidRPr="000669A6">
        <w:rPr>
          <w:rFonts w:ascii="Times New Roman" w:eastAsia="Calibri" w:hAnsi="Times New Roman" w:cs="Times New Roman"/>
        </w:rPr>
        <w:t xml:space="preserve">) dla okresu </w:t>
      </w:r>
      <w:r w:rsidRPr="000669A6">
        <w:rPr>
          <w:rFonts w:ascii="Times New Roman" w:eastAsia="Calibri" w:hAnsi="Times New Roman" w:cs="Times New Roman"/>
          <w:color w:val="C00000"/>
        </w:rPr>
        <w:t>2) 2020-04-01–2020-05-31</w:t>
      </w:r>
      <w:r w:rsidRPr="000669A6">
        <w:rPr>
          <w:rFonts w:ascii="Times New Roman" w:eastAsia="Calibri" w:hAnsi="Times New Roman" w:cs="Times New Roman"/>
        </w:rPr>
        <w:t xml:space="preserve">  </w:t>
      </w:r>
      <w:r w:rsidRPr="000669A6">
        <w:rPr>
          <w:rFonts w:ascii="Times New Roman" w:eastAsia="Calibri" w:hAnsi="Times New Roman" w:cs="Times New Roman"/>
          <w:color w:val="0000CC"/>
          <w:u w:val="single"/>
        </w:rPr>
        <w:t>http://www.susza.iung.pulawy.pl/mapy/2020,02,Zb_ /</w:t>
      </w:r>
    </w:p>
    <w:p w14:paraId="320B3BFB" w14:textId="77777777" w:rsidR="000669A6" w:rsidRPr="000669A6" w:rsidRDefault="000669A6" w:rsidP="000669A6">
      <w:pPr>
        <w:spacing w:after="160" w:line="259" w:lineRule="auto"/>
        <w:rPr>
          <w:rFonts w:ascii="Times New Roman" w:eastAsia="Calibri" w:hAnsi="Times New Roman" w:cs="Times New Roman"/>
          <w:color w:val="0000CC"/>
          <w:sz w:val="24"/>
          <w:szCs w:val="24"/>
          <w:u w:val="single"/>
        </w:rPr>
      </w:pPr>
    </w:p>
    <w:p w14:paraId="7408D529" w14:textId="42DCCACF" w:rsidR="000669A6" w:rsidRPr="000669A6" w:rsidRDefault="000669A6" w:rsidP="000669A6">
      <w:pPr>
        <w:spacing w:before="120" w:after="0" w:line="259" w:lineRule="auto"/>
        <w:rPr>
          <w:rFonts w:ascii="Times New Roman" w:eastAsia="Calibri" w:hAnsi="Times New Roman" w:cs="Times New Roman"/>
          <w:b/>
          <w:sz w:val="24"/>
          <w:szCs w:val="24"/>
        </w:rPr>
      </w:pPr>
      <w:r w:rsidRPr="000669A6">
        <w:rPr>
          <w:rFonts w:ascii="Times New Roman" w:eastAsia="Calibri" w:hAnsi="Times New Roman" w:cs="Times New Roman"/>
          <w:b/>
          <w:sz w:val="24"/>
          <w:szCs w:val="24"/>
        </w:rPr>
        <w:t xml:space="preserve">Zagrożenie suszą w gminach pow. </w:t>
      </w:r>
      <w:r w:rsidR="002B6341">
        <w:rPr>
          <w:rFonts w:ascii="Times New Roman" w:eastAsia="Calibri" w:hAnsi="Times New Roman" w:cs="Times New Roman"/>
          <w:b/>
          <w:sz w:val="24"/>
          <w:szCs w:val="24"/>
        </w:rPr>
        <w:t>brodnickiego</w:t>
      </w:r>
      <w:r w:rsidRPr="000669A6">
        <w:rPr>
          <w:rFonts w:ascii="Times New Roman" w:eastAsia="Calibri" w:hAnsi="Times New Roman" w:cs="Times New Roman"/>
          <w:b/>
          <w:sz w:val="24"/>
          <w:szCs w:val="24"/>
        </w:rPr>
        <w:t xml:space="preserve"> wg SMSR </w:t>
      </w:r>
      <w:r w:rsidRPr="000669A6">
        <w:rPr>
          <w:rFonts w:ascii="Times New Roman" w:eastAsia="Calibri" w:hAnsi="Times New Roman" w:cs="Times New Roman"/>
          <w:color w:val="0000CC"/>
          <w:u w:val="single"/>
        </w:rPr>
        <w:t>http://www.susza.iung.pulawy.pl</w:t>
      </w:r>
    </w:p>
    <w:p w14:paraId="11E682F4" w14:textId="77777777" w:rsidR="000669A6" w:rsidRPr="000669A6" w:rsidRDefault="000669A6" w:rsidP="000669A6">
      <w:pPr>
        <w:spacing w:after="160" w:line="259" w:lineRule="auto"/>
        <w:rPr>
          <w:rFonts w:ascii="Times New Roman" w:eastAsia="Calibri" w:hAnsi="Times New Roman" w:cs="Times New Roman"/>
          <w:sz w:val="24"/>
          <w:szCs w:val="24"/>
        </w:rPr>
      </w:pPr>
    </w:p>
    <w:p w14:paraId="533A8442" w14:textId="77777777" w:rsidR="000669A6" w:rsidRPr="000669A6" w:rsidRDefault="000669A6" w:rsidP="000669A6">
      <w:pPr>
        <w:spacing w:after="160" w:line="259" w:lineRule="auto"/>
        <w:rPr>
          <w:rFonts w:ascii="Times New Roman" w:eastAsia="Calibri" w:hAnsi="Times New Roman" w:cs="Times New Roman"/>
          <w:color w:val="0000CC"/>
          <w:sz w:val="24"/>
          <w:szCs w:val="24"/>
          <w:u w:val="single"/>
        </w:rPr>
      </w:pPr>
      <w:r w:rsidRPr="000669A6">
        <w:rPr>
          <w:rFonts w:ascii="Times New Roman" w:eastAsia="Calibri" w:hAnsi="Times New Roman" w:cs="Times New Roman"/>
          <w:sz w:val="24"/>
          <w:szCs w:val="24"/>
          <w:u w:val="single"/>
        </w:rPr>
        <w:t>2018 rok</w:t>
      </w:r>
    </w:p>
    <w:p w14:paraId="06F0CBF8" w14:textId="77777777" w:rsidR="000669A6" w:rsidRPr="000669A6" w:rsidRDefault="000669A6" w:rsidP="000669A6">
      <w:pPr>
        <w:keepNext/>
        <w:keepLines/>
        <w:shd w:val="clear" w:color="auto" w:fill="FAFBFC"/>
        <w:spacing w:after="0" w:line="259" w:lineRule="auto"/>
        <w:outlineLvl w:val="3"/>
        <w:rPr>
          <w:rFonts w:ascii="Arial Narrow" w:eastAsia="Times New Roman" w:hAnsi="Arial Narrow" w:cs="Arial"/>
          <w:b/>
          <w:iCs/>
          <w:color w:val="1F3864"/>
          <w:spacing w:val="8"/>
          <w:sz w:val="26"/>
          <w:szCs w:val="26"/>
        </w:rPr>
      </w:pPr>
      <w:r w:rsidRPr="000669A6">
        <w:rPr>
          <w:rFonts w:ascii="Arial Narrow" w:eastAsia="Times New Roman" w:hAnsi="Arial Narrow" w:cs="Arial"/>
          <w:b/>
          <w:iCs/>
          <w:color w:val="1F3864"/>
          <w:spacing w:val="8"/>
          <w:sz w:val="26"/>
          <w:szCs w:val="26"/>
        </w:rPr>
        <w:t>Zagrożenie suszą na poziomie gminy</w:t>
      </w:r>
    </w:p>
    <w:p w14:paraId="5ECDA376" w14:textId="5FDFC918" w:rsidR="000669A6" w:rsidRPr="000669A6" w:rsidRDefault="000669A6" w:rsidP="000669A6">
      <w:pPr>
        <w:shd w:val="clear" w:color="auto" w:fill="FAFBFC"/>
        <w:spacing w:after="160" w:line="259" w:lineRule="auto"/>
        <w:rPr>
          <w:rFonts w:ascii="Segoe UI" w:eastAsia="Calibri" w:hAnsi="Segoe UI" w:cs="Segoe UI"/>
          <w:color w:val="212529"/>
        </w:rPr>
      </w:pPr>
      <w:r w:rsidRPr="000669A6">
        <w:rPr>
          <w:rFonts w:ascii="Segoe UI" w:eastAsia="Calibri" w:hAnsi="Segoe UI" w:cs="Segoe UI"/>
          <w:color w:val="212529"/>
        </w:rPr>
        <w:t xml:space="preserve">Wybierz rok  </w:t>
      </w:r>
      <w:r w:rsidRPr="000669A6">
        <w:rPr>
          <w:rFonts w:ascii="Segoe UI" w:eastAsia="Calibri" w:hAnsi="Segoe UI" w:cs="Segoe UI"/>
          <w:color w:val="212529"/>
        </w:rPr>
        <w:object w:dxaOrig="225" w:dyaOrig="225" w14:anchorId="27F5BD42">
          <v:shape id="_x0000_i1035" type="#_x0000_t75" style="width:51pt;height:18pt" o:ole="">
            <v:imagedata r:id="rId36" o:title=""/>
          </v:shape>
          <w:control r:id="rId37" w:name="DefaultOcxName" w:shapeid="_x0000_i1035"/>
        </w:object>
      </w:r>
    </w:p>
    <w:p w14:paraId="1204D2D1" w14:textId="5F19EFF5" w:rsidR="000669A6" w:rsidRPr="000669A6" w:rsidRDefault="000669A6" w:rsidP="000669A6">
      <w:pPr>
        <w:shd w:val="clear" w:color="auto" w:fill="FAFBFC"/>
        <w:spacing w:after="160" w:line="259" w:lineRule="auto"/>
        <w:rPr>
          <w:rFonts w:ascii="Segoe UI" w:eastAsia="Calibri" w:hAnsi="Segoe UI" w:cs="Segoe UI"/>
          <w:color w:val="212529"/>
        </w:rPr>
      </w:pPr>
      <w:r w:rsidRPr="000669A6">
        <w:rPr>
          <w:rFonts w:ascii="Segoe UI" w:eastAsia="Calibri" w:hAnsi="Segoe UI" w:cs="Segoe UI"/>
          <w:color w:val="212529"/>
        </w:rPr>
        <w:t xml:space="preserve">Wybierz województwo  </w:t>
      </w:r>
      <w:r w:rsidRPr="000669A6">
        <w:rPr>
          <w:rFonts w:ascii="Segoe UI" w:eastAsia="Calibri" w:hAnsi="Segoe UI" w:cs="Segoe UI"/>
          <w:color w:val="212529"/>
        </w:rPr>
        <w:object w:dxaOrig="225" w:dyaOrig="225" w14:anchorId="196A5F07">
          <v:shape id="_x0000_i1038" type="#_x0000_t75" style="width:111pt;height:18pt" o:ole="">
            <v:imagedata r:id="rId38" o:title=""/>
          </v:shape>
          <w:control r:id="rId39" w:name="DefaultOcxName1" w:shapeid="_x0000_i1038"/>
        </w:object>
      </w:r>
    </w:p>
    <w:p w14:paraId="5E185372" w14:textId="0E851AF7" w:rsidR="000669A6" w:rsidRPr="000669A6" w:rsidRDefault="000669A6" w:rsidP="000669A6">
      <w:pPr>
        <w:shd w:val="clear" w:color="auto" w:fill="FAFBFC"/>
        <w:spacing w:after="160" w:line="259" w:lineRule="auto"/>
        <w:rPr>
          <w:rFonts w:ascii="Segoe UI" w:eastAsia="Calibri" w:hAnsi="Segoe UI" w:cs="Segoe UI"/>
          <w:color w:val="212529"/>
        </w:rPr>
      </w:pPr>
      <w:r w:rsidRPr="000669A6">
        <w:rPr>
          <w:rFonts w:ascii="Segoe UI" w:eastAsia="Calibri" w:hAnsi="Segoe UI" w:cs="Segoe UI"/>
          <w:color w:val="212529"/>
        </w:rPr>
        <w:t xml:space="preserve">Wybierz powiat  </w:t>
      </w:r>
      <w:r w:rsidRPr="000669A6">
        <w:rPr>
          <w:rFonts w:ascii="Segoe UI" w:eastAsia="Calibri" w:hAnsi="Segoe UI" w:cs="Segoe UI"/>
          <w:color w:val="212529"/>
        </w:rPr>
        <w:object w:dxaOrig="225" w:dyaOrig="225" w14:anchorId="20CC3F0D">
          <v:shape id="_x0000_i1041" type="#_x0000_t75" style="width:111pt;height:18pt" o:ole="">
            <v:imagedata r:id="rId40" o:title=""/>
          </v:shape>
          <w:control r:id="rId41" w:name="DefaultOcxName2" w:shapeid="_x0000_i1041"/>
        </w:object>
      </w:r>
    </w:p>
    <w:p w14:paraId="66462D1B" w14:textId="61478F08" w:rsidR="000669A6" w:rsidRPr="000669A6" w:rsidRDefault="000669A6" w:rsidP="000669A6">
      <w:pPr>
        <w:shd w:val="clear" w:color="auto" w:fill="FAFBFC"/>
        <w:spacing w:after="160" w:line="259" w:lineRule="auto"/>
        <w:rPr>
          <w:rFonts w:ascii="Segoe UI" w:eastAsia="Calibri" w:hAnsi="Segoe UI" w:cs="Segoe UI"/>
          <w:color w:val="212529"/>
        </w:rPr>
      </w:pPr>
      <w:r w:rsidRPr="000669A6">
        <w:rPr>
          <w:rFonts w:ascii="Segoe UI" w:eastAsia="Calibri" w:hAnsi="Segoe UI" w:cs="Segoe UI"/>
          <w:color w:val="212529"/>
        </w:rPr>
        <w:t xml:space="preserve">Wybierz gminę  </w:t>
      </w:r>
      <w:r w:rsidRPr="000669A6">
        <w:rPr>
          <w:rFonts w:ascii="Segoe UI" w:eastAsia="Calibri" w:hAnsi="Segoe UI" w:cs="Segoe UI"/>
          <w:color w:val="212529"/>
        </w:rPr>
        <w:object w:dxaOrig="225" w:dyaOrig="225" w14:anchorId="569B8F57">
          <v:shape id="_x0000_i1044" type="#_x0000_t75" style="width:111pt;height:18pt" o:ole="">
            <v:imagedata r:id="rId42" o:title=""/>
          </v:shape>
          <w:control r:id="rId43" w:name="DefaultOcxName3" w:shapeid="_x0000_i1044"/>
        </w:object>
      </w:r>
    </w:p>
    <w:p w14:paraId="2D3D45D8" w14:textId="77777777" w:rsidR="000669A6" w:rsidRPr="000669A6" w:rsidRDefault="000669A6" w:rsidP="000669A6">
      <w:pPr>
        <w:keepNext/>
        <w:keepLines/>
        <w:shd w:val="clear" w:color="auto" w:fill="FFFFFF"/>
        <w:spacing w:after="0" w:line="259" w:lineRule="auto"/>
        <w:outlineLvl w:val="4"/>
        <w:rPr>
          <w:rFonts w:ascii="Arial Narrow" w:eastAsia="Times New Roman" w:hAnsi="Arial Narrow" w:cs="Arial"/>
          <w:b/>
          <w:color w:val="0000CC"/>
          <w:spacing w:val="8"/>
        </w:rPr>
      </w:pPr>
      <w:r w:rsidRPr="000669A6">
        <w:rPr>
          <w:rFonts w:ascii="Arial Narrow" w:eastAsia="Times New Roman" w:hAnsi="Arial Narrow" w:cs="Arial"/>
          <w:b/>
          <w:color w:val="0000CC"/>
          <w:spacing w:val="8"/>
        </w:rPr>
        <w:t>Gmina: Brodnica; TERYT: 0402011</w:t>
      </w:r>
    </w:p>
    <w:tbl>
      <w:tblPr>
        <w:tblW w:w="9356" w:type="dxa"/>
        <w:tblInd w:w="-8" w:type="dxa"/>
        <w:tblCellMar>
          <w:top w:w="15" w:type="dxa"/>
          <w:left w:w="15" w:type="dxa"/>
          <w:bottom w:w="15" w:type="dxa"/>
          <w:right w:w="15" w:type="dxa"/>
        </w:tblCellMar>
        <w:tblLook w:val="04A0" w:firstRow="1" w:lastRow="0" w:firstColumn="1" w:lastColumn="0" w:noHBand="0" w:noVBand="1"/>
      </w:tblPr>
      <w:tblGrid>
        <w:gridCol w:w="750"/>
        <w:gridCol w:w="8606"/>
      </w:tblGrid>
      <w:tr w:rsidR="000669A6" w:rsidRPr="000669A6" w14:paraId="38C1384F" w14:textId="77777777" w:rsidTr="001F05A7">
        <w:trPr>
          <w:trHeight w:val="235"/>
        </w:trPr>
        <w:tc>
          <w:tcPr>
            <w:tcW w:w="750" w:type="dxa"/>
            <w:tcBorders>
              <w:top w:val="single" w:sz="6" w:space="0" w:color="DEE2E6"/>
              <w:left w:val="single" w:sz="6" w:space="0" w:color="DEE2E6"/>
              <w:bottom w:val="single" w:sz="6" w:space="0" w:color="DEE2E6"/>
              <w:right w:val="single" w:sz="6" w:space="0" w:color="DEE2E6"/>
            </w:tcBorders>
            <w:shd w:val="clear" w:color="auto" w:fill="A6FFA5"/>
            <w:vAlign w:val="center"/>
            <w:hideMark/>
          </w:tcPr>
          <w:p w14:paraId="22AD2B90" w14:textId="77777777" w:rsidR="000669A6" w:rsidRPr="000669A6" w:rsidRDefault="000669A6" w:rsidP="000669A6">
            <w:pPr>
              <w:spacing w:before="60" w:after="60" w:line="259" w:lineRule="auto"/>
              <w:rPr>
                <w:rFonts w:ascii="Times New Roman" w:eastAsia="Calibri" w:hAnsi="Times New Roman" w:cs="Times New Roman"/>
                <w:color w:val="212529"/>
              </w:rPr>
            </w:pPr>
            <w:r w:rsidRPr="000669A6">
              <w:rPr>
                <w:rFonts w:ascii="Calibri" w:eastAsia="Calibri" w:hAnsi="Calibri" w:cs="Times New Roman"/>
                <w:color w:val="212529"/>
              </w:rPr>
              <w:t>-</w:t>
            </w:r>
          </w:p>
        </w:tc>
        <w:tc>
          <w:tcPr>
            <w:tcW w:w="8606" w:type="dxa"/>
            <w:tcBorders>
              <w:top w:val="single" w:sz="6" w:space="0" w:color="DEE2E6"/>
              <w:left w:val="single" w:sz="6" w:space="0" w:color="DEE2E6"/>
              <w:bottom w:val="single" w:sz="6" w:space="0" w:color="DEE2E6"/>
              <w:right w:val="single" w:sz="6" w:space="0" w:color="DEE2E6"/>
            </w:tcBorders>
            <w:vAlign w:val="center"/>
            <w:hideMark/>
          </w:tcPr>
          <w:p w14:paraId="686D00B6" w14:textId="77777777" w:rsidR="000669A6" w:rsidRPr="000669A6" w:rsidRDefault="000669A6" w:rsidP="000669A6">
            <w:pPr>
              <w:spacing w:before="60" w:after="60" w:line="259" w:lineRule="auto"/>
              <w:rPr>
                <w:rFonts w:ascii="Calibri" w:eastAsia="Calibri" w:hAnsi="Calibri" w:cs="Times New Roman"/>
                <w:color w:val="212529"/>
              </w:rPr>
            </w:pPr>
            <w:r w:rsidRPr="000669A6">
              <w:rPr>
                <w:rFonts w:ascii="Calibri" w:eastAsia="Calibri" w:hAnsi="Calibri" w:cs="Times New Roman"/>
                <w:color w:val="212529"/>
              </w:rPr>
              <w:t xml:space="preserve">Kryterium suszy (wg. Roz. </w:t>
            </w:r>
            <w:proofErr w:type="spellStart"/>
            <w:r w:rsidRPr="000669A6">
              <w:rPr>
                <w:rFonts w:ascii="Calibri" w:eastAsia="Calibri" w:hAnsi="Calibri" w:cs="Times New Roman"/>
                <w:color w:val="212529"/>
              </w:rPr>
              <w:t>MRiRW</w:t>
            </w:r>
            <w:proofErr w:type="spellEnd"/>
            <w:r w:rsidRPr="000669A6">
              <w:rPr>
                <w:rFonts w:ascii="Calibri" w:eastAsia="Calibri" w:hAnsi="Calibri" w:cs="Times New Roman"/>
                <w:color w:val="212529"/>
              </w:rPr>
              <w:t>) nie zostało przekroczone</w:t>
            </w:r>
          </w:p>
        </w:tc>
      </w:tr>
      <w:tr w:rsidR="000669A6" w:rsidRPr="000669A6" w14:paraId="55BB1549" w14:textId="77777777" w:rsidTr="001F05A7">
        <w:trPr>
          <w:trHeight w:val="313"/>
        </w:trPr>
        <w:tc>
          <w:tcPr>
            <w:tcW w:w="750" w:type="dxa"/>
            <w:tcBorders>
              <w:top w:val="single" w:sz="6" w:space="0" w:color="DEE2E6"/>
              <w:left w:val="single" w:sz="6" w:space="0" w:color="DEE2E6"/>
              <w:bottom w:val="single" w:sz="6" w:space="0" w:color="DEE2E6"/>
              <w:right w:val="single" w:sz="6" w:space="0" w:color="DEE2E6"/>
            </w:tcBorders>
            <w:shd w:val="clear" w:color="auto" w:fill="FEA277"/>
            <w:vAlign w:val="center"/>
            <w:hideMark/>
          </w:tcPr>
          <w:p w14:paraId="679A01A5" w14:textId="77777777" w:rsidR="000669A6" w:rsidRPr="000669A6" w:rsidRDefault="000669A6" w:rsidP="000669A6">
            <w:pPr>
              <w:spacing w:before="60" w:after="60" w:line="259" w:lineRule="auto"/>
              <w:rPr>
                <w:rFonts w:ascii="Calibri" w:eastAsia="Calibri" w:hAnsi="Calibri" w:cs="Times New Roman"/>
                <w:color w:val="212529"/>
              </w:rPr>
            </w:pPr>
            <w:r w:rsidRPr="000669A6">
              <w:rPr>
                <w:rFonts w:ascii="Calibri" w:eastAsia="Calibri" w:hAnsi="Calibri" w:cs="Times New Roman"/>
                <w:color w:val="212529"/>
              </w:rPr>
              <w:t>+</w:t>
            </w:r>
          </w:p>
        </w:tc>
        <w:tc>
          <w:tcPr>
            <w:tcW w:w="8606" w:type="dxa"/>
            <w:tcBorders>
              <w:top w:val="single" w:sz="6" w:space="0" w:color="DEE2E6"/>
              <w:left w:val="single" w:sz="6" w:space="0" w:color="DEE2E6"/>
              <w:bottom w:val="single" w:sz="6" w:space="0" w:color="DEE2E6"/>
              <w:right w:val="single" w:sz="6" w:space="0" w:color="DEE2E6"/>
            </w:tcBorders>
            <w:vAlign w:val="center"/>
            <w:hideMark/>
          </w:tcPr>
          <w:p w14:paraId="1A3DF3B5" w14:textId="77777777" w:rsidR="000669A6" w:rsidRPr="000669A6" w:rsidRDefault="000669A6" w:rsidP="000669A6">
            <w:pPr>
              <w:spacing w:before="60" w:after="60" w:line="259" w:lineRule="auto"/>
              <w:rPr>
                <w:rFonts w:ascii="Calibri" w:eastAsia="Calibri" w:hAnsi="Calibri" w:cs="Times New Roman"/>
                <w:color w:val="212529"/>
              </w:rPr>
            </w:pPr>
            <w:r w:rsidRPr="000669A6">
              <w:rPr>
                <w:rFonts w:ascii="Calibri" w:eastAsia="Calibri" w:hAnsi="Calibri" w:cs="Times New Roman"/>
                <w:color w:val="212529"/>
              </w:rPr>
              <w:t>Zagrożenie wystąpienia suszy</w:t>
            </w:r>
          </w:p>
        </w:tc>
      </w:tr>
      <w:tr w:rsidR="000669A6" w:rsidRPr="000669A6" w14:paraId="3847295F" w14:textId="77777777" w:rsidTr="001F05A7">
        <w:trPr>
          <w:trHeight w:val="392"/>
        </w:trPr>
        <w:tc>
          <w:tcPr>
            <w:tcW w:w="750" w:type="dxa"/>
            <w:tcBorders>
              <w:top w:val="single" w:sz="6" w:space="0" w:color="DEE2E6"/>
              <w:left w:val="single" w:sz="6" w:space="0" w:color="DEE2E6"/>
              <w:bottom w:val="single" w:sz="6" w:space="0" w:color="DEE2E6"/>
              <w:right w:val="single" w:sz="6" w:space="0" w:color="DEE2E6"/>
            </w:tcBorders>
            <w:shd w:val="clear" w:color="auto" w:fill="FFFFFF"/>
            <w:vAlign w:val="center"/>
            <w:hideMark/>
          </w:tcPr>
          <w:p w14:paraId="052C63A5" w14:textId="77777777" w:rsidR="000669A6" w:rsidRPr="000669A6" w:rsidRDefault="000669A6" w:rsidP="000669A6">
            <w:pPr>
              <w:spacing w:before="60" w:after="60" w:line="259" w:lineRule="auto"/>
              <w:rPr>
                <w:rFonts w:ascii="Calibri" w:eastAsia="Calibri" w:hAnsi="Calibri" w:cs="Times New Roman"/>
                <w:color w:val="212529"/>
              </w:rPr>
            </w:pPr>
            <w:r w:rsidRPr="000669A6">
              <w:rPr>
                <w:rFonts w:ascii="Calibri" w:eastAsia="Calibri" w:hAnsi="Calibri" w:cs="Times New Roman"/>
                <w:color w:val="212529"/>
              </w:rPr>
              <w:t>x</w:t>
            </w:r>
          </w:p>
        </w:tc>
        <w:tc>
          <w:tcPr>
            <w:tcW w:w="8606" w:type="dxa"/>
            <w:tcBorders>
              <w:top w:val="single" w:sz="6" w:space="0" w:color="DEE2E6"/>
              <w:left w:val="single" w:sz="6" w:space="0" w:color="DEE2E6"/>
              <w:bottom w:val="single" w:sz="6" w:space="0" w:color="DEE2E6"/>
              <w:right w:val="single" w:sz="6" w:space="0" w:color="DEE2E6"/>
            </w:tcBorders>
            <w:vAlign w:val="center"/>
            <w:hideMark/>
          </w:tcPr>
          <w:p w14:paraId="12F7676B" w14:textId="77777777" w:rsidR="000669A6" w:rsidRPr="000669A6" w:rsidRDefault="000669A6" w:rsidP="000669A6">
            <w:pPr>
              <w:spacing w:before="60" w:after="60" w:line="259" w:lineRule="auto"/>
              <w:rPr>
                <w:rFonts w:ascii="Calibri" w:eastAsia="Calibri" w:hAnsi="Calibri" w:cs="Times New Roman"/>
                <w:color w:val="212529"/>
              </w:rPr>
            </w:pPr>
            <w:r w:rsidRPr="000669A6">
              <w:rPr>
                <w:rFonts w:ascii="Calibri" w:eastAsia="Calibri" w:hAnsi="Calibri" w:cs="Times New Roman"/>
                <w:color w:val="212529"/>
              </w:rPr>
              <w:t>nie dotyczy w danym okresie</w:t>
            </w:r>
          </w:p>
        </w:tc>
      </w:tr>
      <w:tr w:rsidR="000669A6" w:rsidRPr="000669A6" w14:paraId="79B5FDCF" w14:textId="77777777" w:rsidTr="001F05A7">
        <w:tc>
          <w:tcPr>
            <w:tcW w:w="750"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1D0AEF84" w14:textId="77777777" w:rsidR="000669A6" w:rsidRPr="000669A6" w:rsidRDefault="000669A6" w:rsidP="000669A6">
            <w:pPr>
              <w:spacing w:before="60" w:after="60" w:line="259" w:lineRule="auto"/>
              <w:rPr>
                <w:rFonts w:ascii="Calibri" w:eastAsia="Calibri" w:hAnsi="Calibri" w:cs="Times New Roman"/>
                <w:color w:val="212529"/>
              </w:rPr>
            </w:pPr>
            <w:r w:rsidRPr="000669A6">
              <w:rPr>
                <w:rFonts w:ascii="Calibri" w:eastAsia="Calibri" w:hAnsi="Calibri" w:cs="Times New Roman"/>
                <w:color w:val="212529"/>
              </w:rPr>
              <w:t>*</w:t>
            </w:r>
          </w:p>
        </w:tc>
        <w:tc>
          <w:tcPr>
            <w:tcW w:w="8606" w:type="dxa"/>
            <w:tcBorders>
              <w:top w:val="single" w:sz="6" w:space="0" w:color="DEE2E6"/>
              <w:left w:val="single" w:sz="6" w:space="0" w:color="DEE2E6"/>
              <w:bottom w:val="single" w:sz="6" w:space="0" w:color="DEE2E6"/>
              <w:right w:val="single" w:sz="6" w:space="0" w:color="DEE2E6"/>
            </w:tcBorders>
            <w:vAlign w:val="center"/>
            <w:hideMark/>
          </w:tcPr>
          <w:p w14:paraId="479351CD" w14:textId="77777777" w:rsidR="000669A6" w:rsidRPr="000669A6" w:rsidRDefault="000669A6" w:rsidP="000669A6">
            <w:pPr>
              <w:spacing w:before="60" w:after="60" w:line="259" w:lineRule="auto"/>
              <w:rPr>
                <w:rFonts w:ascii="Calibri" w:eastAsia="Calibri" w:hAnsi="Calibri" w:cs="Times New Roman"/>
                <w:color w:val="212529"/>
              </w:rPr>
            </w:pPr>
            <w:r w:rsidRPr="000669A6">
              <w:rPr>
                <w:rFonts w:ascii="Calibri" w:eastAsia="Calibri" w:hAnsi="Calibri" w:cs="Times New Roman"/>
                <w:color w:val="212529"/>
              </w:rPr>
              <w:t>kategoria gleby nie występuje</w:t>
            </w:r>
          </w:p>
        </w:tc>
      </w:tr>
      <w:tr w:rsidR="000669A6" w:rsidRPr="000669A6" w14:paraId="533133D9" w14:textId="77777777" w:rsidTr="001F05A7">
        <w:tc>
          <w:tcPr>
            <w:tcW w:w="750"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55D6F452" w14:textId="77777777" w:rsidR="000669A6" w:rsidRPr="000669A6" w:rsidRDefault="000669A6" w:rsidP="000669A6">
            <w:pPr>
              <w:spacing w:before="60" w:after="60" w:line="259" w:lineRule="auto"/>
              <w:rPr>
                <w:rFonts w:ascii="Calibri" w:eastAsia="Calibri" w:hAnsi="Calibri" w:cs="Times New Roman"/>
                <w:color w:val="212529"/>
              </w:rPr>
            </w:pPr>
            <w:r w:rsidRPr="000669A6">
              <w:rPr>
                <w:rFonts w:ascii="Calibri" w:eastAsia="Calibri" w:hAnsi="Calibri" w:cs="Times New Roman"/>
                <w:color w:val="212529"/>
              </w:rPr>
              <w:t>#</w:t>
            </w:r>
          </w:p>
        </w:tc>
        <w:tc>
          <w:tcPr>
            <w:tcW w:w="8606" w:type="dxa"/>
            <w:tcBorders>
              <w:top w:val="single" w:sz="6" w:space="0" w:color="DEE2E6"/>
              <w:left w:val="single" w:sz="6" w:space="0" w:color="DEE2E6"/>
              <w:bottom w:val="single" w:sz="6" w:space="0" w:color="DEE2E6"/>
              <w:right w:val="single" w:sz="6" w:space="0" w:color="DEE2E6"/>
            </w:tcBorders>
            <w:vAlign w:val="center"/>
            <w:hideMark/>
          </w:tcPr>
          <w:p w14:paraId="3267CD06" w14:textId="77777777" w:rsidR="000669A6" w:rsidRPr="000669A6" w:rsidRDefault="000669A6" w:rsidP="000669A6">
            <w:pPr>
              <w:spacing w:before="60" w:after="60" w:line="259" w:lineRule="auto"/>
              <w:rPr>
                <w:rFonts w:ascii="Calibri" w:eastAsia="Calibri" w:hAnsi="Calibri" w:cs="Times New Roman"/>
                <w:color w:val="212529"/>
              </w:rPr>
            </w:pPr>
            <w:r w:rsidRPr="000669A6">
              <w:rPr>
                <w:rFonts w:ascii="Calibri" w:eastAsia="Calibri" w:hAnsi="Calibri" w:cs="Times New Roman"/>
                <w:color w:val="212529"/>
              </w:rPr>
              <w:t>na oznaczonej kategorii gleby uprawa nie jest wskazana</w:t>
            </w:r>
          </w:p>
        </w:tc>
      </w:tr>
    </w:tbl>
    <w:p w14:paraId="219EEF6A" w14:textId="77777777" w:rsidR="000669A6" w:rsidRPr="000669A6" w:rsidRDefault="000669A6" w:rsidP="000669A6">
      <w:pPr>
        <w:shd w:val="clear" w:color="auto" w:fill="FFFFFF"/>
        <w:spacing w:before="120" w:after="0" w:line="240" w:lineRule="auto"/>
        <w:outlineLvl w:val="5"/>
        <w:rPr>
          <w:rFonts w:ascii="Arial" w:eastAsia="Times New Roman" w:hAnsi="Arial" w:cs="Arial"/>
          <w:b/>
          <w:bCs/>
          <w:color w:val="C00000"/>
          <w:spacing w:val="8"/>
          <w:sz w:val="15"/>
          <w:szCs w:val="15"/>
          <w:lang w:eastAsia="pl-PL"/>
        </w:rPr>
      </w:pPr>
      <w:r w:rsidRPr="000669A6">
        <w:rPr>
          <w:rFonts w:ascii="Arial" w:eastAsia="Times New Roman" w:hAnsi="Arial" w:cs="Arial"/>
          <w:b/>
          <w:bCs/>
          <w:color w:val="C00000"/>
          <w:spacing w:val="8"/>
          <w:sz w:val="15"/>
          <w:szCs w:val="15"/>
          <w:lang w:eastAsia="pl-PL"/>
        </w:rPr>
        <w:t>Kategoria gleby I</w:t>
      </w:r>
    </w:p>
    <w:tbl>
      <w:tblPr>
        <w:tblW w:w="7796" w:type="dxa"/>
        <w:tblInd w:w="701" w:type="dxa"/>
        <w:tblCellMar>
          <w:top w:w="15" w:type="dxa"/>
          <w:left w:w="15" w:type="dxa"/>
          <w:bottom w:w="15" w:type="dxa"/>
          <w:right w:w="15" w:type="dxa"/>
        </w:tblCellMar>
        <w:tblLook w:val="04A0" w:firstRow="1" w:lastRow="0" w:firstColumn="1" w:lastColumn="0" w:noHBand="0" w:noVBand="1"/>
      </w:tblPr>
      <w:tblGrid>
        <w:gridCol w:w="1841"/>
        <w:gridCol w:w="425"/>
        <w:gridCol w:w="427"/>
        <w:gridCol w:w="426"/>
        <w:gridCol w:w="425"/>
        <w:gridCol w:w="425"/>
        <w:gridCol w:w="425"/>
        <w:gridCol w:w="426"/>
        <w:gridCol w:w="425"/>
        <w:gridCol w:w="425"/>
        <w:gridCol w:w="425"/>
        <w:gridCol w:w="426"/>
        <w:gridCol w:w="425"/>
        <w:gridCol w:w="425"/>
        <w:gridCol w:w="425"/>
      </w:tblGrid>
      <w:tr w:rsidR="000669A6" w:rsidRPr="000669A6" w14:paraId="55218D08" w14:textId="77777777" w:rsidTr="001F05A7">
        <w:trPr>
          <w:tblHeader/>
        </w:trPr>
        <w:tc>
          <w:tcPr>
            <w:tcW w:w="1841"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69537857"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Gatunek roślin uprawnych</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423CA2B5"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01</w:t>
            </w:r>
          </w:p>
        </w:tc>
        <w:tc>
          <w:tcPr>
            <w:tcW w:w="427"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2B3AD252"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02</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0AA36218"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03</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38F6DF14"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04</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71D8CA1F"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05</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24CEE885"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06</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30BB0777"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07</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121A2F35"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08</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1191C8F7"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09</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20D774DD"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10</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04AB008E"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11</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2F40F8E4"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12</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6A990A3C"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13</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0C2A7D9C"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14</w:t>
            </w:r>
          </w:p>
        </w:tc>
      </w:tr>
      <w:tr w:rsidR="000669A6" w:rsidRPr="000669A6" w14:paraId="4FB50D9E"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032C5110"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Zboża ozime</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62E8E8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7" w:type="dxa"/>
            <w:tcBorders>
              <w:top w:val="single" w:sz="6" w:space="0" w:color="DEE2E6"/>
              <w:left w:val="single" w:sz="6" w:space="0" w:color="DEE2E6"/>
              <w:bottom w:val="single" w:sz="6" w:space="0" w:color="DEE2E6"/>
              <w:right w:val="single" w:sz="6" w:space="0" w:color="DEE2E6"/>
            </w:tcBorders>
            <w:shd w:val="clear" w:color="auto" w:fill="FEA277"/>
            <w:hideMark/>
          </w:tcPr>
          <w:p w14:paraId="531EC85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5EF835F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733A99A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2A253E2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71CD8D7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75B91CB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990917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1A2895F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220DC62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05777A1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393BFD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6335BC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B54650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3F0B259E"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6FD85032"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Zboża jare</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8897A4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7" w:type="dxa"/>
            <w:tcBorders>
              <w:top w:val="single" w:sz="6" w:space="0" w:color="DEE2E6"/>
              <w:left w:val="single" w:sz="6" w:space="0" w:color="DEE2E6"/>
              <w:bottom w:val="single" w:sz="6" w:space="0" w:color="DEE2E6"/>
              <w:right w:val="single" w:sz="6" w:space="0" w:color="DEE2E6"/>
            </w:tcBorders>
            <w:shd w:val="clear" w:color="auto" w:fill="FEA277"/>
            <w:hideMark/>
          </w:tcPr>
          <w:p w14:paraId="2D25208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045EBFD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41F2E6F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1E9434C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36B8967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627168E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33D395E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729B8A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769D7EF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131C883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8A2B91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5A28A2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79AF73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28DCE77E"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29AEE50F"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Kukurydza na ziarno</w:t>
            </w:r>
          </w:p>
        </w:tc>
        <w:tc>
          <w:tcPr>
            <w:tcW w:w="425" w:type="dxa"/>
            <w:tcBorders>
              <w:top w:val="single" w:sz="6" w:space="0" w:color="DEE2E6"/>
              <w:left w:val="single" w:sz="6" w:space="0" w:color="DEE2E6"/>
              <w:bottom w:val="single" w:sz="6" w:space="0" w:color="DEE2E6"/>
              <w:right w:val="single" w:sz="6" w:space="0" w:color="DEE2E6"/>
            </w:tcBorders>
            <w:hideMark/>
          </w:tcPr>
          <w:p w14:paraId="35962EF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7" w:type="dxa"/>
            <w:tcBorders>
              <w:top w:val="single" w:sz="6" w:space="0" w:color="DEE2E6"/>
              <w:left w:val="single" w:sz="6" w:space="0" w:color="DEE2E6"/>
              <w:bottom w:val="single" w:sz="6" w:space="0" w:color="DEE2E6"/>
              <w:right w:val="single" w:sz="6" w:space="0" w:color="DEE2E6"/>
            </w:tcBorders>
            <w:hideMark/>
          </w:tcPr>
          <w:p w14:paraId="5D9399C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027E88E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B6B7B8"/>
            <w:hideMark/>
          </w:tcPr>
          <w:p w14:paraId="4B56250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hideMark/>
          </w:tcPr>
          <w:p w14:paraId="42D7A96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hideMark/>
          </w:tcPr>
          <w:p w14:paraId="668BC5A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hideMark/>
          </w:tcPr>
          <w:p w14:paraId="1B2AE96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hideMark/>
          </w:tcPr>
          <w:p w14:paraId="58488AF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hideMark/>
          </w:tcPr>
          <w:p w14:paraId="7208770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hideMark/>
          </w:tcPr>
          <w:p w14:paraId="49CA479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hideMark/>
          </w:tcPr>
          <w:p w14:paraId="7028563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hideMark/>
          </w:tcPr>
          <w:p w14:paraId="5680ACA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216CB53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2711FC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0D71900C"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3DA98A37"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Kukurydza na kiszonkę</w:t>
            </w:r>
          </w:p>
        </w:tc>
        <w:tc>
          <w:tcPr>
            <w:tcW w:w="425" w:type="dxa"/>
            <w:tcBorders>
              <w:top w:val="single" w:sz="6" w:space="0" w:color="DEE2E6"/>
              <w:left w:val="single" w:sz="6" w:space="0" w:color="DEE2E6"/>
              <w:bottom w:val="single" w:sz="6" w:space="0" w:color="DEE2E6"/>
              <w:right w:val="single" w:sz="6" w:space="0" w:color="DEE2E6"/>
            </w:tcBorders>
            <w:hideMark/>
          </w:tcPr>
          <w:p w14:paraId="2C2837B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7" w:type="dxa"/>
            <w:tcBorders>
              <w:top w:val="single" w:sz="6" w:space="0" w:color="DEE2E6"/>
              <w:left w:val="single" w:sz="6" w:space="0" w:color="DEE2E6"/>
              <w:bottom w:val="single" w:sz="6" w:space="0" w:color="DEE2E6"/>
              <w:right w:val="single" w:sz="6" w:space="0" w:color="DEE2E6"/>
            </w:tcBorders>
            <w:hideMark/>
          </w:tcPr>
          <w:p w14:paraId="1DEE829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621467D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B6B7B8"/>
            <w:hideMark/>
          </w:tcPr>
          <w:p w14:paraId="43DFA70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hideMark/>
          </w:tcPr>
          <w:p w14:paraId="761772C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hideMark/>
          </w:tcPr>
          <w:p w14:paraId="7C9C630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hideMark/>
          </w:tcPr>
          <w:p w14:paraId="1690499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hideMark/>
          </w:tcPr>
          <w:p w14:paraId="38638F9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hideMark/>
          </w:tcPr>
          <w:p w14:paraId="5E88E2C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hideMark/>
          </w:tcPr>
          <w:p w14:paraId="4471ED3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hideMark/>
          </w:tcPr>
          <w:p w14:paraId="61A59AB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hideMark/>
          </w:tcPr>
          <w:p w14:paraId="292E1D0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691B68C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B8EB98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089CC45F"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58AFE1D1"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Rzepak i rzepik</w:t>
            </w:r>
          </w:p>
        </w:tc>
        <w:tc>
          <w:tcPr>
            <w:tcW w:w="425" w:type="dxa"/>
            <w:tcBorders>
              <w:top w:val="single" w:sz="6" w:space="0" w:color="DEE2E6"/>
              <w:left w:val="single" w:sz="6" w:space="0" w:color="DEE2E6"/>
              <w:bottom w:val="single" w:sz="6" w:space="0" w:color="DEE2E6"/>
              <w:right w:val="single" w:sz="6" w:space="0" w:color="DEE2E6"/>
            </w:tcBorders>
            <w:shd w:val="clear" w:color="auto" w:fill="B6B7B8"/>
            <w:hideMark/>
          </w:tcPr>
          <w:p w14:paraId="6E76F76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7" w:type="dxa"/>
            <w:tcBorders>
              <w:top w:val="single" w:sz="6" w:space="0" w:color="DEE2E6"/>
              <w:left w:val="single" w:sz="6" w:space="0" w:color="DEE2E6"/>
              <w:bottom w:val="single" w:sz="6" w:space="0" w:color="DEE2E6"/>
              <w:right w:val="single" w:sz="6" w:space="0" w:color="DEE2E6"/>
            </w:tcBorders>
            <w:shd w:val="clear" w:color="auto" w:fill="B6B7B8"/>
            <w:hideMark/>
          </w:tcPr>
          <w:p w14:paraId="64FCFFA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hideMark/>
          </w:tcPr>
          <w:p w14:paraId="58E8AB8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hideMark/>
          </w:tcPr>
          <w:p w14:paraId="7108DED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hideMark/>
          </w:tcPr>
          <w:p w14:paraId="7C59A98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hideMark/>
          </w:tcPr>
          <w:p w14:paraId="16CAA97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hideMark/>
          </w:tcPr>
          <w:p w14:paraId="77D518D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526062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EC70CA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153DB15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7AC86F4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661E47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B6B7B8"/>
            <w:hideMark/>
          </w:tcPr>
          <w:p w14:paraId="2487664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hideMark/>
          </w:tcPr>
          <w:p w14:paraId="796A932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r>
      <w:tr w:rsidR="000669A6" w:rsidRPr="000669A6" w14:paraId="342F794B"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01262BC9"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Ziemniak</w:t>
            </w:r>
          </w:p>
        </w:tc>
        <w:tc>
          <w:tcPr>
            <w:tcW w:w="425" w:type="dxa"/>
            <w:tcBorders>
              <w:top w:val="single" w:sz="6" w:space="0" w:color="DEE2E6"/>
              <w:left w:val="single" w:sz="6" w:space="0" w:color="DEE2E6"/>
              <w:bottom w:val="single" w:sz="6" w:space="0" w:color="DEE2E6"/>
              <w:right w:val="single" w:sz="6" w:space="0" w:color="DEE2E6"/>
            </w:tcBorders>
            <w:hideMark/>
          </w:tcPr>
          <w:p w14:paraId="306A652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7" w:type="dxa"/>
            <w:tcBorders>
              <w:top w:val="single" w:sz="6" w:space="0" w:color="DEE2E6"/>
              <w:left w:val="single" w:sz="6" w:space="0" w:color="DEE2E6"/>
              <w:bottom w:val="single" w:sz="6" w:space="0" w:color="DEE2E6"/>
              <w:right w:val="single" w:sz="6" w:space="0" w:color="DEE2E6"/>
            </w:tcBorders>
            <w:hideMark/>
          </w:tcPr>
          <w:p w14:paraId="7CB69C2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0491382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22335C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2BD42EA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60E781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7421BF6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4DB8C35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442A89E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2EF8CCE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19D9113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3776EC6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68593CA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4278ED2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636E7A13"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1C4CF097"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Burak cukrowy</w:t>
            </w:r>
          </w:p>
        </w:tc>
        <w:tc>
          <w:tcPr>
            <w:tcW w:w="425" w:type="dxa"/>
            <w:tcBorders>
              <w:top w:val="single" w:sz="6" w:space="0" w:color="DEE2E6"/>
              <w:left w:val="single" w:sz="6" w:space="0" w:color="DEE2E6"/>
              <w:bottom w:val="single" w:sz="6" w:space="0" w:color="DEE2E6"/>
              <w:right w:val="single" w:sz="6" w:space="0" w:color="DEE2E6"/>
            </w:tcBorders>
            <w:shd w:val="clear" w:color="auto" w:fill="B6B7B8"/>
            <w:hideMark/>
          </w:tcPr>
          <w:p w14:paraId="4EB6892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7" w:type="dxa"/>
            <w:tcBorders>
              <w:top w:val="single" w:sz="6" w:space="0" w:color="DEE2E6"/>
              <w:left w:val="single" w:sz="6" w:space="0" w:color="DEE2E6"/>
              <w:bottom w:val="single" w:sz="6" w:space="0" w:color="DEE2E6"/>
              <w:right w:val="single" w:sz="6" w:space="0" w:color="DEE2E6"/>
            </w:tcBorders>
            <w:shd w:val="clear" w:color="auto" w:fill="B6B7B8"/>
            <w:hideMark/>
          </w:tcPr>
          <w:p w14:paraId="4BB77A4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hideMark/>
          </w:tcPr>
          <w:p w14:paraId="58DAAD9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hideMark/>
          </w:tcPr>
          <w:p w14:paraId="5843463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hideMark/>
          </w:tcPr>
          <w:p w14:paraId="27EA62B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hideMark/>
          </w:tcPr>
          <w:p w14:paraId="65D99DB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hideMark/>
          </w:tcPr>
          <w:p w14:paraId="68840E6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hideMark/>
          </w:tcPr>
          <w:p w14:paraId="2D2A7E7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hideMark/>
          </w:tcPr>
          <w:p w14:paraId="524228F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hideMark/>
          </w:tcPr>
          <w:p w14:paraId="4F29889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hideMark/>
          </w:tcPr>
          <w:p w14:paraId="076A811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hideMark/>
          </w:tcPr>
          <w:p w14:paraId="1BE746F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hideMark/>
          </w:tcPr>
          <w:p w14:paraId="1299617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hideMark/>
          </w:tcPr>
          <w:p w14:paraId="213E05B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r>
      <w:tr w:rsidR="000669A6" w:rsidRPr="000669A6" w14:paraId="66A6DE6F"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204E0C03"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Chmiel</w:t>
            </w:r>
          </w:p>
        </w:tc>
        <w:tc>
          <w:tcPr>
            <w:tcW w:w="425" w:type="dxa"/>
            <w:tcBorders>
              <w:top w:val="single" w:sz="6" w:space="0" w:color="DEE2E6"/>
              <w:left w:val="single" w:sz="6" w:space="0" w:color="DEE2E6"/>
              <w:bottom w:val="single" w:sz="6" w:space="0" w:color="DEE2E6"/>
              <w:right w:val="single" w:sz="6" w:space="0" w:color="DEE2E6"/>
            </w:tcBorders>
            <w:hideMark/>
          </w:tcPr>
          <w:p w14:paraId="6D2F922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7" w:type="dxa"/>
            <w:tcBorders>
              <w:top w:val="single" w:sz="6" w:space="0" w:color="DEE2E6"/>
              <w:left w:val="single" w:sz="6" w:space="0" w:color="DEE2E6"/>
              <w:bottom w:val="single" w:sz="6" w:space="0" w:color="DEE2E6"/>
              <w:right w:val="single" w:sz="6" w:space="0" w:color="DEE2E6"/>
            </w:tcBorders>
            <w:hideMark/>
          </w:tcPr>
          <w:p w14:paraId="5506AB7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7BEC272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2DA5FA5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3820EC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3F7D0DE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3B8C3B0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DC2488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71651E9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4F54300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6BC318A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369529D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1372E41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39A4142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60D7C736"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2AB02B3B"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Tytoń</w:t>
            </w:r>
          </w:p>
        </w:tc>
        <w:tc>
          <w:tcPr>
            <w:tcW w:w="425" w:type="dxa"/>
            <w:tcBorders>
              <w:top w:val="single" w:sz="6" w:space="0" w:color="DEE2E6"/>
              <w:left w:val="single" w:sz="6" w:space="0" w:color="DEE2E6"/>
              <w:bottom w:val="single" w:sz="6" w:space="0" w:color="DEE2E6"/>
              <w:right w:val="single" w:sz="6" w:space="0" w:color="DEE2E6"/>
            </w:tcBorders>
            <w:hideMark/>
          </w:tcPr>
          <w:p w14:paraId="4377474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7" w:type="dxa"/>
            <w:tcBorders>
              <w:top w:val="single" w:sz="6" w:space="0" w:color="DEE2E6"/>
              <w:left w:val="single" w:sz="6" w:space="0" w:color="DEE2E6"/>
              <w:bottom w:val="single" w:sz="6" w:space="0" w:color="DEE2E6"/>
              <w:right w:val="single" w:sz="6" w:space="0" w:color="DEE2E6"/>
            </w:tcBorders>
            <w:hideMark/>
          </w:tcPr>
          <w:p w14:paraId="51F66E9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75FE9EF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4424E4A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6640D9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769510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7E56AC8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E264E6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7E9998B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65843DC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1D43F0F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27FE12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0EECD86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F36B55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6F004CB1"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51023F14"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Warzywa gruntowe</w:t>
            </w:r>
          </w:p>
        </w:tc>
        <w:tc>
          <w:tcPr>
            <w:tcW w:w="425" w:type="dxa"/>
            <w:tcBorders>
              <w:top w:val="single" w:sz="6" w:space="0" w:color="DEE2E6"/>
              <w:left w:val="single" w:sz="6" w:space="0" w:color="DEE2E6"/>
              <w:bottom w:val="single" w:sz="6" w:space="0" w:color="DEE2E6"/>
              <w:right w:val="single" w:sz="6" w:space="0" w:color="DEE2E6"/>
            </w:tcBorders>
            <w:hideMark/>
          </w:tcPr>
          <w:p w14:paraId="5E3AC1A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7" w:type="dxa"/>
            <w:tcBorders>
              <w:top w:val="single" w:sz="6" w:space="0" w:color="DEE2E6"/>
              <w:left w:val="single" w:sz="6" w:space="0" w:color="DEE2E6"/>
              <w:bottom w:val="single" w:sz="6" w:space="0" w:color="DEE2E6"/>
              <w:right w:val="single" w:sz="6" w:space="0" w:color="DEE2E6"/>
            </w:tcBorders>
            <w:hideMark/>
          </w:tcPr>
          <w:p w14:paraId="0F23DFE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6E51C8F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52982F2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3354FF3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ECF04D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46F8B61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4E6E8D5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230F53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2B3AD6D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0B514DA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491DC69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165808B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A530C0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6E178730"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798B0354"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Krzewy owocowe</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650BB66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7" w:type="dxa"/>
            <w:tcBorders>
              <w:top w:val="single" w:sz="6" w:space="0" w:color="DEE2E6"/>
              <w:left w:val="single" w:sz="6" w:space="0" w:color="DEE2E6"/>
              <w:bottom w:val="single" w:sz="6" w:space="0" w:color="DEE2E6"/>
              <w:right w:val="single" w:sz="6" w:space="0" w:color="DEE2E6"/>
            </w:tcBorders>
            <w:shd w:val="clear" w:color="auto" w:fill="FEA277"/>
            <w:hideMark/>
          </w:tcPr>
          <w:p w14:paraId="0D61AE9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7773A58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2AA2219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28F0110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1CC8F0B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63C83DE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13FCA0F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DB6E9F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4D3B375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73C814A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DCCF5A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1AF9D1E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CF56B0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2FB882D3"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17AA3DB1"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Drzewa owocowe</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790D6F8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7" w:type="dxa"/>
            <w:tcBorders>
              <w:top w:val="single" w:sz="6" w:space="0" w:color="DEE2E6"/>
              <w:left w:val="single" w:sz="6" w:space="0" w:color="DEE2E6"/>
              <w:bottom w:val="single" w:sz="6" w:space="0" w:color="DEE2E6"/>
              <w:right w:val="single" w:sz="6" w:space="0" w:color="DEE2E6"/>
            </w:tcBorders>
            <w:shd w:val="clear" w:color="auto" w:fill="A6FFA5"/>
            <w:hideMark/>
          </w:tcPr>
          <w:p w14:paraId="137BE7F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137F578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174DE3F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222F08E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174F95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7F8DF7E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46D85A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78AD70B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30CB2CC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7D8081C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4600EE0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2CB7E73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62D378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7F1F0584"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547F9C63"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Truskawki</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3E9F639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7" w:type="dxa"/>
            <w:tcBorders>
              <w:top w:val="single" w:sz="6" w:space="0" w:color="DEE2E6"/>
              <w:left w:val="single" w:sz="6" w:space="0" w:color="DEE2E6"/>
              <w:bottom w:val="single" w:sz="6" w:space="0" w:color="DEE2E6"/>
              <w:right w:val="single" w:sz="6" w:space="0" w:color="DEE2E6"/>
            </w:tcBorders>
            <w:shd w:val="clear" w:color="auto" w:fill="FEA277"/>
            <w:hideMark/>
          </w:tcPr>
          <w:p w14:paraId="03BCB21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7907BC3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38CD8BB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4075A24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7BDE68F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1E6E6F6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DB5876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8178BD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0A5BF39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049CF52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1476627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1CAD368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3C114F6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3F5F65FF"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64238B84"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Rośliny strączkowe</w:t>
            </w:r>
          </w:p>
        </w:tc>
        <w:tc>
          <w:tcPr>
            <w:tcW w:w="425" w:type="dxa"/>
            <w:tcBorders>
              <w:top w:val="single" w:sz="6" w:space="0" w:color="DEE2E6"/>
              <w:left w:val="single" w:sz="6" w:space="0" w:color="DEE2E6"/>
              <w:bottom w:val="single" w:sz="6" w:space="0" w:color="DEE2E6"/>
              <w:right w:val="single" w:sz="6" w:space="0" w:color="DEE2E6"/>
            </w:tcBorders>
            <w:hideMark/>
          </w:tcPr>
          <w:p w14:paraId="42AC3CD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7" w:type="dxa"/>
            <w:tcBorders>
              <w:top w:val="single" w:sz="6" w:space="0" w:color="DEE2E6"/>
              <w:left w:val="single" w:sz="6" w:space="0" w:color="DEE2E6"/>
              <w:bottom w:val="single" w:sz="6" w:space="0" w:color="DEE2E6"/>
              <w:right w:val="single" w:sz="6" w:space="0" w:color="DEE2E6"/>
            </w:tcBorders>
            <w:hideMark/>
          </w:tcPr>
          <w:p w14:paraId="64A5ED0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4C83DE5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79F6A36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5E7657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192B240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2711C5B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6FDA8E3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2E8DB4A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D59711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3B557A0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5937D24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D8B0FA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AE3C73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bl>
    <w:p w14:paraId="49D8C4C6" w14:textId="77777777" w:rsidR="000669A6" w:rsidRPr="000669A6" w:rsidRDefault="000669A6" w:rsidP="000669A6">
      <w:pPr>
        <w:shd w:val="clear" w:color="auto" w:fill="FFFFFF"/>
        <w:spacing w:before="120" w:after="0" w:line="240" w:lineRule="auto"/>
        <w:outlineLvl w:val="5"/>
        <w:rPr>
          <w:rFonts w:ascii="Arial" w:eastAsia="Times New Roman" w:hAnsi="Arial" w:cs="Arial"/>
          <w:b/>
          <w:bCs/>
          <w:color w:val="C00000"/>
          <w:spacing w:val="8"/>
          <w:sz w:val="15"/>
          <w:szCs w:val="15"/>
          <w:lang w:eastAsia="pl-PL"/>
        </w:rPr>
      </w:pPr>
      <w:r w:rsidRPr="000669A6">
        <w:rPr>
          <w:rFonts w:ascii="Arial" w:eastAsia="Times New Roman" w:hAnsi="Arial" w:cs="Arial"/>
          <w:b/>
          <w:bCs/>
          <w:color w:val="C00000"/>
          <w:spacing w:val="8"/>
          <w:sz w:val="15"/>
          <w:szCs w:val="15"/>
          <w:lang w:eastAsia="pl-PL"/>
        </w:rPr>
        <w:t>Kategoria gleby II</w:t>
      </w:r>
    </w:p>
    <w:tbl>
      <w:tblPr>
        <w:tblW w:w="7796" w:type="dxa"/>
        <w:tblInd w:w="701" w:type="dxa"/>
        <w:tblCellMar>
          <w:top w:w="15" w:type="dxa"/>
          <w:left w:w="15" w:type="dxa"/>
          <w:bottom w:w="15" w:type="dxa"/>
          <w:right w:w="15" w:type="dxa"/>
        </w:tblCellMar>
        <w:tblLook w:val="04A0" w:firstRow="1" w:lastRow="0" w:firstColumn="1" w:lastColumn="0" w:noHBand="0" w:noVBand="1"/>
      </w:tblPr>
      <w:tblGrid>
        <w:gridCol w:w="1841"/>
        <w:gridCol w:w="425"/>
        <w:gridCol w:w="427"/>
        <w:gridCol w:w="426"/>
        <w:gridCol w:w="425"/>
        <w:gridCol w:w="425"/>
        <w:gridCol w:w="425"/>
        <w:gridCol w:w="426"/>
        <w:gridCol w:w="425"/>
        <w:gridCol w:w="425"/>
        <w:gridCol w:w="425"/>
        <w:gridCol w:w="426"/>
        <w:gridCol w:w="425"/>
        <w:gridCol w:w="425"/>
        <w:gridCol w:w="425"/>
      </w:tblGrid>
      <w:tr w:rsidR="000669A6" w:rsidRPr="000669A6" w14:paraId="58C1F113" w14:textId="77777777" w:rsidTr="001F05A7">
        <w:trPr>
          <w:tblHeader/>
        </w:trPr>
        <w:tc>
          <w:tcPr>
            <w:tcW w:w="1841"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1C01B14E"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Gatunek roślin uprawnych</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07FBBADB"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01</w:t>
            </w:r>
          </w:p>
        </w:tc>
        <w:tc>
          <w:tcPr>
            <w:tcW w:w="427"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5F3C1BE7"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02</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20075D8A"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03</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559C2AD5"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04</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632413F4"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05</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7A1E6B07"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06</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7BFCE141"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07</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2F5A623E"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08</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3977A018"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09</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3D457BB5"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10</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2DA79111"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11</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10750981"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12</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74FA428C"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13</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3FD7E6E7"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14</w:t>
            </w:r>
          </w:p>
        </w:tc>
      </w:tr>
      <w:tr w:rsidR="000669A6" w:rsidRPr="000669A6" w14:paraId="40C57851"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234A58D8"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Zboża ozime</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763F225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7" w:type="dxa"/>
            <w:tcBorders>
              <w:top w:val="single" w:sz="6" w:space="0" w:color="DEE2E6"/>
              <w:left w:val="single" w:sz="6" w:space="0" w:color="DEE2E6"/>
              <w:bottom w:val="single" w:sz="6" w:space="0" w:color="DEE2E6"/>
              <w:right w:val="single" w:sz="6" w:space="0" w:color="DEE2E6"/>
            </w:tcBorders>
            <w:shd w:val="clear" w:color="auto" w:fill="A6FFA5"/>
            <w:hideMark/>
          </w:tcPr>
          <w:p w14:paraId="6F16706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4AE3DE3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22D19F8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EE0ED6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76017F6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3282A36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8C4B88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DE91A9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42AF02F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4F121A0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47D0C8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C577C2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342B27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0151F34A"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72A58347"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Zboża jare</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2AA426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7" w:type="dxa"/>
            <w:tcBorders>
              <w:top w:val="single" w:sz="6" w:space="0" w:color="DEE2E6"/>
              <w:left w:val="single" w:sz="6" w:space="0" w:color="DEE2E6"/>
              <w:bottom w:val="single" w:sz="6" w:space="0" w:color="DEE2E6"/>
              <w:right w:val="single" w:sz="6" w:space="0" w:color="DEE2E6"/>
            </w:tcBorders>
            <w:shd w:val="clear" w:color="auto" w:fill="FEA277"/>
            <w:hideMark/>
          </w:tcPr>
          <w:p w14:paraId="68C2ADA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0F8CD50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28D4727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7936FBD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4D67658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12AFD05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7DD7F4E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60DAA88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3F7FBA2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2214463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ED6E86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159F70C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0B6010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210AE096"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3FEF0286"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Kukurydza na ziarno</w:t>
            </w:r>
          </w:p>
        </w:tc>
        <w:tc>
          <w:tcPr>
            <w:tcW w:w="425" w:type="dxa"/>
            <w:tcBorders>
              <w:top w:val="single" w:sz="6" w:space="0" w:color="DEE2E6"/>
              <w:left w:val="single" w:sz="6" w:space="0" w:color="DEE2E6"/>
              <w:bottom w:val="single" w:sz="6" w:space="0" w:color="DEE2E6"/>
              <w:right w:val="single" w:sz="6" w:space="0" w:color="DEE2E6"/>
            </w:tcBorders>
            <w:hideMark/>
          </w:tcPr>
          <w:p w14:paraId="4F40A1B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7" w:type="dxa"/>
            <w:tcBorders>
              <w:top w:val="single" w:sz="6" w:space="0" w:color="DEE2E6"/>
              <w:left w:val="single" w:sz="6" w:space="0" w:color="DEE2E6"/>
              <w:bottom w:val="single" w:sz="6" w:space="0" w:color="DEE2E6"/>
              <w:right w:val="single" w:sz="6" w:space="0" w:color="DEE2E6"/>
            </w:tcBorders>
            <w:hideMark/>
          </w:tcPr>
          <w:p w14:paraId="7D883F3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6EEE367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43AC351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407DA6A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2F6FDCD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7178F5F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4880928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781BBF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1715407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2557A6A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2EA0DA5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6BE5F42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FD387B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683FE675"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39569144"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lastRenderedPageBreak/>
              <w:t>Kukurydza na kiszonkę</w:t>
            </w:r>
          </w:p>
        </w:tc>
        <w:tc>
          <w:tcPr>
            <w:tcW w:w="425" w:type="dxa"/>
            <w:tcBorders>
              <w:top w:val="single" w:sz="6" w:space="0" w:color="DEE2E6"/>
              <w:left w:val="single" w:sz="6" w:space="0" w:color="DEE2E6"/>
              <w:bottom w:val="single" w:sz="6" w:space="0" w:color="DEE2E6"/>
              <w:right w:val="single" w:sz="6" w:space="0" w:color="DEE2E6"/>
            </w:tcBorders>
            <w:hideMark/>
          </w:tcPr>
          <w:p w14:paraId="490FAF1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7" w:type="dxa"/>
            <w:tcBorders>
              <w:top w:val="single" w:sz="6" w:space="0" w:color="DEE2E6"/>
              <w:left w:val="single" w:sz="6" w:space="0" w:color="DEE2E6"/>
              <w:bottom w:val="single" w:sz="6" w:space="0" w:color="DEE2E6"/>
              <w:right w:val="single" w:sz="6" w:space="0" w:color="DEE2E6"/>
            </w:tcBorders>
            <w:hideMark/>
          </w:tcPr>
          <w:p w14:paraId="79BC4FC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484D8A5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61C2026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6AE3037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22096C4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5E8B137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1875AC5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7562759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D458A0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4FCD11A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92BD93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7239C64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D77CEA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7A25ABE3"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76791820"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Rzepak i rzepik</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1E9F8CF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7" w:type="dxa"/>
            <w:tcBorders>
              <w:top w:val="single" w:sz="6" w:space="0" w:color="DEE2E6"/>
              <w:left w:val="single" w:sz="6" w:space="0" w:color="DEE2E6"/>
              <w:bottom w:val="single" w:sz="6" w:space="0" w:color="DEE2E6"/>
              <w:right w:val="single" w:sz="6" w:space="0" w:color="DEE2E6"/>
            </w:tcBorders>
            <w:shd w:val="clear" w:color="auto" w:fill="A6FFA5"/>
            <w:hideMark/>
          </w:tcPr>
          <w:p w14:paraId="69EFDDF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3223E8D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26A9115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3F0C2DF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514D6A3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hideMark/>
          </w:tcPr>
          <w:p w14:paraId="21F0FDB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3541929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FA0BD0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47FEAF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7A66D00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546F6B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1E733BB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45C6E40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r>
      <w:tr w:rsidR="000669A6" w:rsidRPr="000669A6" w14:paraId="438D1476"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12402625"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Ziemniak</w:t>
            </w:r>
          </w:p>
        </w:tc>
        <w:tc>
          <w:tcPr>
            <w:tcW w:w="425" w:type="dxa"/>
            <w:tcBorders>
              <w:top w:val="single" w:sz="6" w:space="0" w:color="DEE2E6"/>
              <w:left w:val="single" w:sz="6" w:space="0" w:color="DEE2E6"/>
              <w:bottom w:val="single" w:sz="6" w:space="0" w:color="DEE2E6"/>
              <w:right w:val="single" w:sz="6" w:space="0" w:color="DEE2E6"/>
            </w:tcBorders>
            <w:hideMark/>
          </w:tcPr>
          <w:p w14:paraId="4204048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7" w:type="dxa"/>
            <w:tcBorders>
              <w:top w:val="single" w:sz="6" w:space="0" w:color="DEE2E6"/>
              <w:left w:val="single" w:sz="6" w:space="0" w:color="DEE2E6"/>
              <w:bottom w:val="single" w:sz="6" w:space="0" w:color="DEE2E6"/>
              <w:right w:val="single" w:sz="6" w:space="0" w:color="DEE2E6"/>
            </w:tcBorders>
            <w:hideMark/>
          </w:tcPr>
          <w:p w14:paraId="2F2E738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2412DCA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2A6FD7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B572E3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3A95390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09BA40E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4958929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65FC9F4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2777E46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3D82FDD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65501B0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4D2AEA0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02604D9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44ABFEF3"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1656C9B7"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Burak cukrowy</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1A85299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7" w:type="dxa"/>
            <w:tcBorders>
              <w:top w:val="single" w:sz="6" w:space="0" w:color="DEE2E6"/>
              <w:left w:val="single" w:sz="6" w:space="0" w:color="DEE2E6"/>
              <w:bottom w:val="single" w:sz="6" w:space="0" w:color="DEE2E6"/>
              <w:right w:val="single" w:sz="6" w:space="0" w:color="DEE2E6"/>
            </w:tcBorders>
            <w:shd w:val="clear" w:color="auto" w:fill="A6FFA5"/>
            <w:hideMark/>
          </w:tcPr>
          <w:p w14:paraId="0199D4A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0580177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1E10C8F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4FA421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FC65A2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477DCB5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3FEFCFF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6E0B289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3D207F6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22C51AF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7EA9440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3EA4DFB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62781D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r>
      <w:tr w:rsidR="000669A6" w:rsidRPr="000669A6" w14:paraId="6EE90468"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156089D2"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Chmiel</w:t>
            </w:r>
          </w:p>
        </w:tc>
        <w:tc>
          <w:tcPr>
            <w:tcW w:w="425" w:type="dxa"/>
            <w:tcBorders>
              <w:top w:val="single" w:sz="6" w:space="0" w:color="DEE2E6"/>
              <w:left w:val="single" w:sz="6" w:space="0" w:color="DEE2E6"/>
              <w:bottom w:val="single" w:sz="6" w:space="0" w:color="DEE2E6"/>
              <w:right w:val="single" w:sz="6" w:space="0" w:color="DEE2E6"/>
            </w:tcBorders>
            <w:hideMark/>
          </w:tcPr>
          <w:p w14:paraId="3393F31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7" w:type="dxa"/>
            <w:tcBorders>
              <w:top w:val="single" w:sz="6" w:space="0" w:color="DEE2E6"/>
              <w:left w:val="single" w:sz="6" w:space="0" w:color="DEE2E6"/>
              <w:bottom w:val="single" w:sz="6" w:space="0" w:color="DEE2E6"/>
              <w:right w:val="single" w:sz="6" w:space="0" w:color="DEE2E6"/>
            </w:tcBorders>
            <w:hideMark/>
          </w:tcPr>
          <w:p w14:paraId="4DE17CD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5E801D6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73F3C5B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69F4CF2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6FBBE4B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1641CFE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75D22E0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1B3CC39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52789C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58DDC46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4EC3875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3E2C071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3A19128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72EB9B98"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7C5B0689"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Tytoń</w:t>
            </w:r>
          </w:p>
        </w:tc>
        <w:tc>
          <w:tcPr>
            <w:tcW w:w="425" w:type="dxa"/>
            <w:tcBorders>
              <w:top w:val="single" w:sz="6" w:space="0" w:color="DEE2E6"/>
              <w:left w:val="single" w:sz="6" w:space="0" w:color="DEE2E6"/>
              <w:bottom w:val="single" w:sz="6" w:space="0" w:color="DEE2E6"/>
              <w:right w:val="single" w:sz="6" w:space="0" w:color="DEE2E6"/>
            </w:tcBorders>
            <w:hideMark/>
          </w:tcPr>
          <w:p w14:paraId="4B16A03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7" w:type="dxa"/>
            <w:tcBorders>
              <w:top w:val="single" w:sz="6" w:space="0" w:color="DEE2E6"/>
              <w:left w:val="single" w:sz="6" w:space="0" w:color="DEE2E6"/>
              <w:bottom w:val="single" w:sz="6" w:space="0" w:color="DEE2E6"/>
              <w:right w:val="single" w:sz="6" w:space="0" w:color="DEE2E6"/>
            </w:tcBorders>
            <w:hideMark/>
          </w:tcPr>
          <w:p w14:paraId="3E0E48B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45082DF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65D7E08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25CE652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7A0C550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4626B3A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5C7CE4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6D41A99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B134B3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7E3841B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4F3EA63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317B221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BD76FD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67BDBDF6"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53BD1166"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Warzywa gruntowe</w:t>
            </w:r>
          </w:p>
        </w:tc>
        <w:tc>
          <w:tcPr>
            <w:tcW w:w="425" w:type="dxa"/>
            <w:tcBorders>
              <w:top w:val="single" w:sz="6" w:space="0" w:color="DEE2E6"/>
              <w:left w:val="single" w:sz="6" w:space="0" w:color="DEE2E6"/>
              <w:bottom w:val="single" w:sz="6" w:space="0" w:color="DEE2E6"/>
              <w:right w:val="single" w:sz="6" w:space="0" w:color="DEE2E6"/>
            </w:tcBorders>
            <w:hideMark/>
          </w:tcPr>
          <w:p w14:paraId="1751679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7" w:type="dxa"/>
            <w:tcBorders>
              <w:top w:val="single" w:sz="6" w:space="0" w:color="DEE2E6"/>
              <w:left w:val="single" w:sz="6" w:space="0" w:color="DEE2E6"/>
              <w:bottom w:val="single" w:sz="6" w:space="0" w:color="DEE2E6"/>
              <w:right w:val="single" w:sz="6" w:space="0" w:color="DEE2E6"/>
            </w:tcBorders>
            <w:hideMark/>
          </w:tcPr>
          <w:p w14:paraId="28FF2CF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606E0E1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7920B32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7685844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7B2FAE8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6F46F65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106623B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39757D9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6B60270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62C7211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C4C996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71A6443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12948BA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424B27F0"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752D66B9"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Krzewy owocowe</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69CAB7A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7" w:type="dxa"/>
            <w:tcBorders>
              <w:top w:val="single" w:sz="6" w:space="0" w:color="DEE2E6"/>
              <w:left w:val="single" w:sz="6" w:space="0" w:color="DEE2E6"/>
              <w:bottom w:val="single" w:sz="6" w:space="0" w:color="DEE2E6"/>
              <w:right w:val="single" w:sz="6" w:space="0" w:color="DEE2E6"/>
            </w:tcBorders>
            <w:shd w:val="clear" w:color="auto" w:fill="A6FFA5"/>
            <w:hideMark/>
          </w:tcPr>
          <w:p w14:paraId="20F5340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79DAA62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5424C7F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2217FF3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DA6821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47D9DDD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C21268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6ECFC83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344077D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2841496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6BA9719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5E76CB9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E6E8E0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5065E8AD"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5847FF06"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Drzewa owocowe</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D0F650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7" w:type="dxa"/>
            <w:tcBorders>
              <w:top w:val="single" w:sz="6" w:space="0" w:color="DEE2E6"/>
              <w:left w:val="single" w:sz="6" w:space="0" w:color="DEE2E6"/>
              <w:bottom w:val="single" w:sz="6" w:space="0" w:color="DEE2E6"/>
              <w:right w:val="single" w:sz="6" w:space="0" w:color="DEE2E6"/>
            </w:tcBorders>
            <w:shd w:val="clear" w:color="auto" w:fill="A6FFA5"/>
            <w:hideMark/>
          </w:tcPr>
          <w:p w14:paraId="32A424F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5E2C27D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F01882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8D1DFB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6815B1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2B9107E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75E914B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9CD7F1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2B92371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2358C9C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2042596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2C6D548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951C0F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51E63033"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709C205E"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Truskawki</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3092A91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7" w:type="dxa"/>
            <w:tcBorders>
              <w:top w:val="single" w:sz="6" w:space="0" w:color="DEE2E6"/>
              <w:left w:val="single" w:sz="6" w:space="0" w:color="DEE2E6"/>
              <w:bottom w:val="single" w:sz="6" w:space="0" w:color="DEE2E6"/>
              <w:right w:val="single" w:sz="6" w:space="0" w:color="DEE2E6"/>
            </w:tcBorders>
            <w:shd w:val="clear" w:color="auto" w:fill="A6FFA5"/>
            <w:hideMark/>
          </w:tcPr>
          <w:p w14:paraId="056DA36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5A22B4A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0787B4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291D1C4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CD24A9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0A85AD0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454B15D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6C90E8E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0E451C4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0C598DC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2A1E76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8377D3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3CC5BB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2EDA76E1"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06D3F663"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Rośliny strączkowe</w:t>
            </w:r>
          </w:p>
        </w:tc>
        <w:tc>
          <w:tcPr>
            <w:tcW w:w="425" w:type="dxa"/>
            <w:tcBorders>
              <w:top w:val="single" w:sz="6" w:space="0" w:color="DEE2E6"/>
              <w:left w:val="single" w:sz="6" w:space="0" w:color="DEE2E6"/>
              <w:bottom w:val="single" w:sz="6" w:space="0" w:color="DEE2E6"/>
              <w:right w:val="single" w:sz="6" w:space="0" w:color="DEE2E6"/>
            </w:tcBorders>
            <w:hideMark/>
          </w:tcPr>
          <w:p w14:paraId="0C9FEFF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7" w:type="dxa"/>
            <w:tcBorders>
              <w:top w:val="single" w:sz="6" w:space="0" w:color="DEE2E6"/>
              <w:left w:val="single" w:sz="6" w:space="0" w:color="DEE2E6"/>
              <w:bottom w:val="single" w:sz="6" w:space="0" w:color="DEE2E6"/>
              <w:right w:val="single" w:sz="6" w:space="0" w:color="DEE2E6"/>
            </w:tcBorders>
            <w:hideMark/>
          </w:tcPr>
          <w:p w14:paraId="6EC65CF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4AE9D92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83BC00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774180E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26FA69D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6FBB542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098C12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7F36AC3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6F7A8D6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4B8FADB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620824B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D75552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950766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bl>
    <w:p w14:paraId="0E0F5116" w14:textId="77777777" w:rsidR="000669A6" w:rsidRPr="000669A6" w:rsidRDefault="000669A6" w:rsidP="000669A6">
      <w:pPr>
        <w:shd w:val="clear" w:color="auto" w:fill="FFFFFF"/>
        <w:spacing w:before="120" w:after="0" w:line="240" w:lineRule="auto"/>
        <w:outlineLvl w:val="5"/>
        <w:rPr>
          <w:rFonts w:ascii="Arial" w:eastAsia="Times New Roman" w:hAnsi="Arial" w:cs="Arial"/>
          <w:b/>
          <w:bCs/>
          <w:color w:val="C00000"/>
          <w:spacing w:val="8"/>
          <w:sz w:val="15"/>
          <w:szCs w:val="15"/>
          <w:lang w:eastAsia="pl-PL"/>
        </w:rPr>
      </w:pPr>
      <w:r w:rsidRPr="000669A6">
        <w:rPr>
          <w:rFonts w:ascii="Arial" w:eastAsia="Times New Roman" w:hAnsi="Arial" w:cs="Arial"/>
          <w:b/>
          <w:bCs/>
          <w:color w:val="C00000"/>
          <w:spacing w:val="8"/>
          <w:sz w:val="15"/>
          <w:szCs w:val="15"/>
          <w:lang w:eastAsia="pl-PL"/>
        </w:rPr>
        <w:t>Kategoria gleby III</w:t>
      </w:r>
    </w:p>
    <w:tbl>
      <w:tblPr>
        <w:tblW w:w="7796" w:type="dxa"/>
        <w:tblInd w:w="701" w:type="dxa"/>
        <w:tblCellMar>
          <w:top w:w="15" w:type="dxa"/>
          <w:left w:w="15" w:type="dxa"/>
          <w:bottom w:w="15" w:type="dxa"/>
          <w:right w:w="15" w:type="dxa"/>
        </w:tblCellMar>
        <w:tblLook w:val="04A0" w:firstRow="1" w:lastRow="0" w:firstColumn="1" w:lastColumn="0" w:noHBand="0" w:noVBand="1"/>
      </w:tblPr>
      <w:tblGrid>
        <w:gridCol w:w="1841"/>
        <w:gridCol w:w="425"/>
        <w:gridCol w:w="427"/>
        <w:gridCol w:w="426"/>
        <w:gridCol w:w="425"/>
        <w:gridCol w:w="425"/>
        <w:gridCol w:w="425"/>
        <w:gridCol w:w="426"/>
        <w:gridCol w:w="425"/>
        <w:gridCol w:w="425"/>
        <w:gridCol w:w="425"/>
        <w:gridCol w:w="426"/>
        <w:gridCol w:w="425"/>
        <w:gridCol w:w="425"/>
        <w:gridCol w:w="425"/>
      </w:tblGrid>
      <w:tr w:rsidR="000669A6" w:rsidRPr="000669A6" w14:paraId="13B2316D" w14:textId="77777777" w:rsidTr="001F05A7">
        <w:trPr>
          <w:tblHeader/>
        </w:trPr>
        <w:tc>
          <w:tcPr>
            <w:tcW w:w="1841"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7CA66712"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Gatunek roślin uprawnych</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16CD1294"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01</w:t>
            </w:r>
          </w:p>
        </w:tc>
        <w:tc>
          <w:tcPr>
            <w:tcW w:w="427"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544E871D"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02</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63A24B16"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03</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642765E1"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04</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567C4F3D"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05</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79F8C394"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06</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5773FE99"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07</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17FB1AE9"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08</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174422A1"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09</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2BF146FE"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10</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623D4335"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11</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63482649"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12</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61F1BD26"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13</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11F23399"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14</w:t>
            </w:r>
          </w:p>
        </w:tc>
      </w:tr>
      <w:tr w:rsidR="000669A6" w:rsidRPr="000669A6" w14:paraId="6DD513E3"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361EE8F5"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Zboża ozime</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ADBC7F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7" w:type="dxa"/>
            <w:tcBorders>
              <w:top w:val="single" w:sz="6" w:space="0" w:color="DEE2E6"/>
              <w:left w:val="single" w:sz="6" w:space="0" w:color="DEE2E6"/>
              <w:bottom w:val="single" w:sz="6" w:space="0" w:color="DEE2E6"/>
              <w:right w:val="single" w:sz="6" w:space="0" w:color="DEE2E6"/>
            </w:tcBorders>
            <w:shd w:val="clear" w:color="auto" w:fill="A6FFA5"/>
            <w:hideMark/>
          </w:tcPr>
          <w:p w14:paraId="3C93E53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10CE351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1D6BA3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35B1F50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711870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4675D29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311CA36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32B66BC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1B50BF2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03C3090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C3EFA2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710BB5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7EF993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4A3631E8"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2268EDEB"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Zboża jare</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2E7C0CF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7" w:type="dxa"/>
            <w:tcBorders>
              <w:top w:val="single" w:sz="6" w:space="0" w:color="DEE2E6"/>
              <w:left w:val="single" w:sz="6" w:space="0" w:color="DEE2E6"/>
              <w:bottom w:val="single" w:sz="6" w:space="0" w:color="DEE2E6"/>
              <w:right w:val="single" w:sz="6" w:space="0" w:color="DEE2E6"/>
            </w:tcBorders>
            <w:shd w:val="clear" w:color="auto" w:fill="A6FFA5"/>
            <w:hideMark/>
          </w:tcPr>
          <w:p w14:paraId="680B1DB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0D803DE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BD40F9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616664E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3038C37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0CB04B4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6244DDD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6FECB3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77C77FA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3B78449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FEC2D8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29A366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126026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4DB0FCFD"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1C2575FD"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Kukurydza na ziarno</w:t>
            </w:r>
          </w:p>
        </w:tc>
        <w:tc>
          <w:tcPr>
            <w:tcW w:w="425" w:type="dxa"/>
            <w:tcBorders>
              <w:top w:val="single" w:sz="6" w:space="0" w:color="DEE2E6"/>
              <w:left w:val="single" w:sz="6" w:space="0" w:color="DEE2E6"/>
              <w:bottom w:val="single" w:sz="6" w:space="0" w:color="DEE2E6"/>
              <w:right w:val="single" w:sz="6" w:space="0" w:color="DEE2E6"/>
            </w:tcBorders>
            <w:hideMark/>
          </w:tcPr>
          <w:p w14:paraId="642C232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7" w:type="dxa"/>
            <w:tcBorders>
              <w:top w:val="single" w:sz="6" w:space="0" w:color="DEE2E6"/>
              <w:left w:val="single" w:sz="6" w:space="0" w:color="DEE2E6"/>
              <w:bottom w:val="single" w:sz="6" w:space="0" w:color="DEE2E6"/>
              <w:right w:val="single" w:sz="6" w:space="0" w:color="DEE2E6"/>
            </w:tcBorders>
            <w:hideMark/>
          </w:tcPr>
          <w:p w14:paraId="0C4E855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3B5EF89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4574388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16A8CA2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645F84A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3F7179C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7F5A739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4C11DBB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6428118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7034DAB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36B71ED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2A278DF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A7D8DA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36D21A8F"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19E65945"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Kukurydza na kiszonkę</w:t>
            </w:r>
          </w:p>
        </w:tc>
        <w:tc>
          <w:tcPr>
            <w:tcW w:w="425" w:type="dxa"/>
            <w:tcBorders>
              <w:top w:val="single" w:sz="6" w:space="0" w:color="DEE2E6"/>
              <w:left w:val="single" w:sz="6" w:space="0" w:color="DEE2E6"/>
              <w:bottom w:val="single" w:sz="6" w:space="0" w:color="DEE2E6"/>
              <w:right w:val="single" w:sz="6" w:space="0" w:color="DEE2E6"/>
            </w:tcBorders>
            <w:hideMark/>
          </w:tcPr>
          <w:p w14:paraId="34FB5A0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7" w:type="dxa"/>
            <w:tcBorders>
              <w:top w:val="single" w:sz="6" w:space="0" w:color="DEE2E6"/>
              <w:left w:val="single" w:sz="6" w:space="0" w:color="DEE2E6"/>
              <w:bottom w:val="single" w:sz="6" w:space="0" w:color="DEE2E6"/>
              <w:right w:val="single" w:sz="6" w:space="0" w:color="DEE2E6"/>
            </w:tcBorders>
            <w:hideMark/>
          </w:tcPr>
          <w:p w14:paraId="29B872B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2416941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113C825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95FFAD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228259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6937C16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1B02EC8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A37B5C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2646685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761EB16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128841F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1057654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3D5A97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501A55F5"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3551B6DE"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Rzepak i rzepik</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1AE1311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7" w:type="dxa"/>
            <w:tcBorders>
              <w:top w:val="single" w:sz="6" w:space="0" w:color="DEE2E6"/>
              <w:left w:val="single" w:sz="6" w:space="0" w:color="DEE2E6"/>
              <w:bottom w:val="single" w:sz="6" w:space="0" w:color="DEE2E6"/>
              <w:right w:val="single" w:sz="6" w:space="0" w:color="DEE2E6"/>
            </w:tcBorders>
            <w:shd w:val="clear" w:color="auto" w:fill="A6FFA5"/>
            <w:hideMark/>
          </w:tcPr>
          <w:p w14:paraId="4C256CB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52C974A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158C733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482D1BA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58B06F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hideMark/>
          </w:tcPr>
          <w:p w14:paraId="419668F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2460A5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1407D5C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BA0AD7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2E2AE82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3F19C03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9EEFA5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4006634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r>
      <w:tr w:rsidR="000669A6" w:rsidRPr="000669A6" w14:paraId="2B570394"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1D606B54"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Ziemniak</w:t>
            </w:r>
          </w:p>
        </w:tc>
        <w:tc>
          <w:tcPr>
            <w:tcW w:w="425" w:type="dxa"/>
            <w:tcBorders>
              <w:top w:val="single" w:sz="6" w:space="0" w:color="DEE2E6"/>
              <w:left w:val="single" w:sz="6" w:space="0" w:color="DEE2E6"/>
              <w:bottom w:val="single" w:sz="6" w:space="0" w:color="DEE2E6"/>
              <w:right w:val="single" w:sz="6" w:space="0" w:color="DEE2E6"/>
            </w:tcBorders>
            <w:hideMark/>
          </w:tcPr>
          <w:p w14:paraId="1702286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7" w:type="dxa"/>
            <w:tcBorders>
              <w:top w:val="single" w:sz="6" w:space="0" w:color="DEE2E6"/>
              <w:left w:val="single" w:sz="6" w:space="0" w:color="DEE2E6"/>
              <w:bottom w:val="single" w:sz="6" w:space="0" w:color="DEE2E6"/>
              <w:right w:val="single" w:sz="6" w:space="0" w:color="DEE2E6"/>
            </w:tcBorders>
            <w:hideMark/>
          </w:tcPr>
          <w:p w14:paraId="48D46AF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1818F32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1035F6F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14F3D1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7E858E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07A767D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3C46905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7A1B79F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B240E2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01405C1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1D18C6D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A91686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175ECFC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6844A21D"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44311444"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Burak cukrowy</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29E343D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7" w:type="dxa"/>
            <w:tcBorders>
              <w:top w:val="single" w:sz="6" w:space="0" w:color="DEE2E6"/>
              <w:left w:val="single" w:sz="6" w:space="0" w:color="DEE2E6"/>
              <w:bottom w:val="single" w:sz="6" w:space="0" w:color="DEE2E6"/>
              <w:right w:val="single" w:sz="6" w:space="0" w:color="DEE2E6"/>
            </w:tcBorders>
            <w:shd w:val="clear" w:color="auto" w:fill="A6FFA5"/>
            <w:hideMark/>
          </w:tcPr>
          <w:p w14:paraId="0EADEEA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41A9B0A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25EA8F5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32890D6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4ED4601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44764DB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990EBC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17B314C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4C2FFE9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6845BAF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622A21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9B06E8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08DBAD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r>
      <w:tr w:rsidR="000669A6" w:rsidRPr="000669A6" w14:paraId="12DAD259"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2C0C2999"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Chmiel</w:t>
            </w:r>
          </w:p>
        </w:tc>
        <w:tc>
          <w:tcPr>
            <w:tcW w:w="425" w:type="dxa"/>
            <w:tcBorders>
              <w:top w:val="single" w:sz="6" w:space="0" w:color="DEE2E6"/>
              <w:left w:val="single" w:sz="6" w:space="0" w:color="DEE2E6"/>
              <w:bottom w:val="single" w:sz="6" w:space="0" w:color="DEE2E6"/>
              <w:right w:val="single" w:sz="6" w:space="0" w:color="DEE2E6"/>
            </w:tcBorders>
            <w:hideMark/>
          </w:tcPr>
          <w:p w14:paraId="69A49E1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7" w:type="dxa"/>
            <w:tcBorders>
              <w:top w:val="single" w:sz="6" w:space="0" w:color="DEE2E6"/>
              <w:left w:val="single" w:sz="6" w:space="0" w:color="DEE2E6"/>
              <w:bottom w:val="single" w:sz="6" w:space="0" w:color="DEE2E6"/>
              <w:right w:val="single" w:sz="6" w:space="0" w:color="DEE2E6"/>
            </w:tcBorders>
            <w:hideMark/>
          </w:tcPr>
          <w:p w14:paraId="6B52759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5576A88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442D232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12A9972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F17CDA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1F38E1B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643750B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391F66C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4B696E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6BC878C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4CF62F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23142F0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85D6AE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18A18914"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6FC45D2C"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Tytoń</w:t>
            </w:r>
          </w:p>
        </w:tc>
        <w:tc>
          <w:tcPr>
            <w:tcW w:w="425" w:type="dxa"/>
            <w:tcBorders>
              <w:top w:val="single" w:sz="6" w:space="0" w:color="DEE2E6"/>
              <w:left w:val="single" w:sz="6" w:space="0" w:color="DEE2E6"/>
              <w:bottom w:val="single" w:sz="6" w:space="0" w:color="DEE2E6"/>
              <w:right w:val="single" w:sz="6" w:space="0" w:color="DEE2E6"/>
            </w:tcBorders>
            <w:hideMark/>
          </w:tcPr>
          <w:p w14:paraId="5B374DB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7" w:type="dxa"/>
            <w:tcBorders>
              <w:top w:val="single" w:sz="6" w:space="0" w:color="DEE2E6"/>
              <w:left w:val="single" w:sz="6" w:space="0" w:color="DEE2E6"/>
              <w:bottom w:val="single" w:sz="6" w:space="0" w:color="DEE2E6"/>
              <w:right w:val="single" w:sz="6" w:space="0" w:color="DEE2E6"/>
            </w:tcBorders>
            <w:hideMark/>
          </w:tcPr>
          <w:p w14:paraId="73ACE1C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4A5F9FD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18496D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669C4AE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14F1E5E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1F0E411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0E3C53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3D1232E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7E38039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45EF83B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109CC9B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69F2465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E817CE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12326441"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081491F8"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Warzywa gruntowe</w:t>
            </w:r>
          </w:p>
        </w:tc>
        <w:tc>
          <w:tcPr>
            <w:tcW w:w="425" w:type="dxa"/>
            <w:tcBorders>
              <w:top w:val="single" w:sz="6" w:space="0" w:color="DEE2E6"/>
              <w:left w:val="single" w:sz="6" w:space="0" w:color="DEE2E6"/>
              <w:bottom w:val="single" w:sz="6" w:space="0" w:color="DEE2E6"/>
              <w:right w:val="single" w:sz="6" w:space="0" w:color="DEE2E6"/>
            </w:tcBorders>
            <w:hideMark/>
          </w:tcPr>
          <w:p w14:paraId="1830986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7" w:type="dxa"/>
            <w:tcBorders>
              <w:top w:val="single" w:sz="6" w:space="0" w:color="DEE2E6"/>
              <w:left w:val="single" w:sz="6" w:space="0" w:color="DEE2E6"/>
              <w:bottom w:val="single" w:sz="6" w:space="0" w:color="DEE2E6"/>
              <w:right w:val="single" w:sz="6" w:space="0" w:color="DEE2E6"/>
            </w:tcBorders>
            <w:hideMark/>
          </w:tcPr>
          <w:p w14:paraId="1B549CC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180FA94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2BDDF5F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7D31D12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7B31CFD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41000D2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3A05701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7DAA749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F482C0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5ECD308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0CA8E4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75C1AD6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225762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4C937576"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323CB9ED"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Krzewy owocowe</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EB5884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7" w:type="dxa"/>
            <w:tcBorders>
              <w:top w:val="single" w:sz="6" w:space="0" w:color="DEE2E6"/>
              <w:left w:val="single" w:sz="6" w:space="0" w:color="DEE2E6"/>
              <w:bottom w:val="single" w:sz="6" w:space="0" w:color="DEE2E6"/>
              <w:right w:val="single" w:sz="6" w:space="0" w:color="DEE2E6"/>
            </w:tcBorders>
            <w:shd w:val="clear" w:color="auto" w:fill="A6FFA5"/>
            <w:hideMark/>
          </w:tcPr>
          <w:p w14:paraId="753AA53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65E15ED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12001D9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297B3E1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780A8A5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476B1BF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731C376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1C8578F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477EE8A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6AB06D1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D54FE9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10B6CEE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02C3FA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6F3ACDCC"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500E10C0"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Drzewa owocowe</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46A56A4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7" w:type="dxa"/>
            <w:tcBorders>
              <w:top w:val="single" w:sz="6" w:space="0" w:color="DEE2E6"/>
              <w:left w:val="single" w:sz="6" w:space="0" w:color="DEE2E6"/>
              <w:bottom w:val="single" w:sz="6" w:space="0" w:color="DEE2E6"/>
              <w:right w:val="single" w:sz="6" w:space="0" w:color="DEE2E6"/>
            </w:tcBorders>
            <w:shd w:val="clear" w:color="auto" w:fill="A6FFA5"/>
            <w:hideMark/>
          </w:tcPr>
          <w:p w14:paraId="52EAAEB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103D473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19E1232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6D0E6EC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DBC997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2757531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C1BD81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333F08A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143B13D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39758CB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6DA3AE8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3B6C5D4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742F84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6B3EF6C8"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3DF5F270"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Truskawki</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1F6278B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7" w:type="dxa"/>
            <w:tcBorders>
              <w:top w:val="single" w:sz="6" w:space="0" w:color="DEE2E6"/>
              <w:left w:val="single" w:sz="6" w:space="0" w:color="DEE2E6"/>
              <w:bottom w:val="single" w:sz="6" w:space="0" w:color="DEE2E6"/>
              <w:right w:val="single" w:sz="6" w:space="0" w:color="DEE2E6"/>
            </w:tcBorders>
            <w:shd w:val="clear" w:color="auto" w:fill="A6FFA5"/>
            <w:hideMark/>
          </w:tcPr>
          <w:p w14:paraId="1FBF0AD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7F105AB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3175BCB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0CD5408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6C1832A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775D48A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0B909D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65BBF2A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765886D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3D3A03A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5AC03B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318B8E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67AACA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4832E1E3"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698E4E9D"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Rośliny strączkowe</w:t>
            </w:r>
          </w:p>
        </w:tc>
        <w:tc>
          <w:tcPr>
            <w:tcW w:w="425" w:type="dxa"/>
            <w:tcBorders>
              <w:top w:val="single" w:sz="6" w:space="0" w:color="DEE2E6"/>
              <w:left w:val="single" w:sz="6" w:space="0" w:color="DEE2E6"/>
              <w:bottom w:val="single" w:sz="6" w:space="0" w:color="DEE2E6"/>
              <w:right w:val="single" w:sz="6" w:space="0" w:color="DEE2E6"/>
            </w:tcBorders>
            <w:hideMark/>
          </w:tcPr>
          <w:p w14:paraId="136AD5E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7" w:type="dxa"/>
            <w:tcBorders>
              <w:top w:val="single" w:sz="6" w:space="0" w:color="DEE2E6"/>
              <w:left w:val="single" w:sz="6" w:space="0" w:color="DEE2E6"/>
              <w:bottom w:val="single" w:sz="6" w:space="0" w:color="DEE2E6"/>
              <w:right w:val="single" w:sz="6" w:space="0" w:color="DEE2E6"/>
            </w:tcBorders>
            <w:hideMark/>
          </w:tcPr>
          <w:p w14:paraId="049C8B8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04A0C17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262B81E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6E24065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7713F5A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53C3A41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1379F40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4893477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A6FFA5"/>
            <w:hideMark/>
          </w:tcPr>
          <w:p w14:paraId="5529B6C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A6FFA5"/>
            <w:hideMark/>
          </w:tcPr>
          <w:p w14:paraId="3C552D7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hideMark/>
          </w:tcPr>
          <w:p w14:paraId="2ABDBA7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BA6723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B77A64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bl>
    <w:p w14:paraId="6310911D" w14:textId="77777777" w:rsidR="000669A6" w:rsidRPr="000669A6" w:rsidRDefault="000669A6" w:rsidP="000669A6">
      <w:pPr>
        <w:shd w:val="clear" w:color="auto" w:fill="FFFFFF"/>
        <w:spacing w:before="120" w:after="0" w:line="240" w:lineRule="auto"/>
        <w:outlineLvl w:val="5"/>
        <w:rPr>
          <w:rFonts w:ascii="Arial" w:eastAsia="Times New Roman" w:hAnsi="Arial" w:cs="Arial"/>
          <w:b/>
          <w:bCs/>
          <w:color w:val="C00000"/>
          <w:spacing w:val="8"/>
          <w:sz w:val="15"/>
          <w:szCs w:val="15"/>
          <w:lang w:eastAsia="pl-PL"/>
        </w:rPr>
      </w:pPr>
      <w:r w:rsidRPr="000669A6">
        <w:rPr>
          <w:rFonts w:ascii="Arial" w:eastAsia="Times New Roman" w:hAnsi="Arial" w:cs="Arial"/>
          <w:b/>
          <w:bCs/>
          <w:color w:val="C00000"/>
          <w:spacing w:val="8"/>
          <w:sz w:val="15"/>
          <w:szCs w:val="15"/>
          <w:lang w:eastAsia="pl-PL"/>
        </w:rPr>
        <w:t>Kategoria gleby IV</w:t>
      </w:r>
    </w:p>
    <w:tbl>
      <w:tblPr>
        <w:tblW w:w="7796" w:type="dxa"/>
        <w:tblInd w:w="701" w:type="dxa"/>
        <w:tblCellMar>
          <w:top w:w="15" w:type="dxa"/>
          <w:left w:w="15" w:type="dxa"/>
          <w:bottom w:w="15" w:type="dxa"/>
          <w:right w:w="15" w:type="dxa"/>
        </w:tblCellMar>
        <w:tblLook w:val="04A0" w:firstRow="1" w:lastRow="0" w:firstColumn="1" w:lastColumn="0" w:noHBand="0" w:noVBand="1"/>
      </w:tblPr>
      <w:tblGrid>
        <w:gridCol w:w="1841"/>
        <w:gridCol w:w="425"/>
        <w:gridCol w:w="427"/>
        <w:gridCol w:w="426"/>
        <w:gridCol w:w="425"/>
        <w:gridCol w:w="425"/>
        <w:gridCol w:w="425"/>
        <w:gridCol w:w="426"/>
        <w:gridCol w:w="425"/>
        <w:gridCol w:w="425"/>
        <w:gridCol w:w="425"/>
        <w:gridCol w:w="426"/>
        <w:gridCol w:w="425"/>
        <w:gridCol w:w="425"/>
        <w:gridCol w:w="425"/>
      </w:tblGrid>
      <w:tr w:rsidR="000669A6" w:rsidRPr="000669A6" w14:paraId="2F835F11" w14:textId="77777777" w:rsidTr="001F05A7">
        <w:trPr>
          <w:tblHeader/>
        </w:trPr>
        <w:tc>
          <w:tcPr>
            <w:tcW w:w="1841" w:type="dxa"/>
            <w:tcBorders>
              <w:top w:val="single" w:sz="6" w:space="0" w:color="DEE2E6"/>
              <w:left w:val="single" w:sz="6" w:space="0" w:color="DEE2E6"/>
              <w:bottom w:val="single" w:sz="12" w:space="0" w:color="DEE2E6"/>
              <w:right w:val="single" w:sz="6" w:space="0" w:color="DEE2E6"/>
            </w:tcBorders>
            <w:shd w:val="clear" w:color="auto" w:fill="E9ECEF"/>
            <w:vAlign w:val="center"/>
            <w:hideMark/>
          </w:tcPr>
          <w:p w14:paraId="0D9BE299"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Gatunek roślin uprawnych</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center"/>
            <w:hideMark/>
          </w:tcPr>
          <w:p w14:paraId="3050D1FD" w14:textId="77777777" w:rsidR="000669A6" w:rsidRPr="000669A6" w:rsidRDefault="000669A6" w:rsidP="000669A6">
            <w:pPr>
              <w:spacing w:after="0" w:line="259" w:lineRule="auto"/>
              <w:jc w:val="center"/>
              <w:rPr>
                <w:rFonts w:ascii="Arial Narrow" w:eastAsia="Calibri" w:hAnsi="Arial Narrow" w:cs="Times New Roman"/>
                <w:b/>
                <w:bCs/>
                <w:color w:val="495057"/>
                <w:sz w:val="18"/>
                <w:szCs w:val="18"/>
              </w:rPr>
            </w:pPr>
            <w:r w:rsidRPr="000669A6">
              <w:rPr>
                <w:rFonts w:ascii="Arial Narrow" w:eastAsia="Calibri" w:hAnsi="Arial Narrow" w:cs="Times New Roman"/>
                <w:b/>
                <w:bCs/>
                <w:color w:val="495057"/>
                <w:sz w:val="18"/>
                <w:szCs w:val="18"/>
              </w:rPr>
              <w:t>01</w:t>
            </w:r>
          </w:p>
        </w:tc>
        <w:tc>
          <w:tcPr>
            <w:tcW w:w="427" w:type="dxa"/>
            <w:tcBorders>
              <w:top w:val="single" w:sz="6" w:space="0" w:color="DEE2E6"/>
              <w:left w:val="single" w:sz="6" w:space="0" w:color="DEE2E6"/>
              <w:bottom w:val="single" w:sz="12" w:space="0" w:color="DEE2E6"/>
              <w:right w:val="single" w:sz="6" w:space="0" w:color="DEE2E6"/>
            </w:tcBorders>
            <w:shd w:val="clear" w:color="auto" w:fill="E9ECEF"/>
            <w:vAlign w:val="center"/>
            <w:hideMark/>
          </w:tcPr>
          <w:p w14:paraId="2794988D" w14:textId="77777777" w:rsidR="000669A6" w:rsidRPr="000669A6" w:rsidRDefault="000669A6" w:rsidP="000669A6">
            <w:pPr>
              <w:spacing w:after="0" w:line="259" w:lineRule="auto"/>
              <w:jc w:val="center"/>
              <w:rPr>
                <w:rFonts w:ascii="Arial Narrow" w:eastAsia="Calibri" w:hAnsi="Arial Narrow" w:cs="Times New Roman"/>
                <w:b/>
                <w:bCs/>
                <w:color w:val="495057"/>
                <w:sz w:val="18"/>
                <w:szCs w:val="18"/>
              </w:rPr>
            </w:pPr>
            <w:r w:rsidRPr="000669A6">
              <w:rPr>
                <w:rFonts w:ascii="Arial Narrow" w:eastAsia="Calibri" w:hAnsi="Arial Narrow" w:cs="Times New Roman"/>
                <w:b/>
                <w:bCs/>
                <w:color w:val="495057"/>
                <w:sz w:val="18"/>
                <w:szCs w:val="18"/>
              </w:rPr>
              <w:t>02</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center"/>
            <w:hideMark/>
          </w:tcPr>
          <w:p w14:paraId="0AAD1133" w14:textId="77777777" w:rsidR="000669A6" w:rsidRPr="000669A6" w:rsidRDefault="000669A6" w:rsidP="000669A6">
            <w:pPr>
              <w:spacing w:after="0" w:line="259" w:lineRule="auto"/>
              <w:jc w:val="center"/>
              <w:rPr>
                <w:rFonts w:ascii="Arial Narrow" w:eastAsia="Calibri" w:hAnsi="Arial Narrow" w:cs="Times New Roman"/>
                <w:b/>
                <w:bCs/>
                <w:color w:val="495057"/>
                <w:sz w:val="18"/>
                <w:szCs w:val="18"/>
              </w:rPr>
            </w:pPr>
            <w:r w:rsidRPr="000669A6">
              <w:rPr>
                <w:rFonts w:ascii="Arial Narrow" w:eastAsia="Calibri" w:hAnsi="Arial Narrow" w:cs="Times New Roman"/>
                <w:b/>
                <w:bCs/>
                <w:color w:val="495057"/>
                <w:sz w:val="18"/>
                <w:szCs w:val="18"/>
              </w:rPr>
              <w:t>03</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center"/>
            <w:hideMark/>
          </w:tcPr>
          <w:p w14:paraId="2C7978F1" w14:textId="77777777" w:rsidR="000669A6" w:rsidRPr="000669A6" w:rsidRDefault="000669A6" w:rsidP="000669A6">
            <w:pPr>
              <w:spacing w:after="0" w:line="259" w:lineRule="auto"/>
              <w:jc w:val="center"/>
              <w:rPr>
                <w:rFonts w:ascii="Arial Narrow" w:eastAsia="Calibri" w:hAnsi="Arial Narrow" w:cs="Times New Roman"/>
                <w:b/>
                <w:bCs/>
                <w:color w:val="495057"/>
                <w:sz w:val="18"/>
                <w:szCs w:val="18"/>
              </w:rPr>
            </w:pPr>
            <w:r w:rsidRPr="000669A6">
              <w:rPr>
                <w:rFonts w:ascii="Arial Narrow" w:eastAsia="Calibri" w:hAnsi="Arial Narrow" w:cs="Times New Roman"/>
                <w:b/>
                <w:bCs/>
                <w:color w:val="495057"/>
                <w:sz w:val="18"/>
                <w:szCs w:val="18"/>
              </w:rPr>
              <w:t>04</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center"/>
            <w:hideMark/>
          </w:tcPr>
          <w:p w14:paraId="4B217DDB" w14:textId="77777777" w:rsidR="000669A6" w:rsidRPr="000669A6" w:rsidRDefault="000669A6" w:rsidP="000669A6">
            <w:pPr>
              <w:spacing w:after="0" w:line="259" w:lineRule="auto"/>
              <w:jc w:val="center"/>
              <w:rPr>
                <w:rFonts w:ascii="Arial Narrow" w:eastAsia="Calibri" w:hAnsi="Arial Narrow" w:cs="Times New Roman"/>
                <w:b/>
                <w:bCs/>
                <w:color w:val="495057"/>
                <w:sz w:val="18"/>
                <w:szCs w:val="18"/>
              </w:rPr>
            </w:pPr>
            <w:r w:rsidRPr="000669A6">
              <w:rPr>
                <w:rFonts w:ascii="Arial Narrow" w:eastAsia="Calibri" w:hAnsi="Arial Narrow" w:cs="Times New Roman"/>
                <w:b/>
                <w:bCs/>
                <w:color w:val="495057"/>
                <w:sz w:val="18"/>
                <w:szCs w:val="18"/>
              </w:rPr>
              <w:t>05</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center"/>
            <w:hideMark/>
          </w:tcPr>
          <w:p w14:paraId="5EE61F43" w14:textId="77777777" w:rsidR="000669A6" w:rsidRPr="000669A6" w:rsidRDefault="000669A6" w:rsidP="000669A6">
            <w:pPr>
              <w:spacing w:after="0" w:line="259" w:lineRule="auto"/>
              <w:jc w:val="center"/>
              <w:rPr>
                <w:rFonts w:ascii="Arial Narrow" w:eastAsia="Calibri" w:hAnsi="Arial Narrow" w:cs="Times New Roman"/>
                <w:b/>
                <w:bCs/>
                <w:color w:val="495057"/>
                <w:sz w:val="18"/>
                <w:szCs w:val="18"/>
              </w:rPr>
            </w:pPr>
            <w:r w:rsidRPr="000669A6">
              <w:rPr>
                <w:rFonts w:ascii="Arial Narrow" w:eastAsia="Calibri" w:hAnsi="Arial Narrow" w:cs="Times New Roman"/>
                <w:b/>
                <w:bCs/>
                <w:color w:val="495057"/>
                <w:sz w:val="18"/>
                <w:szCs w:val="18"/>
              </w:rPr>
              <w:t>06</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center"/>
            <w:hideMark/>
          </w:tcPr>
          <w:p w14:paraId="3D4A2BFA" w14:textId="77777777" w:rsidR="000669A6" w:rsidRPr="000669A6" w:rsidRDefault="000669A6" w:rsidP="000669A6">
            <w:pPr>
              <w:spacing w:after="0" w:line="259" w:lineRule="auto"/>
              <w:jc w:val="center"/>
              <w:rPr>
                <w:rFonts w:ascii="Arial Narrow" w:eastAsia="Calibri" w:hAnsi="Arial Narrow" w:cs="Times New Roman"/>
                <w:b/>
                <w:bCs/>
                <w:color w:val="495057"/>
                <w:sz w:val="18"/>
                <w:szCs w:val="18"/>
              </w:rPr>
            </w:pPr>
            <w:r w:rsidRPr="000669A6">
              <w:rPr>
                <w:rFonts w:ascii="Arial Narrow" w:eastAsia="Calibri" w:hAnsi="Arial Narrow" w:cs="Times New Roman"/>
                <w:b/>
                <w:bCs/>
                <w:color w:val="495057"/>
                <w:sz w:val="18"/>
                <w:szCs w:val="18"/>
              </w:rPr>
              <w:t>07</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center"/>
            <w:hideMark/>
          </w:tcPr>
          <w:p w14:paraId="6185D91B" w14:textId="77777777" w:rsidR="000669A6" w:rsidRPr="000669A6" w:rsidRDefault="000669A6" w:rsidP="000669A6">
            <w:pPr>
              <w:spacing w:after="0" w:line="259" w:lineRule="auto"/>
              <w:jc w:val="center"/>
              <w:rPr>
                <w:rFonts w:ascii="Arial Narrow" w:eastAsia="Calibri" w:hAnsi="Arial Narrow" w:cs="Times New Roman"/>
                <w:b/>
                <w:bCs/>
                <w:color w:val="495057"/>
                <w:sz w:val="18"/>
                <w:szCs w:val="18"/>
              </w:rPr>
            </w:pPr>
            <w:r w:rsidRPr="000669A6">
              <w:rPr>
                <w:rFonts w:ascii="Arial Narrow" w:eastAsia="Calibri" w:hAnsi="Arial Narrow" w:cs="Times New Roman"/>
                <w:b/>
                <w:bCs/>
                <w:color w:val="495057"/>
                <w:sz w:val="18"/>
                <w:szCs w:val="18"/>
              </w:rPr>
              <w:t>08</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center"/>
            <w:hideMark/>
          </w:tcPr>
          <w:p w14:paraId="66E6BEFE" w14:textId="77777777" w:rsidR="000669A6" w:rsidRPr="000669A6" w:rsidRDefault="000669A6" w:rsidP="000669A6">
            <w:pPr>
              <w:spacing w:after="0" w:line="259" w:lineRule="auto"/>
              <w:jc w:val="center"/>
              <w:rPr>
                <w:rFonts w:ascii="Arial Narrow" w:eastAsia="Calibri" w:hAnsi="Arial Narrow" w:cs="Times New Roman"/>
                <w:b/>
                <w:bCs/>
                <w:color w:val="495057"/>
                <w:sz w:val="18"/>
                <w:szCs w:val="18"/>
              </w:rPr>
            </w:pPr>
            <w:r w:rsidRPr="000669A6">
              <w:rPr>
                <w:rFonts w:ascii="Arial Narrow" w:eastAsia="Calibri" w:hAnsi="Arial Narrow" w:cs="Times New Roman"/>
                <w:b/>
                <w:bCs/>
                <w:color w:val="495057"/>
                <w:sz w:val="18"/>
                <w:szCs w:val="18"/>
              </w:rPr>
              <w:t>09</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center"/>
            <w:hideMark/>
          </w:tcPr>
          <w:p w14:paraId="3D39FC7A" w14:textId="77777777" w:rsidR="000669A6" w:rsidRPr="000669A6" w:rsidRDefault="000669A6" w:rsidP="000669A6">
            <w:pPr>
              <w:spacing w:after="0" w:line="259" w:lineRule="auto"/>
              <w:jc w:val="center"/>
              <w:rPr>
                <w:rFonts w:ascii="Arial Narrow" w:eastAsia="Calibri" w:hAnsi="Arial Narrow" w:cs="Times New Roman"/>
                <w:b/>
                <w:bCs/>
                <w:color w:val="495057"/>
                <w:sz w:val="18"/>
                <w:szCs w:val="18"/>
              </w:rPr>
            </w:pPr>
            <w:r w:rsidRPr="000669A6">
              <w:rPr>
                <w:rFonts w:ascii="Arial Narrow" w:eastAsia="Calibri" w:hAnsi="Arial Narrow" w:cs="Times New Roman"/>
                <w:b/>
                <w:bCs/>
                <w:color w:val="495057"/>
                <w:sz w:val="18"/>
                <w:szCs w:val="18"/>
              </w:rPr>
              <w:t>10</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center"/>
            <w:hideMark/>
          </w:tcPr>
          <w:p w14:paraId="7497A4DE" w14:textId="77777777" w:rsidR="000669A6" w:rsidRPr="000669A6" w:rsidRDefault="000669A6" w:rsidP="000669A6">
            <w:pPr>
              <w:spacing w:after="0" w:line="259" w:lineRule="auto"/>
              <w:jc w:val="center"/>
              <w:rPr>
                <w:rFonts w:ascii="Arial Narrow" w:eastAsia="Calibri" w:hAnsi="Arial Narrow" w:cs="Times New Roman"/>
                <w:b/>
                <w:bCs/>
                <w:color w:val="495057"/>
                <w:sz w:val="18"/>
                <w:szCs w:val="18"/>
              </w:rPr>
            </w:pPr>
            <w:r w:rsidRPr="000669A6">
              <w:rPr>
                <w:rFonts w:ascii="Arial Narrow" w:eastAsia="Calibri" w:hAnsi="Arial Narrow" w:cs="Times New Roman"/>
                <w:b/>
                <w:bCs/>
                <w:color w:val="495057"/>
                <w:sz w:val="18"/>
                <w:szCs w:val="18"/>
              </w:rPr>
              <w:t>11</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center"/>
            <w:hideMark/>
          </w:tcPr>
          <w:p w14:paraId="789CBC9A" w14:textId="77777777" w:rsidR="000669A6" w:rsidRPr="000669A6" w:rsidRDefault="000669A6" w:rsidP="000669A6">
            <w:pPr>
              <w:spacing w:after="0" w:line="259" w:lineRule="auto"/>
              <w:jc w:val="center"/>
              <w:rPr>
                <w:rFonts w:ascii="Arial Narrow" w:eastAsia="Calibri" w:hAnsi="Arial Narrow" w:cs="Times New Roman"/>
                <w:b/>
                <w:bCs/>
                <w:color w:val="495057"/>
                <w:sz w:val="18"/>
                <w:szCs w:val="18"/>
              </w:rPr>
            </w:pPr>
            <w:r w:rsidRPr="000669A6">
              <w:rPr>
                <w:rFonts w:ascii="Arial Narrow" w:eastAsia="Calibri" w:hAnsi="Arial Narrow" w:cs="Times New Roman"/>
                <w:b/>
                <w:bCs/>
                <w:color w:val="495057"/>
                <w:sz w:val="18"/>
                <w:szCs w:val="18"/>
              </w:rPr>
              <w:t>12</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center"/>
            <w:hideMark/>
          </w:tcPr>
          <w:p w14:paraId="2FFC45C6" w14:textId="77777777" w:rsidR="000669A6" w:rsidRPr="000669A6" w:rsidRDefault="000669A6" w:rsidP="000669A6">
            <w:pPr>
              <w:spacing w:after="0" w:line="259" w:lineRule="auto"/>
              <w:jc w:val="center"/>
              <w:rPr>
                <w:rFonts w:ascii="Arial Narrow" w:eastAsia="Calibri" w:hAnsi="Arial Narrow" w:cs="Times New Roman"/>
                <w:b/>
                <w:bCs/>
                <w:color w:val="495057"/>
                <w:sz w:val="18"/>
                <w:szCs w:val="18"/>
              </w:rPr>
            </w:pPr>
            <w:r w:rsidRPr="000669A6">
              <w:rPr>
                <w:rFonts w:ascii="Arial Narrow" w:eastAsia="Calibri" w:hAnsi="Arial Narrow" w:cs="Times New Roman"/>
                <w:b/>
                <w:bCs/>
                <w:color w:val="495057"/>
                <w:sz w:val="18"/>
                <w:szCs w:val="18"/>
              </w:rPr>
              <w:t>13</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center"/>
            <w:hideMark/>
          </w:tcPr>
          <w:p w14:paraId="7C0D9112" w14:textId="77777777" w:rsidR="000669A6" w:rsidRPr="000669A6" w:rsidRDefault="000669A6" w:rsidP="000669A6">
            <w:pPr>
              <w:spacing w:after="0" w:line="259" w:lineRule="auto"/>
              <w:jc w:val="center"/>
              <w:rPr>
                <w:rFonts w:ascii="Arial Narrow" w:eastAsia="Calibri" w:hAnsi="Arial Narrow" w:cs="Times New Roman"/>
                <w:b/>
                <w:bCs/>
                <w:color w:val="495057"/>
                <w:sz w:val="18"/>
                <w:szCs w:val="18"/>
              </w:rPr>
            </w:pPr>
            <w:r w:rsidRPr="000669A6">
              <w:rPr>
                <w:rFonts w:ascii="Arial Narrow" w:eastAsia="Calibri" w:hAnsi="Arial Narrow" w:cs="Times New Roman"/>
                <w:b/>
                <w:bCs/>
                <w:color w:val="495057"/>
                <w:sz w:val="18"/>
                <w:szCs w:val="18"/>
              </w:rPr>
              <w:t>14</w:t>
            </w:r>
          </w:p>
        </w:tc>
      </w:tr>
      <w:tr w:rsidR="000669A6" w:rsidRPr="000669A6" w14:paraId="3DED26B4"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vAlign w:val="center"/>
            <w:hideMark/>
          </w:tcPr>
          <w:p w14:paraId="5DE2EF02"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Zboża ozime</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65F805C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7"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77028C4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37CBF8E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2718747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7039863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69DF15F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2E5B90A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09C95FA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0D66CB8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3B9BCA2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vAlign w:val="center"/>
            <w:hideMark/>
          </w:tcPr>
          <w:p w14:paraId="62A7CDA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5A8A61E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09DBB98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4D68861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7ADE7AD8"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vAlign w:val="center"/>
            <w:hideMark/>
          </w:tcPr>
          <w:p w14:paraId="4DF29504"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Zboża jare</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6E4B9B2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7"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658D470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77EA68D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76C54B7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09ECC6D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5B93BE0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4DEEE42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60B4319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7BDF643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4415781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vAlign w:val="center"/>
            <w:hideMark/>
          </w:tcPr>
          <w:p w14:paraId="06ABDA0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09D8EF3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625D667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3431F05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0C9B8940"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vAlign w:val="center"/>
            <w:hideMark/>
          </w:tcPr>
          <w:p w14:paraId="441B9B9E"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Kukurydza na ziarno</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722DCCA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7" w:type="dxa"/>
            <w:tcBorders>
              <w:top w:val="single" w:sz="6" w:space="0" w:color="DEE2E6"/>
              <w:left w:val="single" w:sz="6" w:space="0" w:color="DEE2E6"/>
              <w:bottom w:val="single" w:sz="6" w:space="0" w:color="DEE2E6"/>
              <w:right w:val="single" w:sz="6" w:space="0" w:color="DEE2E6"/>
            </w:tcBorders>
            <w:vAlign w:val="center"/>
            <w:hideMark/>
          </w:tcPr>
          <w:p w14:paraId="6210C46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vAlign w:val="center"/>
            <w:hideMark/>
          </w:tcPr>
          <w:p w14:paraId="384AD9E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2A96B89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7333E60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290D43D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7CF11F2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4945A31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0F8D932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4552053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769E2F7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2D8F11E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64AF0E4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2AC2C20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37E731DD"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vAlign w:val="center"/>
            <w:hideMark/>
          </w:tcPr>
          <w:p w14:paraId="45ED20E2"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Kukurydza na kiszonkę</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351366A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7" w:type="dxa"/>
            <w:tcBorders>
              <w:top w:val="single" w:sz="6" w:space="0" w:color="DEE2E6"/>
              <w:left w:val="single" w:sz="6" w:space="0" w:color="DEE2E6"/>
              <w:bottom w:val="single" w:sz="6" w:space="0" w:color="DEE2E6"/>
              <w:right w:val="single" w:sz="6" w:space="0" w:color="DEE2E6"/>
            </w:tcBorders>
            <w:vAlign w:val="center"/>
            <w:hideMark/>
          </w:tcPr>
          <w:p w14:paraId="4454F0E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vAlign w:val="center"/>
            <w:hideMark/>
          </w:tcPr>
          <w:p w14:paraId="09A998A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4A52A30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5F45F5C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19F294C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0A428D0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362A281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0A515B5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6E2AEA8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7F7444E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2A839E7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1662372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50E9E44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1F7D9587"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vAlign w:val="center"/>
            <w:hideMark/>
          </w:tcPr>
          <w:p w14:paraId="3B70BC5C"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Rzepak i rzepik</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6EF6DD6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7"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0F998DC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10E16D8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3332AFA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3A895F9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4324764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vAlign w:val="center"/>
            <w:hideMark/>
          </w:tcPr>
          <w:p w14:paraId="68DB310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3BF4B73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362521A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4989D73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vAlign w:val="center"/>
            <w:hideMark/>
          </w:tcPr>
          <w:p w14:paraId="481346D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2692178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4D9D52F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278474B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r>
      <w:tr w:rsidR="000669A6" w:rsidRPr="000669A6" w14:paraId="56BE13C1"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vAlign w:val="center"/>
            <w:hideMark/>
          </w:tcPr>
          <w:p w14:paraId="2FDE0CBF"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Ziemniak</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749BD7C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7" w:type="dxa"/>
            <w:tcBorders>
              <w:top w:val="single" w:sz="6" w:space="0" w:color="DEE2E6"/>
              <w:left w:val="single" w:sz="6" w:space="0" w:color="DEE2E6"/>
              <w:bottom w:val="single" w:sz="6" w:space="0" w:color="DEE2E6"/>
              <w:right w:val="single" w:sz="6" w:space="0" w:color="DEE2E6"/>
            </w:tcBorders>
            <w:vAlign w:val="center"/>
            <w:hideMark/>
          </w:tcPr>
          <w:p w14:paraId="19B19F5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4E3AD9B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42BE5CA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1BF4539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0737D68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042D802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609A888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2375530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66FF0A2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61359FD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61419F8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2D9195C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452C7CD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5A23E7AE"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vAlign w:val="center"/>
            <w:hideMark/>
          </w:tcPr>
          <w:p w14:paraId="5508B02C"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Burak cukrowy</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495B78C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7"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553445C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5164B51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1F83DAC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206C7FE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7D7272B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2AA7B51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7EDC034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5975E02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1A24343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79F4273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2690CE1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1C3ECD8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305F7BF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r>
      <w:tr w:rsidR="000669A6" w:rsidRPr="000669A6" w14:paraId="4C7E8BFE"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vAlign w:val="center"/>
            <w:hideMark/>
          </w:tcPr>
          <w:p w14:paraId="2E7BF174"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Chmiel</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63EAB08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7" w:type="dxa"/>
            <w:tcBorders>
              <w:top w:val="single" w:sz="6" w:space="0" w:color="DEE2E6"/>
              <w:left w:val="single" w:sz="6" w:space="0" w:color="DEE2E6"/>
              <w:bottom w:val="single" w:sz="6" w:space="0" w:color="DEE2E6"/>
              <w:right w:val="single" w:sz="6" w:space="0" w:color="DEE2E6"/>
            </w:tcBorders>
            <w:vAlign w:val="center"/>
            <w:hideMark/>
          </w:tcPr>
          <w:p w14:paraId="3D84010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vAlign w:val="center"/>
            <w:hideMark/>
          </w:tcPr>
          <w:p w14:paraId="0C27D09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6E7A1E6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5DED1E5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6CB125F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6309C64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090853F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1F89A06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7DDAF39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53C0E5B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2A38835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5513FB8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7AA5FA4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4B6E5DE2"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vAlign w:val="center"/>
            <w:hideMark/>
          </w:tcPr>
          <w:p w14:paraId="2DCD7D32"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Tytoń</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3F48AC8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7" w:type="dxa"/>
            <w:tcBorders>
              <w:top w:val="single" w:sz="6" w:space="0" w:color="DEE2E6"/>
              <w:left w:val="single" w:sz="6" w:space="0" w:color="DEE2E6"/>
              <w:bottom w:val="single" w:sz="6" w:space="0" w:color="DEE2E6"/>
              <w:right w:val="single" w:sz="6" w:space="0" w:color="DEE2E6"/>
            </w:tcBorders>
            <w:vAlign w:val="center"/>
            <w:hideMark/>
          </w:tcPr>
          <w:p w14:paraId="6210585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vAlign w:val="center"/>
            <w:hideMark/>
          </w:tcPr>
          <w:p w14:paraId="2819E78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04D3414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377B9BC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1C14057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4722C72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1C3FE97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5AECEF3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4EA31C6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62847C9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0FABC3E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4B867C9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016644E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68D8263A"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vAlign w:val="center"/>
            <w:hideMark/>
          </w:tcPr>
          <w:p w14:paraId="64148CA1"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Warzywa gruntowe</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0363E68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7" w:type="dxa"/>
            <w:tcBorders>
              <w:top w:val="single" w:sz="6" w:space="0" w:color="DEE2E6"/>
              <w:left w:val="single" w:sz="6" w:space="0" w:color="DEE2E6"/>
              <w:bottom w:val="single" w:sz="6" w:space="0" w:color="DEE2E6"/>
              <w:right w:val="single" w:sz="6" w:space="0" w:color="DEE2E6"/>
            </w:tcBorders>
            <w:vAlign w:val="center"/>
            <w:hideMark/>
          </w:tcPr>
          <w:p w14:paraId="2A8F0A4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vAlign w:val="center"/>
            <w:hideMark/>
          </w:tcPr>
          <w:p w14:paraId="4C89313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4631B70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7C47CCF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698F848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41DD57F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6384556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66CE275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0DC902C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737CB75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1292EBD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296E393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049525C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0105BDB6"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vAlign w:val="center"/>
            <w:hideMark/>
          </w:tcPr>
          <w:p w14:paraId="473F6978"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Krzewy owocowe</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66BDF7B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7"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20D5CAA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44CC3CF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6A4B907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6FF2230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3736E92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509AA7A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581F680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47E66F4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6E48642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6A3789E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6FB168D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04109DE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0C85B88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393B1BBB"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vAlign w:val="center"/>
            <w:hideMark/>
          </w:tcPr>
          <w:p w14:paraId="544BA357"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Drzewa owocowe</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74C6319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7"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72699C9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58A916C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69DCE7D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5AB687A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27800BF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765879F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3B4CEEF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117991D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7FDDB45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775C140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2279CAE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3568EE5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158C0F7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2643E00D"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vAlign w:val="center"/>
            <w:hideMark/>
          </w:tcPr>
          <w:p w14:paraId="2BA3AF4C"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Truskawki</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4188D2B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7"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3907D99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7D3286E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166D8BE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039DFEC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5F44FA6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74472BE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696BA7F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6216816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146FE0E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vAlign w:val="center"/>
            <w:hideMark/>
          </w:tcPr>
          <w:p w14:paraId="2313E18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4CBEAE5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4A32F3F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1FC6BCC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513727F1"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vAlign w:val="center"/>
            <w:hideMark/>
          </w:tcPr>
          <w:p w14:paraId="14F72572"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Rośliny strączkowe</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68644E4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7" w:type="dxa"/>
            <w:tcBorders>
              <w:top w:val="single" w:sz="6" w:space="0" w:color="DEE2E6"/>
              <w:left w:val="single" w:sz="6" w:space="0" w:color="DEE2E6"/>
              <w:bottom w:val="single" w:sz="6" w:space="0" w:color="DEE2E6"/>
              <w:right w:val="single" w:sz="6" w:space="0" w:color="DEE2E6"/>
            </w:tcBorders>
            <w:vAlign w:val="center"/>
            <w:hideMark/>
          </w:tcPr>
          <w:p w14:paraId="6B1B8E5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vAlign w:val="center"/>
            <w:hideMark/>
          </w:tcPr>
          <w:p w14:paraId="1B2FD72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155DB44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46DA021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348E7D8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597269B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154EDB9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0D49F8B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69D7FA7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6" w:type="dxa"/>
            <w:tcBorders>
              <w:top w:val="single" w:sz="6" w:space="0" w:color="DEE2E6"/>
              <w:left w:val="single" w:sz="6" w:space="0" w:color="DEE2E6"/>
              <w:bottom w:val="single" w:sz="6" w:space="0" w:color="DEE2E6"/>
              <w:right w:val="single" w:sz="6" w:space="0" w:color="DEE2E6"/>
            </w:tcBorders>
            <w:shd w:val="clear" w:color="auto" w:fill="B6B7B8"/>
            <w:vAlign w:val="center"/>
            <w:hideMark/>
          </w:tcPr>
          <w:p w14:paraId="1DB0B3F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1EF4296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17E509C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vAlign w:val="center"/>
            <w:hideMark/>
          </w:tcPr>
          <w:p w14:paraId="48B48AA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bl>
    <w:p w14:paraId="4C042024" w14:textId="77777777" w:rsidR="000669A6" w:rsidRPr="000669A6" w:rsidRDefault="000669A6" w:rsidP="000669A6">
      <w:pPr>
        <w:shd w:val="clear" w:color="auto" w:fill="FFFFFF"/>
        <w:spacing w:before="240" w:after="0" w:line="240" w:lineRule="auto"/>
        <w:outlineLvl w:val="5"/>
        <w:rPr>
          <w:rFonts w:ascii="Arial" w:eastAsia="Times New Roman" w:hAnsi="Arial" w:cs="Arial"/>
          <w:b/>
          <w:bCs/>
          <w:spacing w:val="8"/>
          <w:sz w:val="15"/>
          <w:szCs w:val="15"/>
          <w:lang w:eastAsia="pl-PL"/>
        </w:rPr>
      </w:pPr>
      <w:r w:rsidRPr="000669A6">
        <w:rPr>
          <w:rFonts w:ascii="Arial" w:eastAsia="Times New Roman" w:hAnsi="Arial" w:cs="Arial"/>
          <w:b/>
          <w:bCs/>
          <w:color w:val="C00000"/>
          <w:spacing w:val="8"/>
          <w:sz w:val="15"/>
          <w:szCs w:val="15"/>
          <w:lang w:eastAsia="pl-PL"/>
        </w:rPr>
        <w:t>Udział powierzchni zagrożonej suszą [%]</w:t>
      </w:r>
      <w:r w:rsidRPr="000669A6">
        <w:rPr>
          <w:rFonts w:ascii="Arial" w:eastAsia="Times New Roman" w:hAnsi="Arial" w:cs="Arial"/>
          <w:color w:val="C00000"/>
          <w:spacing w:val="8"/>
          <w:sz w:val="15"/>
          <w:szCs w:val="15"/>
          <w:lang w:eastAsia="pl-PL"/>
        </w:rPr>
        <w:t xml:space="preserve">  </w:t>
      </w:r>
      <w:r w:rsidRPr="000669A6">
        <w:rPr>
          <w:rFonts w:ascii="Arial" w:eastAsia="Times New Roman" w:hAnsi="Arial" w:cs="Arial"/>
          <w:b/>
          <w:bCs/>
          <w:spacing w:val="8"/>
          <w:sz w:val="15"/>
          <w:szCs w:val="15"/>
          <w:lang w:eastAsia="pl-PL"/>
        </w:rPr>
        <w:t xml:space="preserve">Gmina: </w:t>
      </w:r>
      <w:r w:rsidRPr="000669A6">
        <w:rPr>
          <w:rFonts w:ascii="Arial" w:eastAsia="Times New Roman" w:hAnsi="Arial" w:cs="Arial"/>
          <w:bCs/>
          <w:spacing w:val="8"/>
          <w:sz w:val="15"/>
          <w:szCs w:val="15"/>
          <w:u w:val="single"/>
          <w:lang w:eastAsia="pl-PL"/>
        </w:rPr>
        <w:t>Brodnica; TERYT: 0402011</w:t>
      </w:r>
    </w:p>
    <w:tbl>
      <w:tblPr>
        <w:tblW w:w="7938" w:type="dxa"/>
        <w:tblInd w:w="701" w:type="dxa"/>
        <w:tblLayout w:type="fixed"/>
        <w:tblCellMar>
          <w:top w:w="15" w:type="dxa"/>
          <w:left w:w="15" w:type="dxa"/>
          <w:bottom w:w="15" w:type="dxa"/>
          <w:right w:w="15" w:type="dxa"/>
        </w:tblCellMar>
        <w:tblLook w:val="04A0" w:firstRow="1" w:lastRow="0" w:firstColumn="1" w:lastColumn="0" w:noHBand="0" w:noVBand="1"/>
      </w:tblPr>
      <w:tblGrid>
        <w:gridCol w:w="1841"/>
        <w:gridCol w:w="425"/>
        <w:gridCol w:w="441"/>
        <w:gridCol w:w="441"/>
        <w:gridCol w:w="441"/>
        <w:gridCol w:w="441"/>
        <w:gridCol w:w="506"/>
        <w:gridCol w:w="284"/>
        <w:gridCol w:w="425"/>
        <w:gridCol w:w="425"/>
        <w:gridCol w:w="425"/>
        <w:gridCol w:w="426"/>
        <w:gridCol w:w="425"/>
        <w:gridCol w:w="567"/>
        <w:gridCol w:w="425"/>
      </w:tblGrid>
      <w:tr w:rsidR="000669A6" w:rsidRPr="000669A6" w14:paraId="26FA5697" w14:textId="77777777" w:rsidTr="001F05A7">
        <w:trPr>
          <w:tblHeader/>
        </w:trPr>
        <w:tc>
          <w:tcPr>
            <w:tcW w:w="1841"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5551EBE1" w14:textId="77777777" w:rsidR="000669A6" w:rsidRPr="000669A6" w:rsidRDefault="000669A6" w:rsidP="000669A6">
            <w:pPr>
              <w:spacing w:after="0" w:line="259" w:lineRule="auto"/>
              <w:jc w:val="center"/>
              <w:rPr>
                <w:rFonts w:ascii="Times New Roman" w:eastAsia="Calibri" w:hAnsi="Times New Roman" w:cs="Times New Roman"/>
                <w:bCs/>
                <w:color w:val="495057"/>
                <w:sz w:val="18"/>
                <w:szCs w:val="18"/>
              </w:rPr>
            </w:pPr>
            <w:r w:rsidRPr="000669A6">
              <w:rPr>
                <w:rFonts w:ascii="Calibri" w:eastAsia="Calibri" w:hAnsi="Calibri" w:cs="Times New Roman"/>
                <w:bCs/>
                <w:color w:val="495057"/>
                <w:sz w:val="18"/>
                <w:szCs w:val="18"/>
              </w:rPr>
              <w:t>Gatunek roślin uprawnych</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42D2F8AB" w14:textId="77777777" w:rsidR="000669A6" w:rsidRPr="000669A6" w:rsidRDefault="000669A6" w:rsidP="000669A6">
            <w:pPr>
              <w:spacing w:after="0" w:line="259" w:lineRule="auto"/>
              <w:jc w:val="center"/>
              <w:rPr>
                <w:rFonts w:ascii="Calibri" w:eastAsia="Calibri" w:hAnsi="Calibri" w:cs="Times New Roman"/>
                <w:bCs/>
                <w:color w:val="495057"/>
                <w:sz w:val="18"/>
                <w:szCs w:val="18"/>
              </w:rPr>
            </w:pPr>
            <w:r w:rsidRPr="000669A6">
              <w:rPr>
                <w:rFonts w:ascii="Calibri" w:eastAsia="Calibri" w:hAnsi="Calibri" w:cs="Times New Roman"/>
                <w:bCs/>
                <w:color w:val="495057"/>
                <w:sz w:val="18"/>
                <w:szCs w:val="18"/>
              </w:rPr>
              <w:t>01</w:t>
            </w:r>
          </w:p>
        </w:tc>
        <w:tc>
          <w:tcPr>
            <w:tcW w:w="441"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329AA179" w14:textId="77777777" w:rsidR="000669A6" w:rsidRPr="000669A6" w:rsidRDefault="000669A6" w:rsidP="000669A6">
            <w:pPr>
              <w:spacing w:after="0" w:line="259" w:lineRule="auto"/>
              <w:jc w:val="center"/>
              <w:rPr>
                <w:rFonts w:ascii="Calibri" w:eastAsia="Calibri" w:hAnsi="Calibri" w:cs="Times New Roman"/>
                <w:bCs/>
                <w:color w:val="495057"/>
                <w:sz w:val="18"/>
                <w:szCs w:val="18"/>
              </w:rPr>
            </w:pPr>
            <w:r w:rsidRPr="000669A6">
              <w:rPr>
                <w:rFonts w:ascii="Calibri" w:eastAsia="Calibri" w:hAnsi="Calibri" w:cs="Times New Roman"/>
                <w:bCs/>
                <w:color w:val="495057"/>
                <w:sz w:val="18"/>
                <w:szCs w:val="18"/>
              </w:rPr>
              <w:t>02</w:t>
            </w:r>
          </w:p>
        </w:tc>
        <w:tc>
          <w:tcPr>
            <w:tcW w:w="441"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71316144" w14:textId="77777777" w:rsidR="000669A6" w:rsidRPr="000669A6" w:rsidRDefault="000669A6" w:rsidP="000669A6">
            <w:pPr>
              <w:spacing w:after="0" w:line="259" w:lineRule="auto"/>
              <w:jc w:val="center"/>
              <w:rPr>
                <w:rFonts w:ascii="Calibri" w:eastAsia="Calibri" w:hAnsi="Calibri" w:cs="Times New Roman"/>
                <w:bCs/>
                <w:color w:val="495057"/>
                <w:sz w:val="18"/>
                <w:szCs w:val="18"/>
              </w:rPr>
            </w:pPr>
            <w:r w:rsidRPr="000669A6">
              <w:rPr>
                <w:rFonts w:ascii="Calibri" w:eastAsia="Calibri" w:hAnsi="Calibri" w:cs="Times New Roman"/>
                <w:bCs/>
                <w:color w:val="495057"/>
                <w:sz w:val="18"/>
                <w:szCs w:val="18"/>
              </w:rPr>
              <w:t>03</w:t>
            </w:r>
          </w:p>
        </w:tc>
        <w:tc>
          <w:tcPr>
            <w:tcW w:w="441"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0E6D6465" w14:textId="77777777" w:rsidR="000669A6" w:rsidRPr="000669A6" w:rsidRDefault="000669A6" w:rsidP="000669A6">
            <w:pPr>
              <w:spacing w:after="0" w:line="259" w:lineRule="auto"/>
              <w:jc w:val="center"/>
              <w:rPr>
                <w:rFonts w:ascii="Calibri" w:eastAsia="Calibri" w:hAnsi="Calibri" w:cs="Times New Roman"/>
                <w:bCs/>
                <w:color w:val="495057"/>
                <w:sz w:val="18"/>
                <w:szCs w:val="18"/>
              </w:rPr>
            </w:pPr>
            <w:r w:rsidRPr="000669A6">
              <w:rPr>
                <w:rFonts w:ascii="Calibri" w:eastAsia="Calibri" w:hAnsi="Calibri" w:cs="Times New Roman"/>
                <w:bCs/>
                <w:color w:val="495057"/>
                <w:sz w:val="18"/>
                <w:szCs w:val="18"/>
              </w:rPr>
              <w:t>04</w:t>
            </w:r>
          </w:p>
        </w:tc>
        <w:tc>
          <w:tcPr>
            <w:tcW w:w="441"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15B11F61" w14:textId="77777777" w:rsidR="000669A6" w:rsidRPr="000669A6" w:rsidRDefault="000669A6" w:rsidP="000669A6">
            <w:pPr>
              <w:spacing w:after="0" w:line="259" w:lineRule="auto"/>
              <w:jc w:val="center"/>
              <w:rPr>
                <w:rFonts w:ascii="Calibri" w:eastAsia="Calibri" w:hAnsi="Calibri" w:cs="Times New Roman"/>
                <w:bCs/>
                <w:color w:val="495057"/>
                <w:sz w:val="18"/>
                <w:szCs w:val="18"/>
              </w:rPr>
            </w:pPr>
            <w:r w:rsidRPr="000669A6">
              <w:rPr>
                <w:rFonts w:ascii="Calibri" w:eastAsia="Calibri" w:hAnsi="Calibri" w:cs="Times New Roman"/>
                <w:bCs/>
                <w:color w:val="495057"/>
                <w:sz w:val="18"/>
                <w:szCs w:val="18"/>
              </w:rPr>
              <w:t>05</w:t>
            </w:r>
          </w:p>
        </w:tc>
        <w:tc>
          <w:tcPr>
            <w:tcW w:w="50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470D97EA" w14:textId="77777777" w:rsidR="000669A6" w:rsidRPr="000669A6" w:rsidRDefault="000669A6" w:rsidP="000669A6">
            <w:pPr>
              <w:spacing w:after="0" w:line="259" w:lineRule="auto"/>
              <w:jc w:val="center"/>
              <w:rPr>
                <w:rFonts w:ascii="Calibri" w:eastAsia="Calibri" w:hAnsi="Calibri" w:cs="Times New Roman"/>
                <w:bCs/>
                <w:color w:val="495057"/>
                <w:sz w:val="18"/>
                <w:szCs w:val="18"/>
              </w:rPr>
            </w:pPr>
            <w:r w:rsidRPr="000669A6">
              <w:rPr>
                <w:rFonts w:ascii="Calibri" w:eastAsia="Calibri" w:hAnsi="Calibri" w:cs="Times New Roman"/>
                <w:bCs/>
                <w:color w:val="495057"/>
                <w:sz w:val="18"/>
                <w:szCs w:val="18"/>
              </w:rPr>
              <w:t>06</w:t>
            </w:r>
          </w:p>
        </w:tc>
        <w:tc>
          <w:tcPr>
            <w:tcW w:w="284"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6F89D761" w14:textId="77777777" w:rsidR="000669A6" w:rsidRPr="000669A6" w:rsidRDefault="000669A6" w:rsidP="000669A6">
            <w:pPr>
              <w:spacing w:after="0" w:line="259" w:lineRule="auto"/>
              <w:jc w:val="center"/>
              <w:rPr>
                <w:rFonts w:ascii="Calibri" w:eastAsia="Calibri" w:hAnsi="Calibri" w:cs="Times New Roman"/>
                <w:bCs/>
                <w:color w:val="495057"/>
                <w:sz w:val="18"/>
                <w:szCs w:val="18"/>
              </w:rPr>
            </w:pPr>
            <w:r w:rsidRPr="000669A6">
              <w:rPr>
                <w:rFonts w:ascii="Calibri" w:eastAsia="Calibri" w:hAnsi="Calibri" w:cs="Times New Roman"/>
                <w:bCs/>
                <w:color w:val="495057"/>
                <w:sz w:val="18"/>
                <w:szCs w:val="18"/>
              </w:rPr>
              <w:t>07</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1618893F" w14:textId="77777777" w:rsidR="000669A6" w:rsidRPr="000669A6" w:rsidRDefault="000669A6" w:rsidP="000669A6">
            <w:pPr>
              <w:spacing w:after="0" w:line="259" w:lineRule="auto"/>
              <w:jc w:val="center"/>
              <w:rPr>
                <w:rFonts w:ascii="Calibri" w:eastAsia="Calibri" w:hAnsi="Calibri" w:cs="Times New Roman"/>
                <w:bCs/>
                <w:color w:val="495057"/>
                <w:sz w:val="18"/>
                <w:szCs w:val="18"/>
              </w:rPr>
            </w:pPr>
            <w:r w:rsidRPr="000669A6">
              <w:rPr>
                <w:rFonts w:ascii="Calibri" w:eastAsia="Calibri" w:hAnsi="Calibri" w:cs="Times New Roman"/>
                <w:bCs/>
                <w:color w:val="495057"/>
                <w:sz w:val="18"/>
                <w:szCs w:val="18"/>
              </w:rPr>
              <w:t>08</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4655E3AB" w14:textId="77777777" w:rsidR="000669A6" w:rsidRPr="000669A6" w:rsidRDefault="000669A6" w:rsidP="000669A6">
            <w:pPr>
              <w:spacing w:after="0" w:line="259" w:lineRule="auto"/>
              <w:jc w:val="center"/>
              <w:rPr>
                <w:rFonts w:ascii="Calibri" w:eastAsia="Calibri" w:hAnsi="Calibri" w:cs="Times New Roman"/>
                <w:bCs/>
                <w:color w:val="495057"/>
                <w:sz w:val="18"/>
                <w:szCs w:val="18"/>
              </w:rPr>
            </w:pPr>
            <w:r w:rsidRPr="000669A6">
              <w:rPr>
                <w:rFonts w:ascii="Calibri" w:eastAsia="Calibri" w:hAnsi="Calibri" w:cs="Times New Roman"/>
                <w:bCs/>
                <w:color w:val="495057"/>
                <w:sz w:val="18"/>
                <w:szCs w:val="18"/>
              </w:rPr>
              <w:t>09</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680BF049" w14:textId="77777777" w:rsidR="000669A6" w:rsidRPr="000669A6" w:rsidRDefault="000669A6" w:rsidP="000669A6">
            <w:pPr>
              <w:spacing w:after="0" w:line="259" w:lineRule="auto"/>
              <w:jc w:val="center"/>
              <w:rPr>
                <w:rFonts w:ascii="Calibri" w:eastAsia="Calibri" w:hAnsi="Calibri" w:cs="Times New Roman"/>
                <w:bCs/>
                <w:color w:val="495057"/>
                <w:sz w:val="18"/>
                <w:szCs w:val="18"/>
              </w:rPr>
            </w:pPr>
            <w:r w:rsidRPr="000669A6">
              <w:rPr>
                <w:rFonts w:ascii="Calibri" w:eastAsia="Calibri" w:hAnsi="Calibri" w:cs="Times New Roman"/>
                <w:bCs/>
                <w:color w:val="495057"/>
                <w:sz w:val="18"/>
                <w:szCs w:val="18"/>
              </w:rPr>
              <w:t>10</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2D0E0034" w14:textId="77777777" w:rsidR="000669A6" w:rsidRPr="000669A6" w:rsidRDefault="000669A6" w:rsidP="000669A6">
            <w:pPr>
              <w:spacing w:after="0" w:line="259" w:lineRule="auto"/>
              <w:jc w:val="center"/>
              <w:rPr>
                <w:rFonts w:ascii="Calibri" w:eastAsia="Calibri" w:hAnsi="Calibri" w:cs="Times New Roman"/>
                <w:bCs/>
                <w:color w:val="495057"/>
                <w:sz w:val="18"/>
                <w:szCs w:val="18"/>
              </w:rPr>
            </w:pPr>
            <w:r w:rsidRPr="000669A6">
              <w:rPr>
                <w:rFonts w:ascii="Calibri" w:eastAsia="Calibri" w:hAnsi="Calibri" w:cs="Times New Roman"/>
                <w:bCs/>
                <w:color w:val="495057"/>
                <w:sz w:val="18"/>
                <w:szCs w:val="18"/>
              </w:rPr>
              <w:t>11</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0D2AA302" w14:textId="77777777" w:rsidR="000669A6" w:rsidRPr="000669A6" w:rsidRDefault="000669A6" w:rsidP="000669A6">
            <w:pPr>
              <w:spacing w:after="0" w:line="259" w:lineRule="auto"/>
              <w:jc w:val="center"/>
              <w:rPr>
                <w:rFonts w:ascii="Calibri" w:eastAsia="Calibri" w:hAnsi="Calibri" w:cs="Times New Roman"/>
                <w:bCs/>
                <w:color w:val="495057"/>
                <w:sz w:val="18"/>
                <w:szCs w:val="18"/>
              </w:rPr>
            </w:pPr>
            <w:r w:rsidRPr="000669A6">
              <w:rPr>
                <w:rFonts w:ascii="Calibri" w:eastAsia="Calibri" w:hAnsi="Calibri" w:cs="Times New Roman"/>
                <w:bCs/>
                <w:color w:val="495057"/>
                <w:sz w:val="18"/>
                <w:szCs w:val="18"/>
              </w:rPr>
              <w:t>12</w:t>
            </w:r>
          </w:p>
        </w:tc>
        <w:tc>
          <w:tcPr>
            <w:tcW w:w="567"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37BC4E95" w14:textId="77777777" w:rsidR="000669A6" w:rsidRPr="000669A6" w:rsidRDefault="000669A6" w:rsidP="000669A6">
            <w:pPr>
              <w:spacing w:after="0" w:line="259" w:lineRule="auto"/>
              <w:jc w:val="center"/>
              <w:rPr>
                <w:rFonts w:ascii="Calibri" w:eastAsia="Calibri" w:hAnsi="Calibri" w:cs="Times New Roman"/>
                <w:bCs/>
                <w:color w:val="495057"/>
                <w:sz w:val="18"/>
                <w:szCs w:val="18"/>
              </w:rPr>
            </w:pPr>
            <w:r w:rsidRPr="000669A6">
              <w:rPr>
                <w:rFonts w:ascii="Calibri" w:eastAsia="Calibri" w:hAnsi="Calibri" w:cs="Times New Roman"/>
                <w:bCs/>
                <w:color w:val="495057"/>
                <w:sz w:val="18"/>
                <w:szCs w:val="18"/>
              </w:rPr>
              <w:t>13</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4E1F6F36" w14:textId="77777777" w:rsidR="000669A6" w:rsidRPr="000669A6" w:rsidRDefault="000669A6" w:rsidP="000669A6">
            <w:pPr>
              <w:spacing w:after="0" w:line="259" w:lineRule="auto"/>
              <w:jc w:val="center"/>
              <w:rPr>
                <w:rFonts w:ascii="Calibri" w:eastAsia="Calibri" w:hAnsi="Calibri" w:cs="Times New Roman"/>
                <w:bCs/>
                <w:color w:val="495057"/>
                <w:sz w:val="18"/>
                <w:szCs w:val="18"/>
              </w:rPr>
            </w:pPr>
            <w:r w:rsidRPr="000669A6">
              <w:rPr>
                <w:rFonts w:ascii="Calibri" w:eastAsia="Calibri" w:hAnsi="Calibri" w:cs="Times New Roman"/>
                <w:bCs/>
                <w:color w:val="495057"/>
                <w:sz w:val="18"/>
                <w:szCs w:val="18"/>
              </w:rPr>
              <w:t>14</w:t>
            </w:r>
          </w:p>
        </w:tc>
      </w:tr>
      <w:tr w:rsidR="000669A6" w:rsidRPr="000669A6" w14:paraId="084FD8D3"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6CD8AEE0" w14:textId="77777777" w:rsidR="000669A6" w:rsidRPr="000669A6" w:rsidRDefault="000669A6" w:rsidP="000669A6">
            <w:pPr>
              <w:spacing w:after="0" w:line="259" w:lineRule="auto"/>
              <w:jc w:val="center"/>
              <w:rPr>
                <w:rFonts w:ascii="Calibri" w:eastAsia="Calibri" w:hAnsi="Calibri" w:cs="Times New Roman"/>
                <w:bCs/>
                <w:color w:val="212529"/>
                <w:sz w:val="18"/>
                <w:szCs w:val="18"/>
              </w:rPr>
            </w:pPr>
            <w:r w:rsidRPr="000669A6">
              <w:rPr>
                <w:rFonts w:ascii="Calibri" w:eastAsia="Calibri" w:hAnsi="Calibri" w:cs="Times New Roman"/>
                <w:bCs/>
                <w:color w:val="212529"/>
                <w:sz w:val="18"/>
                <w:szCs w:val="18"/>
              </w:rPr>
              <w:t>Zboża ozime</w:t>
            </w:r>
          </w:p>
        </w:tc>
        <w:tc>
          <w:tcPr>
            <w:tcW w:w="425" w:type="dxa"/>
            <w:tcBorders>
              <w:top w:val="single" w:sz="6" w:space="0" w:color="DEE2E6"/>
              <w:left w:val="single" w:sz="6" w:space="0" w:color="DEE2E6"/>
              <w:bottom w:val="single" w:sz="6" w:space="0" w:color="DEE2E6"/>
              <w:right w:val="single" w:sz="6" w:space="0" w:color="DEE2E6"/>
            </w:tcBorders>
            <w:hideMark/>
          </w:tcPr>
          <w:p w14:paraId="4FB9C747"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41" w:type="dxa"/>
            <w:tcBorders>
              <w:top w:val="single" w:sz="6" w:space="0" w:color="DEE2E6"/>
              <w:left w:val="single" w:sz="6" w:space="0" w:color="DEE2E6"/>
              <w:bottom w:val="single" w:sz="6" w:space="0" w:color="DEE2E6"/>
              <w:right w:val="single" w:sz="6" w:space="0" w:color="DEE2E6"/>
            </w:tcBorders>
            <w:shd w:val="clear" w:color="auto" w:fill="FEA277"/>
            <w:hideMark/>
          </w:tcPr>
          <w:p w14:paraId="251ECB08"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68.93</w:t>
            </w:r>
          </w:p>
        </w:tc>
        <w:tc>
          <w:tcPr>
            <w:tcW w:w="441" w:type="dxa"/>
            <w:tcBorders>
              <w:top w:val="single" w:sz="6" w:space="0" w:color="DEE2E6"/>
              <w:left w:val="single" w:sz="6" w:space="0" w:color="DEE2E6"/>
              <w:bottom w:val="single" w:sz="6" w:space="0" w:color="DEE2E6"/>
              <w:right w:val="single" w:sz="6" w:space="0" w:color="DEE2E6"/>
            </w:tcBorders>
            <w:shd w:val="clear" w:color="auto" w:fill="FEA277"/>
            <w:hideMark/>
          </w:tcPr>
          <w:p w14:paraId="295FBC63"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98.26</w:t>
            </w:r>
          </w:p>
        </w:tc>
        <w:tc>
          <w:tcPr>
            <w:tcW w:w="441" w:type="dxa"/>
            <w:tcBorders>
              <w:top w:val="single" w:sz="6" w:space="0" w:color="DEE2E6"/>
              <w:left w:val="single" w:sz="6" w:space="0" w:color="DEE2E6"/>
              <w:bottom w:val="single" w:sz="6" w:space="0" w:color="DEE2E6"/>
              <w:right w:val="single" w:sz="6" w:space="0" w:color="DEE2E6"/>
            </w:tcBorders>
            <w:shd w:val="clear" w:color="auto" w:fill="FEA277"/>
            <w:hideMark/>
          </w:tcPr>
          <w:p w14:paraId="58CAEA92"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98.26</w:t>
            </w:r>
          </w:p>
        </w:tc>
        <w:tc>
          <w:tcPr>
            <w:tcW w:w="441" w:type="dxa"/>
            <w:tcBorders>
              <w:top w:val="single" w:sz="6" w:space="0" w:color="DEE2E6"/>
              <w:left w:val="single" w:sz="6" w:space="0" w:color="DEE2E6"/>
              <w:bottom w:val="single" w:sz="6" w:space="0" w:color="DEE2E6"/>
              <w:right w:val="single" w:sz="6" w:space="0" w:color="DEE2E6"/>
            </w:tcBorders>
            <w:shd w:val="clear" w:color="auto" w:fill="FEA277"/>
            <w:hideMark/>
          </w:tcPr>
          <w:p w14:paraId="7B95BD40"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68.93</w:t>
            </w:r>
          </w:p>
        </w:tc>
        <w:tc>
          <w:tcPr>
            <w:tcW w:w="506" w:type="dxa"/>
            <w:tcBorders>
              <w:top w:val="single" w:sz="6" w:space="0" w:color="DEE2E6"/>
              <w:left w:val="single" w:sz="6" w:space="0" w:color="DEE2E6"/>
              <w:bottom w:val="single" w:sz="6" w:space="0" w:color="DEE2E6"/>
              <w:right w:val="single" w:sz="6" w:space="0" w:color="DEE2E6"/>
            </w:tcBorders>
            <w:shd w:val="clear" w:color="auto" w:fill="FEA277"/>
            <w:hideMark/>
          </w:tcPr>
          <w:p w14:paraId="3A8A34C4"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26.91</w:t>
            </w:r>
          </w:p>
        </w:tc>
        <w:tc>
          <w:tcPr>
            <w:tcW w:w="284" w:type="dxa"/>
            <w:tcBorders>
              <w:top w:val="single" w:sz="6" w:space="0" w:color="DEE2E6"/>
              <w:left w:val="single" w:sz="6" w:space="0" w:color="DEE2E6"/>
              <w:bottom w:val="single" w:sz="6" w:space="0" w:color="DEE2E6"/>
              <w:right w:val="single" w:sz="6" w:space="0" w:color="DEE2E6"/>
            </w:tcBorders>
            <w:hideMark/>
          </w:tcPr>
          <w:p w14:paraId="6317080F"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59D24E2"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89CA81F"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CEAAC0B"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41D6E25C"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BB6BE62"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5CB2A312"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C26D1EA"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r>
      <w:tr w:rsidR="000669A6" w:rsidRPr="000669A6" w14:paraId="7CA774BA"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7A3DCFD2" w14:textId="77777777" w:rsidR="000669A6" w:rsidRPr="000669A6" w:rsidRDefault="000669A6" w:rsidP="000669A6">
            <w:pPr>
              <w:spacing w:after="0" w:line="259" w:lineRule="auto"/>
              <w:jc w:val="center"/>
              <w:rPr>
                <w:rFonts w:ascii="Calibri" w:eastAsia="Calibri" w:hAnsi="Calibri" w:cs="Times New Roman"/>
                <w:bCs/>
                <w:color w:val="212529"/>
                <w:sz w:val="18"/>
                <w:szCs w:val="18"/>
              </w:rPr>
            </w:pPr>
            <w:r w:rsidRPr="000669A6">
              <w:rPr>
                <w:rFonts w:ascii="Calibri" w:eastAsia="Calibri" w:hAnsi="Calibri" w:cs="Times New Roman"/>
                <w:bCs/>
                <w:color w:val="212529"/>
                <w:sz w:val="18"/>
                <w:szCs w:val="18"/>
              </w:rPr>
              <w:t>Zboża jare</w:t>
            </w:r>
          </w:p>
        </w:tc>
        <w:tc>
          <w:tcPr>
            <w:tcW w:w="425" w:type="dxa"/>
            <w:tcBorders>
              <w:top w:val="single" w:sz="6" w:space="0" w:color="DEE2E6"/>
              <w:left w:val="single" w:sz="6" w:space="0" w:color="DEE2E6"/>
              <w:bottom w:val="single" w:sz="6" w:space="0" w:color="DEE2E6"/>
              <w:right w:val="single" w:sz="6" w:space="0" w:color="DEE2E6"/>
            </w:tcBorders>
            <w:hideMark/>
          </w:tcPr>
          <w:p w14:paraId="305A9BD5"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41" w:type="dxa"/>
            <w:tcBorders>
              <w:top w:val="single" w:sz="6" w:space="0" w:color="DEE2E6"/>
              <w:left w:val="single" w:sz="6" w:space="0" w:color="DEE2E6"/>
              <w:bottom w:val="single" w:sz="6" w:space="0" w:color="DEE2E6"/>
              <w:right w:val="single" w:sz="6" w:space="0" w:color="DEE2E6"/>
            </w:tcBorders>
            <w:shd w:val="clear" w:color="auto" w:fill="FEA277"/>
            <w:hideMark/>
          </w:tcPr>
          <w:p w14:paraId="1F190DA0"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98.26</w:t>
            </w:r>
          </w:p>
        </w:tc>
        <w:tc>
          <w:tcPr>
            <w:tcW w:w="441" w:type="dxa"/>
            <w:tcBorders>
              <w:top w:val="single" w:sz="6" w:space="0" w:color="DEE2E6"/>
              <w:left w:val="single" w:sz="6" w:space="0" w:color="DEE2E6"/>
              <w:bottom w:val="single" w:sz="6" w:space="0" w:color="DEE2E6"/>
              <w:right w:val="single" w:sz="6" w:space="0" w:color="DEE2E6"/>
            </w:tcBorders>
            <w:shd w:val="clear" w:color="auto" w:fill="FEA277"/>
            <w:hideMark/>
          </w:tcPr>
          <w:p w14:paraId="1F2C8566"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98.26</w:t>
            </w:r>
          </w:p>
        </w:tc>
        <w:tc>
          <w:tcPr>
            <w:tcW w:w="441" w:type="dxa"/>
            <w:tcBorders>
              <w:top w:val="single" w:sz="6" w:space="0" w:color="DEE2E6"/>
              <w:left w:val="single" w:sz="6" w:space="0" w:color="DEE2E6"/>
              <w:bottom w:val="single" w:sz="6" w:space="0" w:color="DEE2E6"/>
              <w:right w:val="single" w:sz="6" w:space="0" w:color="DEE2E6"/>
            </w:tcBorders>
            <w:shd w:val="clear" w:color="auto" w:fill="FEA277"/>
            <w:hideMark/>
          </w:tcPr>
          <w:p w14:paraId="0A065E78"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99.26</w:t>
            </w:r>
          </w:p>
        </w:tc>
        <w:tc>
          <w:tcPr>
            <w:tcW w:w="441" w:type="dxa"/>
            <w:tcBorders>
              <w:top w:val="single" w:sz="6" w:space="0" w:color="DEE2E6"/>
              <w:left w:val="single" w:sz="6" w:space="0" w:color="DEE2E6"/>
              <w:bottom w:val="single" w:sz="6" w:space="0" w:color="DEE2E6"/>
              <w:right w:val="single" w:sz="6" w:space="0" w:color="DEE2E6"/>
            </w:tcBorders>
            <w:shd w:val="clear" w:color="auto" w:fill="FEA277"/>
            <w:hideMark/>
          </w:tcPr>
          <w:p w14:paraId="3162CEDA"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94.61</w:t>
            </w:r>
          </w:p>
        </w:tc>
        <w:tc>
          <w:tcPr>
            <w:tcW w:w="506" w:type="dxa"/>
            <w:tcBorders>
              <w:top w:val="single" w:sz="6" w:space="0" w:color="DEE2E6"/>
              <w:left w:val="single" w:sz="6" w:space="0" w:color="DEE2E6"/>
              <w:bottom w:val="single" w:sz="6" w:space="0" w:color="DEE2E6"/>
              <w:right w:val="single" w:sz="6" w:space="0" w:color="DEE2E6"/>
            </w:tcBorders>
            <w:shd w:val="clear" w:color="auto" w:fill="FEA277"/>
            <w:hideMark/>
          </w:tcPr>
          <w:p w14:paraId="36A64FF2"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68.93</w:t>
            </w:r>
          </w:p>
        </w:tc>
        <w:tc>
          <w:tcPr>
            <w:tcW w:w="284" w:type="dxa"/>
            <w:tcBorders>
              <w:top w:val="single" w:sz="6" w:space="0" w:color="DEE2E6"/>
              <w:left w:val="single" w:sz="6" w:space="0" w:color="DEE2E6"/>
              <w:bottom w:val="single" w:sz="6" w:space="0" w:color="DEE2E6"/>
              <w:right w:val="single" w:sz="6" w:space="0" w:color="DEE2E6"/>
            </w:tcBorders>
            <w:hideMark/>
          </w:tcPr>
          <w:p w14:paraId="2555CD15"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7A9741F"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AD8ACC4"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568BD70"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6E382A42"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BBA0522"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2A63DD91"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437D306"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r>
      <w:tr w:rsidR="000669A6" w:rsidRPr="000669A6" w14:paraId="1719CE7C"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3F3604D2" w14:textId="77777777" w:rsidR="000669A6" w:rsidRPr="000669A6" w:rsidRDefault="000669A6" w:rsidP="000669A6">
            <w:pPr>
              <w:spacing w:after="0" w:line="259" w:lineRule="auto"/>
              <w:jc w:val="center"/>
              <w:rPr>
                <w:rFonts w:ascii="Calibri" w:eastAsia="Calibri" w:hAnsi="Calibri" w:cs="Times New Roman"/>
                <w:bCs/>
                <w:color w:val="212529"/>
                <w:sz w:val="18"/>
                <w:szCs w:val="18"/>
              </w:rPr>
            </w:pPr>
            <w:r w:rsidRPr="000669A6">
              <w:rPr>
                <w:rFonts w:ascii="Calibri" w:eastAsia="Calibri" w:hAnsi="Calibri" w:cs="Times New Roman"/>
                <w:bCs/>
                <w:color w:val="212529"/>
                <w:sz w:val="18"/>
                <w:szCs w:val="18"/>
              </w:rPr>
              <w:t>Kukurydza na ziarno</w:t>
            </w:r>
          </w:p>
        </w:tc>
        <w:tc>
          <w:tcPr>
            <w:tcW w:w="425" w:type="dxa"/>
            <w:tcBorders>
              <w:top w:val="single" w:sz="6" w:space="0" w:color="DEE2E6"/>
              <w:left w:val="single" w:sz="6" w:space="0" w:color="DEE2E6"/>
              <w:bottom w:val="single" w:sz="6" w:space="0" w:color="DEE2E6"/>
              <w:right w:val="single" w:sz="6" w:space="0" w:color="DEE2E6"/>
            </w:tcBorders>
            <w:hideMark/>
          </w:tcPr>
          <w:p w14:paraId="1663D2DE"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41" w:type="dxa"/>
            <w:tcBorders>
              <w:top w:val="single" w:sz="6" w:space="0" w:color="DEE2E6"/>
              <w:left w:val="single" w:sz="6" w:space="0" w:color="DEE2E6"/>
              <w:bottom w:val="single" w:sz="6" w:space="0" w:color="DEE2E6"/>
              <w:right w:val="single" w:sz="6" w:space="0" w:color="DEE2E6"/>
            </w:tcBorders>
            <w:hideMark/>
          </w:tcPr>
          <w:p w14:paraId="0E9D5BAE"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41" w:type="dxa"/>
            <w:tcBorders>
              <w:top w:val="single" w:sz="6" w:space="0" w:color="DEE2E6"/>
              <w:left w:val="single" w:sz="6" w:space="0" w:color="DEE2E6"/>
              <w:bottom w:val="single" w:sz="6" w:space="0" w:color="DEE2E6"/>
              <w:right w:val="single" w:sz="6" w:space="0" w:color="DEE2E6"/>
            </w:tcBorders>
            <w:hideMark/>
          </w:tcPr>
          <w:p w14:paraId="45D2CB32"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41" w:type="dxa"/>
            <w:tcBorders>
              <w:top w:val="single" w:sz="6" w:space="0" w:color="DEE2E6"/>
              <w:left w:val="single" w:sz="6" w:space="0" w:color="DEE2E6"/>
              <w:bottom w:val="single" w:sz="6" w:space="0" w:color="DEE2E6"/>
              <w:right w:val="single" w:sz="6" w:space="0" w:color="DEE2E6"/>
            </w:tcBorders>
            <w:hideMark/>
          </w:tcPr>
          <w:p w14:paraId="42CA24B7"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41" w:type="dxa"/>
            <w:tcBorders>
              <w:top w:val="single" w:sz="6" w:space="0" w:color="DEE2E6"/>
              <w:left w:val="single" w:sz="6" w:space="0" w:color="DEE2E6"/>
              <w:bottom w:val="single" w:sz="6" w:space="0" w:color="DEE2E6"/>
              <w:right w:val="single" w:sz="6" w:space="0" w:color="DEE2E6"/>
            </w:tcBorders>
            <w:hideMark/>
          </w:tcPr>
          <w:p w14:paraId="5FEF5B5E"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506" w:type="dxa"/>
            <w:tcBorders>
              <w:top w:val="single" w:sz="6" w:space="0" w:color="DEE2E6"/>
              <w:left w:val="single" w:sz="6" w:space="0" w:color="DEE2E6"/>
              <w:bottom w:val="single" w:sz="6" w:space="0" w:color="DEE2E6"/>
              <w:right w:val="single" w:sz="6" w:space="0" w:color="DEE2E6"/>
            </w:tcBorders>
            <w:hideMark/>
          </w:tcPr>
          <w:p w14:paraId="7C910BA6"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284" w:type="dxa"/>
            <w:tcBorders>
              <w:top w:val="single" w:sz="6" w:space="0" w:color="DEE2E6"/>
              <w:left w:val="single" w:sz="6" w:space="0" w:color="DEE2E6"/>
              <w:bottom w:val="single" w:sz="6" w:space="0" w:color="DEE2E6"/>
              <w:right w:val="single" w:sz="6" w:space="0" w:color="DEE2E6"/>
            </w:tcBorders>
            <w:hideMark/>
          </w:tcPr>
          <w:p w14:paraId="6378CBB9"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C2C721E"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022B0AE"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DE0DD81"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069E4C9F"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1EE306E"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29C49613"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5BE0D86"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r>
      <w:tr w:rsidR="000669A6" w:rsidRPr="000669A6" w14:paraId="1C574A81"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541327D0" w14:textId="77777777" w:rsidR="000669A6" w:rsidRPr="000669A6" w:rsidRDefault="000669A6" w:rsidP="000669A6">
            <w:pPr>
              <w:spacing w:after="0" w:line="259" w:lineRule="auto"/>
              <w:jc w:val="center"/>
              <w:rPr>
                <w:rFonts w:ascii="Calibri" w:eastAsia="Calibri" w:hAnsi="Calibri" w:cs="Times New Roman"/>
                <w:bCs/>
                <w:color w:val="212529"/>
                <w:sz w:val="18"/>
                <w:szCs w:val="18"/>
              </w:rPr>
            </w:pPr>
            <w:r w:rsidRPr="000669A6">
              <w:rPr>
                <w:rFonts w:ascii="Calibri" w:eastAsia="Calibri" w:hAnsi="Calibri" w:cs="Times New Roman"/>
                <w:bCs/>
                <w:color w:val="212529"/>
                <w:sz w:val="18"/>
                <w:szCs w:val="18"/>
              </w:rPr>
              <w:t>Kukurydza na kiszonkę</w:t>
            </w:r>
          </w:p>
        </w:tc>
        <w:tc>
          <w:tcPr>
            <w:tcW w:w="425" w:type="dxa"/>
            <w:tcBorders>
              <w:top w:val="single" w:sz="6" w:space="0" w:color="DEE2E6"/>
              <w:left w:val="single" w:sz="6" w:space="0" w:color="DEE2E6"/>
              <w:bottom w:val="single" w:sz="6" w:space="0" w:color="DEE2E6"/>
              <w:right w:val="single" w:sz="6" w:space="0" w:color="DEE2E6"/>
            </w:tcBorders>
            <w:hideMark/>
          </w:tcPr>
          <w:p w14:paraId="7DEB3C50"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41" w:type="dxa"/>
            <w:tcBorders>
              <w:top w:val="single" w:sz="6" w:space="0" w:color="DEE2E6"/>
              <w:left w:val="single" w:sz="6" w:space="0" w:color="DEE2E6"/>
              <w:bottom w:val="single" w:sz="6" w:space="0" w:color="DEE2E6"/>
              <w:right w:val="single" w:sz="6" w:space="0" w:color="DEE2E6"/>
            </w:tcBorders>
            <w:hideMark/>
          </w:tcPr>
          <w:p w14:paraId="4475BC87"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41" w:type="dxa"/>
            <w:tcBorders>
              <w:top w:val="single" w:sz="6" w:space="0" w:color="DEE2E6"/>
              <w:left w:val="single" w:sz="6" w:space="0" w:color="DEE2E6"/>
              <w:bottom w:val="single" w:sz="6" w:space="0" w:color="DEE2E6"/>
              <w:right w:val="single" w:sz="6" w:space="0" w:color="DEE2E6"/>
            </w:tcBorders>
            <w:hideMark/>
          </w:tcPr>
          <w:p w14:paraId="73CE5D6F"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41" w:type="dxa"/>
            <w:tcBorders>
              <w:top w:val="single" w:sz="6" w:space="0" w:color="DEE2E6"/>
              <w:left w:val="single" w:sz="6" w:space="0" w:color="DEE2E6"/>
              <w:bottom w:val="single" w:sz="6" w:space="0" w:color="DEE2E6"/>
              <w:right w:val="single" w:sz="6" w:space="0" w:color="DEE2E6"/>
            </w:tcBorders>
            <w:hideMark/>
          </w:tcPr>
          <w:p w14:paraId="4EE355B9"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41" w:type="dxa"/>
            <w:tcBorders>
              <w:top w:val="single" w:sz="6" w:space="0" w:color="DEE2E6"/>
              <w:left w:val="single" w:sz="6" w:space="0" w:color="DEE2E6"/>
              <w:bottom w:val="single" w:sz="6" w:space="0" w:color="DEE2E6"/>
              <w:right w:val="single" w:sz="6" w:space="0" w:color="DEE2E6"/>
            </w:tcBorders>
            <w:hideMark/>
          </w:tcPr>
          <w:p w14:paraId="025C715A"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506" w:type="dxa"/>
            <w:tcBorders>
              <w:top w:val="single" w:sz="6" w:space="0" w:color="DEE2E6"/>
              <w:left w:val="single" w:sz="6" w:space="0" w:color="DEE2E6"/>
              <w:bottom w:val="single" w:sz="6" w:space="0" w:color="DEE2E6"/>
              <w:right w:val="single" w:sz="6" w:space="0" w:color="DEE2E6"/>
            </w:tcBorders>
            <w:hideMark/>
          </w:tcPr>
          <w:p w14:paraId="2F7546B0"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284" w:type="dxa"/>
            <w:tcBorders>
              <w:top w:val="single" w:sz="6" w:space="0" w:color="DEE2E6"/>
              <w:left w:val="single" w:sz="6" w:space="0" w:color="DEE2E6"/>
              <w:bottom w:val="single" w:sz="6" w:space="0" w:color="DEE2E6"/>
              <w:right w:val="single" w:sz="6" w:space="0" w:color="DEE2E6"/>
            </w:tcBorders>
            <w:hideMark/>
          </w:tcPr>
          <w:p w14:paraId="4125A23C"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BCDAF89"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CD40F81"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E63C7EA"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04F9462F"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A063B62"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0C21154B"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C3A86EE"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r>
      <w:tr w:rsidR="000669A6" w:rsidRPr="000669A6" w14:paraId="665C05B7"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5BD1FC05" w14:textId="77777777" w:rsidR="000669A6" w:rsidRPr="000669A6" w:rsidRDefault="000669A6" w:rsidP="000669A6">
            <w:pPr>
              <w:spacing w:after="0" w:line="259" w:lineRule="auto"/>
              <w:jc w:val="center"/>
              <w:rPr>
                <w:rFonts w:ascii="Calibri" w:eastAsia="Calibri" w:hAnsi="Calibri" w:cs="Times New Roman"/>
                <w:bCs/>
                <w:color w:val="212529"/>
                <w:sz w:val="18"/>
                <w:szCs w:val="18"/>
              </w:rPr>
            </w:pPr>
            <w:r w:rsidRPr="000669A6">
              <w:rPr>
                <w:rFonts w:ascii="Calibri" w:eastAsia="Calibri" w:hAnsi="Calibri" w:cs="Times New Roman"/>
                <w:bCs/>
                <w:color w:val="212529"/>
                <w:sz w:val="18"/>
                <w:szCs w:val="18"/>
              </w:rPr>
              <w:t>Rzepak i rzepik</w:t>
            </w:r>
          </w:p>
        </w:tc>
        <w:tc>
          <w:tcPr>
            <w:tcW w:w="425" w:type="dxa"/>
            <w:tcBorders>
              <w:top w:val="single" w:sz="6" w:space="0" w:color="DEE2E6"/>
              <w:left w:val="single" w:sz="6" w:space="0" w:color="DEE2E6"/>
              <w:bottom w:val="single" w:sz="6" w:space="0" w:color="DEE2E6"/>
              <w:right w:val="single" w:sz="6" w:space="0" w:color="DEE2E6"/>
            </w:tcBorders>
            <w:hideMark/>
          </w:tcPr>
          <w:p w14:paraId="21BE3EC2"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41" w:type="dxa"/>
            <w:tcBorders>
              <w:top w:val="single" w:sz="6" w:space="0" w:color="DEE2E6"/>
              <w:left w:val="single" w:sz="6" w:space="0" w:color="DEE2E6"/>
              <w:bottom w:val="single" w:sz="6" w:space="0" w:color="DEE2E6"/>
              <w:right w:val="single" w:sz="6" w:space="0" w:color="DEE2E6"/>
            </w:tcBorders>
            <w:hideMark/>
          </w:tcPr>
          <w:p w14:paraId="1A7A6462"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41" w:type="dxa"/>
            <w:tcBorders>
              <w:top w:val="single" w:sz="6" w:space="0" w:color="DEE2E6"/>
              <w:left w:val="single" w:sz="6" w:space="0" w:color="DEE2E6"/>
              <w:bottom w:val="single" w:sz="6" w:space="0" w:color="DEE2E6"/>
              <w:right w:val="single" w:sz="6" w:space="0" w:color="DEE2E6"/>
            </w:tcBorders>
            <w:hideMark/>
          </w:tcPr>
          <w:p w14:paraId="6469B726"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41" w:type="dxa"/>
            <w:tcBorders>
              <w:top w:val="single" w:sz="6" w:space="0" w:color="DEE2E6"/>
              <w:left w:val="single" w:sz="6" w:space="0" w:color="DEE2E6"/>
              <w:bottom w:val="single" w:sz="6" w:space="0" w:color="DEE2E6"/>
              <w:right w:val="single" w:sz="6" w:space="0" w:color="DEE2E6"/>
            </w:tcBorders>
            <w:shd w:val="clear" w:color="auto" w:fill="FEA277"/>
            <w:hideMark/>
          </w:tcPr>
          <w:p w14:paraId="46A42BCF"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12.16</w:t>
            </w:r>
          </w:p>
        </w:tc>
        <w:tc>
          <w:tcPr>
            <w:tcW w:w="441" w:type="dxa"/>
            <w:tcBorders>
              <w:top w:val="single" w:sz="6" w:space="0" w:color="DEE2E6"/>
              <w:left w:val="single" w:sz="6" w:space="0" w:color="DEE2E6"/>
              <w:bottom w:val="single" w:sz="6" w:space="0" w:color="DEE2E6"/>
              <w:right w:val="single" w:sz="6" w:space="0" w:color="DEE2E6"/>
            </w:tcBorders>
            <w:shd w:val="clear" w:color="auto" w:fill="FEA277"/>
            <w:hideMark/>
          </w:tcPr>
          <w:p w14:paraId="23317978"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19.67</w:t>
            </w:r>
          </w:p>
        </w:tc>
        <w:tc>
          <w:tcPr>
            <w:tcW w:w="506" w:type="dxa"/>
            <w:tcBorders>
              <w:top w:val="single" w:sz="6" w:space="0" w:color="DEE2E6"/>
              <w:left w:val="single" w:sz="6" w:space="0" w:color="DEE2E6"/>
              <w:bottom w:val="single" w:sz="6" w:space="0" w:color="DEE2E6"/>
              <w:right w:val="single" w:sz="6" w:space="0" w:color="DEE2E6"/>
            </w:tcBorders>
            <w:shd w:val="clear" w:color="auto" w:fill="FEA277"/>
            <w:hideMark/>
          </w:tcPr>
          <w:p w14:paraId="3C0DBF32"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29.33</w:t>
            </w:r>
          </w:p>
        </w:tc>
        <w:tc>
          <w:tcPr>
            <w:tcW w:w="284" w:type="dxa"/>
            <w:tcBorders>
              <w:top w:val="single" w:sz="6" w:space="0" w:color="DEE2E6"/>
              <w:left w:val="single" w:sz="6" w:space="0" w:color="DEE2E6"/>
              <w:bottom w:val="single" w:sz="6" w:space="0" w:color="DEE2E6"/>
              <w:right w:val="single" w:sz="6" w:space="0" w:color="DEE2E6"/>
            </w:tcBorders>
            <w:hideMark/>
          </w:tcPr>
          <w:p w14:paraId="766CA964"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1AB656D"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75EE96D"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3F2DEAD7"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5F9717B0"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274B61F"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shd w:val="clear" w:color="auto" w:fill="FEA277"/>
            <w:hideMark/>
          </w:tcPr>
          <w:p w14:paraId="127B8E6B"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29.33</w:t>
            </w:r>
          </w:p>
        </w:tc>
        <w:tc>
          <w:tcPr>
            <w:tcW w:w="425" w:type="dxa"/>
            <w:tcBorders>
              <w:top w:val="single" w:sz="6" w:space="0" w:color="DEE2E6"/>
              <w:left w:val="single" w:sz="6" w:space="0" w:color="DEE2E6"/>
              <w:bottom w:val="single" w:sz="6" w:space="0" w:color="DEE2E6"/>
              <w:right w:val="single" w:sz="6" w:space="0" w:color="DEE2E6"/>
            </w:tcBorders>
            <w:hideMark/>
          </w:tcPr>
          <w:p w14:paraId="29135977"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r>
      <w:tr w:rsidR="000669A6" w:rsidRPr="000669A6" w14:paraId="47E4A30A"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7354355D" w14:textId="77777777" w:rsidR="000669A6" w:rsidRPr="000669A6" w:rsidRDefault="000669A6" w:rsidP="000669A6">
            <w:pPr>
              <w:spacing w:after="0" w:line="259" w:lineRule="auto"/>
              <w:jc w:val="center"/>
              <w:rPr>
                <w:rFonts w:ascii="Calibri" w:eastAsia="Calibri" w:hAnsi="Calibri" w:cs="Times New Roman"/>
                <w:bCs/>
                <w:color w:val="212529"/>
                <w:sz w:val="18"/>
                <w:szCs w:val="18"/>
              </w:rPr>
            </w:pPr>
            <w:r w:rsidRPr="000669A6">
              <w:rPr>
                <w:rFonts w:ascii="Calibri" w:eastAsia="Calibri" w:hAnsi="Calibri" w:cs="Times New Roman"/>
                <w:bCs/>
                <w:color w:val="212529"/>
                <w:sz w:val="18"/>
                <w:szCs w:val="18"/>
              </w:rPr>
              <w:t>Ziemniak</w:t>
            </w:r>
          </w:p>
        </w:tc>
        <w:tc>
          <w:tcPr>
            <w:tcW w:w="425" w:type="dxa"/>
            <w:tcBorders>
              <w:top w:val="single" w:sz="6" w:space="0" w:color="DEE2E6"/>
              <w:left w:val="single" w:sz="6" w:space="0" w:color="DEE2E6"/>
              <w:bottom w:val="single" w:sz="6" w:space="0" w:color="DEE2E6"/>
              <w:right w:val="single" w:sz="6" w:space="0" w:color="DEE2E6"/>
            </w:tcBorders>
            <w:hideMark/>
          </w:tcPr>
          <w:p w14:paraId="0090229B"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41" w:type="dxa"/>
            <w:tcBorders>
              <w:top w:val="single" w:sz="6" w:space="0" w:color="DEE2E6"/>
              <w:left w:val="single" w:sz="6" w:space="0" w:color="DEE2E6"/>
              <w:bottom w:val="single" w:sz="6" w:space="0" w:color="DEE2E6"/>
              <w:right w:val="single" w:sz="6" w:space="0" w:color="DEE2E6"/>
            </w:tcBorders>
            <w:hideMark/>
          </w:tcPr>
          <w:p w14:paraId="348C447D"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41" w:type="dxa"/>
            <w:tcBorders>
              <w:top w:val="single" w:sz="6" w:space="0" w:color="DEE2E6"/>
              <w:left w:val="single" w:sz="6" w:space="0" w:color="DEE2E6"/>
              <w:bottom w:val="single" w:sz="6" w:space="0" w:color="DEE2E6"/>
              <w:right w:val="single" w:sz="6" w:space="0" w:color="DEE2E6"/>
            </w:tcBorders>
            <w:hideMark/>
          </w:tcPr>
          <w:p w14:paraId="042C4163"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41" w:type="dxa"/>
            <w:tcBorders>
              <w:top w:val="single" w:sz="6" w:space="0" w:color="DEE2E6"/>
              <w:left w:val="single" w:sz="6" w:space="0" w:color="DEE2E6"/>
              <w:bottom w:val="single" w:sz="6" w:space="0" w:color="DEE2E6"/>
              <w:right w:val="single" w:sz="6" w:space="0" w:color="DEE2E6"/>
            </w:tcBorders>
            <w:hideMark/>
          </w:tcPr>
          <w:p w14:paraId="30D52701"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41" w:type="dxa"/>
            <w:tcBorders>
              <w:top w:val="single" w:sz="6" w:space="0" w:color="DEE2E6"/>
              <w:left w:val="single" w:sz="6" w:space="0" w:color="DEE2E6"/>
              <w:bottom w:val="single" w:sz="6" w:space="0" w:color="DEE2E6"/>
              <w:right w:val="single" w:sz="6" w:space="0" w:color="DEE2E6"/>
            </w:tcBorders>
            <w:hideMark/>
          </w:tcPr>
          <w:p w14:paraId="7C461DC0"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506" w:type="dxa"/>
            <w:tcBorders>
              <w:top w:val="single" w:sz="6" w:space="0" w:color="DEE2E6"/>
              <w:left w:val="single" w:sz="6" w:space="0" w:color="DEE2E6"/>
              <w:bottom w:val="single" w:sz="6" w:space="0" w:color="DEE2E6"/>
              <w:right w:val="single" w:sz="6" w:space="0" w:color="DEE2E6"/>
            </w:tcBorders>
            <w:hideMark/>
          </w:tcPr>
          <w:p w14:paraId="28F042C7"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284" w:type="dxa"/>
            <w:tcBorders>
              <w:top w:val="single" w:sz="6" w:space="0" w:color="DEE2E6"/>
              <w:left w:val="single" w:sz="6" w:space="0" w:color="DEE2E6"/>
              <w:bottom w:val="single" w:sz="6" w:space="0" w:color="DEE2E6"/>
              <w:right w:val="single" w:sz="6" w:space="0" w:color="DEE2E6"/>
            </w:tcBorders>
            <w:hideMark/>
          </w:tcPr>
          <w:p w14:paraId="243E9D71"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12AC707"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1221C41"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4A2B2BF"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70B007A6"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C226956"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shd w:val="clear" w:color="auto" w:fill="FEA277"/>
            <w:hideMark/>
          </w:tcPr>
          <w:p w14:paraId="3F2FCFCD"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98.26</w:t>
            </w:r>
          </w:p>
        </w:tc>
        <w:tc>
          <w:tcPr>
            <w:tcW w:w="425" w:type="dxa"/>
            <w:tcBorders>
              <w:top w:val="single" w:sz="6" w:space="0" w:color="DEE2E6"/>
              <w:left w:val="single" w:sz="6" w:space="0" w:color="DEE2E6"/>
              <w:bottom w:val="single" w:sz="6" w:space="0" w:color="DEE2E6"/>
              <w:right w:val="single" w:sz="6" w:space="0" w:color="DEE2E6"/>
            </w:tcBorders>
            <w:hideMark/>
          </w:tcPr>
          <w:p w14:paraId="2843B0DC"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r>
      <w:tr w:rsidR="000669A6" w:rsidRPr="000669A6" w14:paraId="5F249646"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294F9C89" w14:textId="77777777" w:rsidR="000669A6" w:rsidRPr="000669A6" w:rsidRDefault="000669A6" w:rsidP="000669A6">
            <w:pPr>
              <w:spacing w:after="0" w:line="259" w:lineRule="auto"/>
              <w:jc w:val="center"/>
              <w:rPr>
                <w:rFonts w:ascii="Calibri" w:eastAsia="Calibri" w:hAnsi="Calibri" w:cs="Times New Roman"/>
                <w:bCs/>
                <w:color w:val="212529"/>
                <w:sz w:val="18"/>
                <w:szCs w:val="18"/>
              </w:rPr>
            </w:pPr>
            <w:r w:rsidRPr="000669A6">
              <w:rPr>
                <w:rFonts w:ascii="Calibri" w:eastAsia="Calibri" w:hAnsi="Calibri" w:cs="Times New Roman"/>
                <w:bCs/>
                <w:color w:val="212529"/>
                <w:sz w:val="18"/>
                <w:szCs w:val="18"/>
              </w:rPr>
              <w:lastRenderedPageBreak/>
              <w:t>Burak cukrowy</w:t>
            </w:r>
          </w:p>
        </w:tc>
        <w:tc>
          <w:tcPr>
            <w:tcW w:w="425" w:type="dxa"/>
            <w:tcBorders>
              <w:top w:val="single" w:sz="6" w:space="0" w:color="DEE2E6"/>
              <w:left w:val="single" w:sz="6" w:space="0" w:color="DEE2E6"/>
              <w:bottom w:val="single" w:sz="6" w:space="0" w:color="DEE2E6"/>
              <w:right w:val="single" w:sz="6" w:space="0" w:color="DEE2E6"/>
            </w:tcBorders>
            <w:hideMark/>
          </w:tcPr>
          <w:p w14:paraId="6E350ECE"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41" w:type="dxa"/>
            <w:tcBorders>
              <w:top w:val="single" w:sz="6" w:space="0" w:color="DEE2E6"/>
              <w:left w:val="single" w:sz="6" w:space="0" w:color="DEE2E6"/>
              <w:bottom w:val="single" w:sz="6" w:space="0" w:color="DEE2E6"/>
              <w:right w:val="single" w:sz="6" w:space="0" w:color="DEE2E6"/>
            </w:tcBorders>
            <w:hideMark/>
          </w:tcPr>
          <w:p w14:paraId="0485E947"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41" w:type="dxa"/>
            <w:tcBorders>
              <w:top w:val="single" w:sz="6" w:space="0" w:color="DEE2E6"/>
              <w:left w:val="single" w:sz="6" w:space="0" w:color="DEE2E6"/>
              <w:bottom w:val="single" w:sz="6" w:space="0" w:color="DEE2E6"/>
              <w:right w:val="single" w:sz="6" w:space="0" w:color="DEE2E6"/>
            </w:tcBorders>
            <w:hideMark/>
          </w:tcPr>
          <w:p w14:paraId="205306C3"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41" w:type="dxa"/>
            <w:tcBorders>
              <w:top w:val="single" w:sz="6" w:space="0" w:color="DEE2E6"/>
              <w:left w:val="single" w:sz="6" w:space="0" w:color="DEE2E6"/>
              <w:bottom w:val="single" w:sz="6" w:space="0" w:color="DEE2E6"/>
              <w:right w:val="single" w:sz="6" w:space="0" w:color="DEE2E6"/>
            </w:tcBorders>
            <w:hideMark/>
          </w:tcPr>
          <w:p w14:paraId="2C3722A2"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41" w:type="dxa"/>
            <w:tcBorders>
              <w:top w:val="single" w:sz="6" w:space="0" w:color="DEE2E6"/>
              <w:left w:val="single" w:sz="6" w:space="0" w:color="DEE2E6"/>
              <w:bottom w:val="single" w:sz="6" w:space="0" w:color="DEE2E6"/>
              <w:right w:val="single" w:sz="6" w:space="0" w:color="DEE2E6"/>
            </w:tcBorders>
            <w:hideMark/>
          </w:tcPr>
          <w:p w14:paraId="5A3878BE"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506" w:type="dxa"/>
            <w:tcBorders>
              <w:top w:val="single" w:sz="6" w:space="0" w:color="DEE2E6"/>
              <w:left w:val="single" w:sz="6" w:space="0" w:color="DEE2E6"/>
              <w:bottom w:val="single" w:sz="6" w:space="0" w:color="DEE2E6"/>
              <w:right w:val="single" w:sz="6" w:space="0" w:color="DEE2E6"/>
            </w:tcBorders>
            <w:hideMark/>
          </w:tcPr>
          <w:p w14:paraId="437CED56"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284" w:type="dxa"/>
            <w:tcBorders>
              <w:top w:val="single" w:sz="6" w:space="0" w:color="DEE2E6"/>
              <w:left w:val="single" w:sz="6" w:space="0" w:color="DEE2E6"/>
              <w:bottom w:val="single" w:sz="6" w:space="0" w:color="DEE2E6"/>
              <w:right w:val="single" w:sz="6" w:space="0" w:color="DEE2E6"/>
            </w:tcBorders>
            <w:hideMark/>
          </w:tcPr>
          <w:p w14:paraId="2AA9CDB1"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F44C3C9"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C17D09C"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8AABB4D"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28E04F84"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0574CED"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shd w:val="clear" w:color="auto" w:fill="FEA277"/>
            <w:hideMark/>
          </w:tcPr>
          <w:p w14:paraId="702EEEFF"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29.33</w:t>
            </w:r>
          </w:p>
        </w:tc>
        <w:tc>
          <w:tcPr>
            <w:tcW w:w="425" w:type="dxa"/>
            <w:tcBorders>
              <w:top w:val="single" w:sz="6" w:space="0" w:color="DEE2E6"/>
              <w:left w:val="single" w:sz="6" w:space="0" w:color="DEE2E6"/>
              <w:bottom w:val="single" w:sz="6" w:space="0" w:color="DEE2E6"/>
              <w:right w:val="single" w:sz="6" w:space="0" w:color="DEE2E6"/>
            </w:tcBorders>
            <w:hideMark/>
          </w:tcPr>
          <w:p w14:paraId="539390BD"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r>
      <w:tr w:rsidR="000669A6" w:rsidRPr="000669A6" w14:paraId="0A03BBD0"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19A5DFB0" w14:textId="77777777" w:rsidR="000669A6" w:rsidRPr="000669A6" w:rsidRDefault="000669A6" w:rsidP="000669A6">
            <w:pPr>
              <w:spacing w:after="0" w:line="259" w:lineRule="auto"/>
              <w:jc w:val="center"/>
              <w:rPr>
                <w:rFonts w:ascii="Calibri" w:eastAsia="Calibri" w:hAnsi="Calibri" w:cs="Times New Roman"/>
                <w:bCs/>
                <w:color w:val="212529"/>
                <w:sz w:val="18"/>
                <w:szCs w:val="18"/>
              </w:rPr>
            </w:pPr>
            <w:r w:rsidRPr="000669A6">
              <w:rPr>
                <w:rFonts w:ascii="Calibri" w:eastAsia="Calibri" w:hAnsi="Calibri" w:cs="Times New Roman"/>
                <w:bCs/>
                <w:color w:val="212529"/>
                <w:sz w:val="18"/>
                <w:szCs w:val="18"/>
              </w:rPr>
              <w:t>Chmiel</w:t>
            </w:r>
          </w:p>
        </w:tc>
        <w:tc>
          <w:tcPr>
            <w:tcW w:w="425" w:type="dxa"/>
            <w:tcBorders>
              <w:top w:val="single" w:sz="6" w:space="0" w:color="DEE2E6"/>
              <w:left w:val="single" w:sz="6" w:space="0" w:color="DEE2E6"/>
              <w:bottom w:val="single" w:sz="6" w:space="0" w:color="DEE2E6"/>
              <w:right w:val="single" w:sz="6" w:space="0" w:color="DEE2E6"/>
            </w:tcBorders>
            <w:hideMark/>
          </w:tcPr>
          <w:p w14:paraId="0B8317C4"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41" w:type="dxa"/>
            <w:tcBorders>
              <w:top w:val="single" w:sz="6" w:space="0" w:color="DEE2E6"/>
              <w:left w:val="single" w:sz="6" w:space="0" w:color="DEE2E6"/>
              <w:bottom w:val="single" w:sz="6" w:space="0" w:color="DEE2E6"/>
              <w:right w:val="single" w:sz="6" w:space="0" w:color="DEE2E6"/>
            </w:tcBorders>
            <w:hideMark/>
          </w:tcPr>
          <w:p w14:paraId="3F336FDA"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41" w:type="dxa"/>
            <w:tcBorders>
              <w:top w:val="single" w:sz="6" w:space="0" w:color="DEE2E6"/>
              <w:left w:val="single" w:sz="6" w:space="0" w:color="DEE2E6"/>
              <w:bottom w:val="single" w:sz="6" w:space="0" w:color="DEE2E6"/>
              <w:right w:val="single" w:sz="6" w:space="0" w:color="DEE2E6"/>
            </w:tcBorders>
            <w:hideMark/>
          </w:tcPr>
          <w:p w14:paraId="3356DA22"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41" w:type="dxa"/>
            <w:tcBorders>
              <w:top w:val="single" w:sz="6" w:space="0" w:color="DEE2E6"/>
              <w:left w:val="single" w:sz="6" w:space="0" w:color="DEE2E6"/>
              <w:bottom w:val="single" w:sz="6" w:space="0" w:color="DEE2E6"/>
              <w:right w:val="single" w:sz="6" w:space="0" w:color="DEE2E6"/>
            </w:tcBorders>
            <w:hideMark/>
          </w:tcPr>
          <w:p w14:paraId="25FB1F52"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41" w:type="dxa"/>
            <w:tcBorders>
              <w:top w:val="single" w:sz="6" w:space="0" w:color="DEE2E6"/>
              <w:left w:val="single" w:sz="6" w:space="0" w:color="DEE2E6"/>
              <w:bottom w:val="single" w:sz="6" w:space="0" w:color="DEE2E6"/>
              <w:right w:val="single" w:sz="6" w:space="0" w:color="DEE2E6"/>
            </w:tcBorders>
            <w:hideMark/>
          </w:tcPr>
          <w:p w14:paraId="2DED65E1"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506" w:type="dxa"/>
            <w:tcBorders>
              <w:top w:val="single" w:sz="6" w:space="0" w:color="DEE2E6"/>
              <w:left w:val="single" w:sz="6" w:space="0" w:color="DEE2E6"/>
              <w:bottom w:val="single" w:sz="6" w:space="0" w:color="DEE2E6"/>
              <w:right w:val="single" w:sz="6" w:space="0" w:color="DEE2E6"/>
            </w:tcBorders>
            <w:hideMark/>
          </w:tcPr>
          <w:p w14:paraId="076A4175"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284" w:type="dxa"/>
            <w:tcBorders>
              <w:top w:val="single" w:sz="6" w:space="0" w:color="DEE2E6"/>
              <w:left w:val="single" w:sz="6" w:space="0" w:color="DEE2E6"/>
              <w:bottom w:val="single" w:sz="6" w:space="0" w:color="DEE2E6"/>
              <w:right w:val="single" w:sz="6" w:space="0" w:color="DEE2E6"/>
            </w:tcBorders>
            <w:hideMark/>
          </w:tcPr>
          <w:p w14:paraId="125DDB61"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5B5E2B8"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DC77574"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7F196FF"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5A3A5C6C"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BF88663"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58482DB3"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40E0C88"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r>
      <w:tr w:rsidR="000669A6" w:rsidRPr="000669A6" w14:paraId="2A67B3CA"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4C48DE72" w14:textId="77777777" w:rsidR="000669A6" w:rsidRPr="000669A6" w:rsidRDefault="000669A6" w:rsidP="000669A6">
            <w:pPr>
              <w:spacing w:after="0" w:line="259" w:lineRule="auto"/>
              <w:jc w:val="center"/>
              <w:rPr>
                <w:rFonts w:ascii="Calibri" w:eastAsia="Calibri" w:hAnsi="Calibri" w:cs="Times New Roman"/>
                <w:bCs/>
                <w:color w:val="212529"/>
                <w:sz w:val="18"/>
                <w:szCs w:val="18"/>
              </w:rPr>
            </w:pPr>
            <w:r w:rsidRPr="000669A6">
              <w:rPr>
                <w:rFonts w:ascii="Calibri" w:eastAsia="Calibri" w:hAnsi="Calibri" w:cs="Times New Roman"/>
                <w:bCs/>
                <w:color w:val="212529"/>
                <w:sz w:val="18"/>
                <w:szCs w:val="18"/>
              </w:rPr>
              <w:t>Tytoń</w:t>
            </w:r>
          </w:p>
        </w:tc>
        <w:tc>
          <w:tcPr>
            <w:tcW w:w="425" w:type="dxa"/>
            <w:tcBorders>
              <w:top w:val="single" w:sz="6" w:space="0" w:color="DEE2E6"/>
              <w:left w:val="single" w:sz="6" w:space="0" w:color="DEE2E6"/>
              <w:bottom w:val="single" w:sz="6" w:space="0" w:color="DEE2E6"/>
              <w:right w:val="single" w:sz="6" w:space="0" w:color="DEE2E6"/>
            </w:tcBorders>
            <w:hideMark/>
          </w:tcPr>
          <w:p w14:paraId="228AAAFC"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41" w:type="dxa"/>
            <w:tcBorders>
              <w:top w:val="single" w:sz="6" w:space="0" w:color="DEE2E6"/>
              <w:left w:val="single" w:sz="6" w:space="0" w:color="DEE2E6"/>
              <w:bottom w:val="single" w:sz="6" w:space="0" w:color="DEE2E6"/>
              <w:right w:val="single" w:sz="6" w:space="0" w:color="DEE2E6"/>
            </w:tcBorders>
            <w:hideMark/>
          </w:tcPr>
          <w:p w14:paraId="3CCE4AC8"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41" w:type="dxa"/>
            <w:tcBorders>
              <w:top w:val="single" w:sz="6" w:space="0" w:color="DEE2E6"/>
              <w:left w:val="single" w:sz="6" w:space="0" w:color="DEE2E6"/>
              <w:bottom w:val="single" w:sz="6" w:space="0" w:color="DEE2E6"/>
              <w:right w:val="single" w:sz="6" w:space="0" w:color="DEE2E6"/>
            </w:tcBorders>
            <w:hideMark/>
          </w:tcPr>
          <w:p w14:paraId="5117AE33"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41" w:type="dxa"/>
            <w:tcBorders>
              <w:top w:val="single" w:sz="6" w:space="0" w:color="DEE2E6"/>
              <w:left w:val="single" w:sz="6" w:space="0" w:color="DEE2E6"/>
              <w:bottom w:val="single" w:sz="6" w:space="0" w:color="DEE2E6"/>
              <w:right w:val="single" w:sz="6" w:space="0" w:color="DEE2E6"/>
            </w:tcBorders>
            <w:shd w:val="clear" w:color="auto" w:fill="FEA277"/>
            <w:hideMark/>
          </w:tcPr>
          <w:p w14:paraId="1482C8AD"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69.38</w:t>
            </w:r>
          </w:p>
        </w:tc>
        <w:tc>
          <w:tcPr>
            <w:tcW w:w="441" w:type="dxa"/>
            <w:tcBorders>
              <w:top w:val="single" w:sz="6" w:space="0" w:color="DEE2E6"/>
              <w:left w:val="single" w:sz="6" w:space="0" w:color="DEE2E6"/>
              <w:bottom w:val="single" w:sz="6" w:space="0" w:color="DEE2E6"/>
              <w:right w:val="single" w:sz="6" w:space="0" w:color="DEE2E6"/>
            </w:tcBorders>
            <w:hideMark/>
          </w:tcPr>
          <w:p w14:paraId="785948C5"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506" w:type="dxa"/>
            <w:tcBorders>
              <w:top w:val="single" w:sz="6" w:space="0" w:color="DEE2E6"/>
              <w:left w:val="single" w:sz="6" w:space="0" w:color="DEE2E6"/>
              <w:bottom w:val="single" w:sz="6" w:space="0" w:color="DEE2E6"/>
              <w:right w:val="single" w:sz="6" w:space="0" w:color="DEE2E6"/>
            </w:tcBorders>
            <w:hideMark/>
          </w:tcPr>
          <w:p w14:paraId="1449A90D"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284" w:type="dxa"/>
            <w:tcBorders>
              <w:top w:val="single" w:sz="6" w:space="0" w:color="DEE2E6"/>
              <w:left w:val="single" w:sz="6" w:space="0" w:color="DEE2E6"/>
              <w:bottom w:val="single" w:sz="6" w:space="0" w:color="DEE2E6"/>
              <w:right w:val="single" w:sz="6" w:space="0" w:color="DEE2E6"/>
            </w:tcBorders>
            <w:hideMark/>
          </w:tcPr>
          <w:p w14:paraId="68E71862"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49F5E71"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0F6CBAC"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6F06F48"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10EA0948"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D72C6C0"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373FAB69"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09FB822"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r>
      <w:tr w:rsidR="000669A6" w:rsidRPr="000669A6" w14:paraId="72EFE43C"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67691224" w14:textId="77777777" w:rsidR="000669A6" w:rsidRPr="000669A6" w:rsidRDefault="000669A6" w:rsidP="000669A6">
            <w:pPr>
              <w:spacing w:after="0" w:line="259" w:lineRule="auto"/>
              <w:jc w:val="center"/>
              <w:rPr>
                <w:rFonts w:ascii="Calibri" w:eastAsia="Calibri" w:hAnsi="Calibri" w:cs="Times New Roman"/>
                <w:bCs/>
                <w:color w:val="212529"/>
                <w:sz w:val="18"/>
                <w:szCs w:val="18"/>
              </w:rPr>
            </w:pPr>
            <w:r w:rsidRPr="000669A6">
              <w:rPr>
                <w:rFonts w:ascii="Calibri" w:eastAsia="Calibri" w:hAnsi="Calibri" w:cs="Times New Roman"/>
                <w:bCs/>
                <w:color w:val="212529"/>
                <w:sz w:val="18"/>
                <w:szCs w:val="18"/>
              </w:rPr>
              <w:t>Warzywa gruntowe</w:t>
            </w:r>
          </w:p>
        </w:tc>
        <w:tc>
          <w:tcPr>
            <w:tcW w:w="425" w:type="dxa"/>
            <w:tcBorders>
              <w:top w:val="single" w:sz="6" w:space="0" w:color="DEE2E6"/>
              <w:left w:val="single" w:sz="6" w:space="0" w:color="DEE2E6"/>
              <w:bottom w:val="single" w:sz="6" w:space="0" w:color="DEE2E6"/>
              <w:right w:val="single" w:sz="6" w:space="0" w:color="DEE2E6"/>
            </w:tcBorders>
            <w:hideMark/>
          </w:tcPr>
          <w:p w14:paraId="44E9CD0A"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41" w:type="dxa"/>
            <w:tcBorders>
              <w:top w:val="single" w:sz="6" w:space="0" w:color="DEE2E6"/>
              <w:left w:val="single" w:sz="6" w:space="0" w:color="DEE2E6"/>
              <w:bottom w:val="single" w:sz="6" w:space="0" w:color="DEE2E6"/>
              <w:right w:val="single" w:sz="6" w:space="0" w:color="DEE2E6"/>
            </w:tcBorders>
            <w:hideMark/>
          </w:tcPr>
          <w:p w14:paraId="586BC9EE"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41" w:type="dxa"/>
            <w:tcBorders>
              <w:top w:val="single" w:sz="6" w:space="0" w:color="DEE2E6"/>
              <w:left w:val="single" w:sz="6" w:space="0" w:color="DEE2E6"/>
              <w:bottom w:val="single" w:sz="6" w:space="0" w:color="DEE2E6"/>
              <w:right w:val="single" w:sz="6" w:space="0" w:color="DEE2E6"/>
            </w:tcBorders>
            <w:hideMark/>
          </w:tcPr>
          <w:p w14:paraId="3A2E8C5F"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41" w:type="dxa"/>
            <w:tcBorders>
              <w:top w:val="single" w:sz="6" w:space="0" w:color="DEE2E6"/>
              <w:left w:val="single" w:sz="6" w:space="0" w:color="DEE2E6"/>
              <w:bottom w:val="single" w:sz="6" w:space="0" w:color="DEE2E6"/>
              <w:right w:val="single" w:sz="6" w:space="0" w:color="DEE2E6"/>
            </w:tcBorders>
            <w:shd w:val="clear" w:color="auto" w:fill="FEA277"/>
            <w:hideMark/>
          </w:tcPr>
          <w:p w14:paraId="26CBFB58"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68.93</w:t>
            </w:r>
          </w:p>
        </w:tc>
        <w:tc>
          <w:tcPr>
            <w:tcW w:w="441" w:type="dxa"/>
            <w:tcBorders>
              <w:top w:val="single" w:sz="6" w:space="0" w:color="DEE2E6"/>
              <w:left w:val="single" w:sz="6" w:space="0" w:color="DEE2E6"/>
              <w:bottom w:val="single" w:sz="6" w:space="0" w:color="DEE2E6"/>
              <w:right w:val="single" w:sz="6" w:space="0" w:color="DEE2E6"/>
            </w:tcBorders>
            <w:hideMark/>
          </w:tcPr>
          <w:p w14:paraId="7A7628D8"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506" w:type="dxa"/>
            <w:tcBorders>
              <w:top w:val="single" w:sz="6" w:space="0" w:color="DEE2E6"/>
              <w:left w:val="single" w:sz="6" w:space="0" w:color="DEE2E6"/>
              <w:bottom w:val="single" w:sz="6" w:space="0" w:color="DEE2E6"/>
              <w:right w:val="single" w:sz="6" w:space="0" w:color="DEE2E6"/>
            </w:tcBorders>
            <w:hideMark/>
          </w:tcPr>
          <w:p w14:paraId="2209EA6B"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284" w:type="dxa"/>
            <w:tcBorders>
              <w:top w:val="single" w:sz="6" w:space="0" w:color="DEE2E6"/>
              <w:left w:val="single" w:sz="6" w:space="0" w:color="DEE2E6"/>
              <w:bottom w:val="single" w:sz="6" w:space="0" w:color="DEE2E6"/>
              <w:right w:val="single" w:sz="6" w:space="0" w:color="DEE2E6"/>
            </w:tcBorders>
            <w:hideMark/>
          </w:tcPr>
          <w:p w14:paraId="7172DFC3"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EFF3453"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F8730FC"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06F35C7"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456EBB14"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40BD96A"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15A09313"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C36F207"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r>
      <w:tr w:rsidR="000669A6" w:rsidRPr="000669A6" w14:paraId="1D0DC34F"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7813CF00" w14:textId="77777777" w:rsidR="000669A6" w:rsidRPr="000669A6" w:rsidRDefault="000669A6" w:rsidP="000669A6">
            <w:pPr>
              <w:spacing w:after="0" w:line="259" w:lineRule="auto"/>
              <w:jc w:val="center"/>
              <w:rPr>
                <w:rFonts w:ascii="Calibri" w:eastAsia="Calibri" w:hAnsi="Calibri" w:cs="Times New Roman"/>
                <w:bCs/>
                <w:color w:val="212529"/>
                <w:sz w:val="18"/>
                <w:szCs w:val="18"/>
              </w:rPr>
            </w:pPr>
            <w:r w:rsidRPr="000669A6">
              <w:rPr>
                <w:rFonts w:ascii="Calibri" w:eastAsia="Calibri" w:hAnsi="Calibri" w:cs="Times New Roman"/>
                <w:bCs/>
                <w:color w:val="212529"/>
                <w:sz w:val="18"/>
                <w:szCs w:val="18"/>
              </w:rPr>
              <w:t>Krzewy owocowe</w:t>
            </w:r>
          </w:p>
        </w:tc>
        <w:tc>
          <w:tcPr>
            <w:tcW w:w="425" w:type="dxa"/>
            <w:tcBorders>
              <w:top w:val="single" w:sz="6" w:space="0" w:color="DEE2E6"/>
              <w:left w:val="single" w:sz="6" w:space="0" w:color="DEE2E6"/>
              <w:bottom w:val="single" w:sz="6" w:space="0" w:color="DEE2E6"/>
              <w:right w:val="single" w:sz="6" w:space="0" w:color="DEE2E6"/>
            </w:tcBorders>
            <w:hideMark/>
          </w:tcPr>
          <w:p w14:paraId="2AF920EC"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41" w:type="dxa"/>
            <w:tcBorders>
              <w:top w:val="single" w:sz="6" w:space="0" w:color="DEE2E6"/>
              <w:left w:val="single" w:sz="6" w:space="0" w:color="DEE2E6"/>
              <w:bottom w:val="single" w:sz="6" w:space="0" w:color="DEE2E6"/>
              <w:right w:val="single" w:sz="6" w:space="0" w:color="DEE2E6"/>
            </w:tcBorders>
            <w:shd w:val="clear" w:color="auto" w:fill="FEA277"/>
            <w:hideMark/>
          </w:tcPr>
          <w:p w14:paraId="3270C332"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68.93</w:t>
            </w:r>
          </w:p>
        </w:tc>
        <w:tc>
          <w:tcPr>
            <w:tcW w:w="441" w:type="dxa"/>
            <w:tcBorders>
              <w:top w:val="single" w:sz="6" w:space="0" w:color="DEE2E6"/>
              <w:left w:val="single" w:sz="6" w:space="0" w:color="DEE2E6"/>
              <w:bottom w:val="single" w:sz="6" w:space="0" w:color="DEE2E6"/>
              <w:right w:val="single" w:sz="6" w:space="0" w:color="DEE2E6"/>
            </w:tcBorders>
            <w:shd w:val="clear" w:color="auto" w:fill="FEA277"/>
            <w:hideMark/>
          </w:tcPr>
          <w:p w14:paraId="2AFD1741"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98.26</w:t>
            </w:r>
          </w:p>
        </w:tc>
        <w:tc>
          <w:tcPr>
            <w:tcW w:w="441" w:type="dxa"/>
            <w:tcBorders>
              <w:top w:val="single" w:sz="6" w:space="0" w:color="DEE2E6"/>
              <w:left w:val="single" w:sz="6" w:space="0" w:color="DEE2E6"/>
              <w:bottom w:val="single" w:sz="6" w:space="0" w:color="DEE2E6"/>
              <w:right w:val="single" w:sz="6" w:space="0" w:color="DEE2E6"/>
            </w:tcBorders>
            <w:shd w:val="clear" w:color="auto" w:fill="FEA277"/>
            <w:hideMark/>
          </w:tcPr>
          <w:p w14:paraId="4A71D408"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98.26</w:t>
            </w:r>
          </w:p>
        </w:tc>
        <w:tc>
          <w:tcPr>
            <w:tcW w:w="441" w:type="dxa"/>
            <w:tcBorders>
              <w:top w:val="single" w:sz="6" w:space="0" w:color="DEE2E6"/>
              <w:left w:val="single" w:sz="6" w:space="0" w:color="DEE2E6"/>
              <w:bottom w:val="single" w:sz="6" w:space="0" w:color="DEE2E6"/>
              <w:right w:val="single" w:sz="6" w:space="0" w:color="DEE2E6"/>
            </w:tcBorders>
            <w:shd w:val="clear" w:color="auto" w:fill="FEA277"/>
            <w:hideMark/>
          </w:tcPr>
          <w:p w14:paraId="0BE01253"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65.16</w:t>
            </w:r>
          </w:p>
        </w:tc>
        <w:tc>
          <w:tcPr>
            <w:tcW w:w="506" w:type="dxa"/>
            <w:tcBorders>
              <w:top w:val="single" w:sz="6" w:space="0" w:color="DEE2E6"/>
              <w:left w:val="single" w:sz="6" w:space="0" w:color="DEE2E6"/>
              <w:bottom w:val="single" w:sz="6" w:space="0" w:color="DEE2E6"/>
              <w:right w:val="single" w:sz="6" w:space="0" w:color="DEE2E6"/>
            </w:tcBorders>
            <w:shd w:val="clear" w:color="auto" w:fill="FEA277"/>
            <w:hideMark/>
          </w:tcPr>
          <w:p w14:paraId="2E2B9E58"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48.65</w:t>
            </w:r>
          </w:p>
        </w:tc>
        <w:tc>
          <w:tcPr>
            <w:tcW w:w="284" w:type="dxa"/>
            <w:tcBorders>
              <w:top w:val="single" w:sz="6" w:space="0" w:color="DEE2E6"/>
              <w:left w:val="single" w:sz="6" w:space="0" w:color="DEE2E6"/>
              <w:bottom w:val="single" w:sz="6" w:space="0" w:color="DEE2E6"/>
              <w:right w:val="single" w:sz="6" w:space="0" w:color="DEE2E6"/>
            </w:tcBorders>
            <w:hideMark/>
          </w:tcPr>
          <w:p w14:paraId="5A66658B"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5525B97"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3907E61"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94D36DD"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623E9E24"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745AD76"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671C4E4C"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3F4AFEC"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r>
      <w:tr w:rsidR="000669A6" w:rsidRPr="000669A6" w14:paraId="03036171"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340A679F" w14:textId="77777777" w:rsidR="000669A6" w:rsidRPr="000669A6" w:rsidRDefault="000669A6" w:rsidP="000669A6">
            <w:pPr>
              <w:spacing w:after="0" w:line="259" w:lineRule="auto"/>
              <w:jc w:val="center"/>
              <w:rPr>
                <w:rFonts w:ascii="Calibri" w:eastAsia="Calibri" w:hAnsi="Calibri" w:cs="Times New Roman"/>
                <w:bCs/>
                <w:color w:val="212529"/>
                <w:sz w:val="18"/>
                <w:szCs w:val="18"/>
              </w:rPr>
            </w:pPr>
            <w:r w:rsidRPr="000669A6">
              <w:rPr>
                <w:rFonts w:ascii="Calibri" w:eastAsia="Calibri" w:hAnsi="Calibri" w:cs="Times New Roman"/>
                <w:bCs/>
                <w:color w:val="212529"/>
                <w:sz w:val="18"/>
                <w:szCs w:val="18"/>
              </w:rPr>
              <w:t>Drzewa owocowe</w:t>
            </w:r>
          </w:p>
        </w:tc>
        <w:tc>
          <w:tcPr>
            <w:tcW w:w="425" w:type="dxa"/>
            <w:tcBorders>
              <w:top w:val="single" w:sz="6" w:space="0" w:color="DEE2E6"/>
              <w:left w:val="single" w:sz="6" w:space="0" w:color="DEE2E6"/>
              <w:bottom w:val="single" w:sz="6" w:space="0" w:color="DEE2E6"/>
              <w:right w:val="single" w:sz="6" w:space="0" w:color="DEE2E6"/>
            </w:tcBorders>
            <w:hideMark/>
          </w:tcPr>
          <w:p w14:paraId="0E3601E7"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41" w:type="dxa"/>
            <w:tcBorders>
              <w:top w:val="single" w:sz="6" w:space="0" w:color="DEE2E6"/>
              <w:left w:val="single" w:sz="6" w:space="0" w:color="DEE2E6"/>
              <w:bottom w:val="single" w:sz="6" w:space="0" w:color="DEE2E6"/>
              <w:right w:val="single" w:sz="6" w:space="0" w:color="DEE2E6"/>
            </w:tcBorders>
            <w:hideMark/>
          </w:tcPr>
          <w:p w14:paraId="48F3A4CD"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41" w:type="dxa"/>
            <w:tcBorders>
              <w:top w:val="single" w:sz="6" w:space="0" w:color="DEE2E6"/>
              <w:left w:val="single" w:sz="6" w:space="0" w:color="DEE2E6"/>
              <w:bottom w:val="single" w:sz="6" w:space="0" w:color="DEE2E6"/>
              <w:right w:val="single" w:sz="6" w:space="0" w:color="DEE2E6"/>
            </w:tcBorders>
            <w:shd w:val="clear" w:color="auto" w:fill="FEA277"/>
            <w:hideMark/>
          </w:tcPr>
          <w:p w14:paraId="46063AEB"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12.13</w:t>
            </w:r>
          </w:p>
        </w:tc>
        <w:tc>
          <w:tcPr>
            <w:tcW w:w="441" w:type="dxa"/>
            <w:tcBorders>
              <w:top w:val="single" w:sz="6" w:space="0" w:color="DEE2E6"/>
              <w:left w:val="single" w:sz="6" w:space="0" w:color="DEE2E6"/>
              <w:bottom w:val="single" w:sz="6" w:space="0" w:color="DEE2E6"/>
              <w:right w:val="single" w:sz="6" w:space="0" w:color="DEE2E6"/>
            </w:tcBorders>
            <w:shd w:val="clear" w:color="auto" w:fill="FEA277"/>
            <w:hideMark/>
          </w:tcPr>
          <w:p w14:paraId="780F192B"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32.57</w:t>
            </w:r>
          </w:p>
        </w:tc>
        <w:tc>
          <w:tcPr>
            <w:tcW w:w="441" w:type="dxa"/>
            <w:tcBorders>
              <w:top w:val="single" w:sz="6" w:space="0" w:color="DEE2E6"/>
              <w:left w:val="single" w:sz="6" w:space="0" w:color="DEE2E6"/>
              <w:bottom w:val="single" w:sz="6" w:space="0" w:color="DEE2E6"/>
              <w:right w:val="single" w:sz="6" w:space="0" w:color="DEE2E6"/>
            </w:tcBorders>
            <w:hideMark/>
          </w:tcPr>
          <w:p w14:paraId="7645719E"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506" w:type="dxa"/>
            <w:tcBorders>
              <w:top w:val="single" w:sz="6" w:space="0" w:color="DEE2E6"/>
              <w:left w:val="single" w:sz="6" w:space="0" w:color="DEE2E6"/>
              <w:bottom w:val="single" w:sz="6" w:space="0" w:color="DEE2E6"/>
              <w:right w:val="single" w:sz="6" w:space="0" w:color="DEE2E6"/>
            </w:tcBorders>
            <w:hideMark/>
          </w:tcPr>
          <w:p w14:paraId="6124A2EC"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284" w:type="dxa"/>
            <w:tcBorders>
              <w:top w:val="single" w:sz="6" w:space="0" w:color="DEE2E6"/>
              <w:left w:val="single" w:sz="6" w:space="0" w:color="DEE2E6"/>
              <w:bottom w:val="single" w:sz="6" w:space="0" w:color="DEE2E6"/>
              <w:right w:val="single" w:sz="6" w:space="0" w:color="DEE2E6"/>
            </w:tcBorders>
            <w:hideMark/>
          </w:tcPr>
          <w:p w14:paraId="558B208F"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56CEC35"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EAE9A6D"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B671407"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5C780E82"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4D17363"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72444E7D"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1841416"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r>
      <w:tr w:rsidR="000669A6" w:rsidRPr="000669A6" w14:paraId="667A9239"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33BDF089" w14:textId="77777777" w:rsidR="000669A6" w:rsidRPr="000669A6" w:rsidRDefault="000669A6" w:rsidP="000669A6">
            <w:pPr>
              <w:spacing w:after="0" w:line="259" w:lineRule="auto"/>
              <w:jc w:val="center"/>
              <w:rPr>
                <w:rFonts w:ascii="Calibri" w:eastAsia="Calibri" w:hAnsi="Calibri" w:cs="Times New Roman"/>
                <w:bCs/>
                <w:color w:val="212529"/>
                <w:sz w:val="18"/>
                <w:szCs w:val="18"/>
              </w:rPr>
            </w:pPr>
            <w:r w:rsidRPr="000669A6">
              <w:rPr>
                <w:rFonts w:ascii="Calibri" w:eastAsia="Calibri" w:hAnsi="Calibri" w:cs="Times New Roman"/>
                <w:bCs/>
                <w:color w:val="212529"/>
                <w:sz w:val="18"/>
                <w:szCs w:val="18"/>
              </w:rPr>
              <w:t>Truskawki</w:t>
            </w:r>
          </w:p>
        </w:tc>
        <w:tc>
          <w:tcPr>
            <w:tcW w:w="425" w:type="dxa"/>
            <w:tcBorders>
              <w:top w:val="single" w:sz="6" w:space="0" w:color="DEE2E6"/>
              <w:left w:val="single" w:sz="6" w:space="0" w:color="DEE2E6"/>
              <w:bottom w:val="single" w:sz="6" w:space="0" w:color="DEE2E6"/>
              <w:right w:val="single" w:sz="6" w:space="0" w:color="DEE2E6"/>
            </w:tcBorders>
            <w:hideMark/>
          </w:tcPr>
          <w:p w14:paraId="18C1925D"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41" w:type="dxa"/>
            <w:tcBorders>
              <w:top w:val="single" w:sz="6" w:space="0" w:color="DEE2E6"/>
              <w:left w:val="single" w:sz="6" w:space="0" w:color="DEE2E6"/>
              <w:bottom w:val="single" w:sz="6" w:space="0" w:color="DEE2E6"/>
              <w:right w:val="single" w:sz="6" w:space="0" w:color="DEE2E6"/>
            </w:tcBorders>
            <w:shd w:val="clear" w:color="auto" w:fill="FEA277"/>
            <w:hideMark/>
          </w:tcPr>
          <w:p w14:paraId="5518B50D"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68.93</w:t>
            </w:r>
          </w:p>
        </w:tc>
        <w:tc>
          <w:tcPr>
            <w:tcW w:w="441" w:type="dxa"/>
            <w:tcBorders>
              <w:top w:val="single" w:sz="6" w:space="0" w:color="DEE2E6"/>
              <w:left w:val="single" w:sz="6" w:space="0" w:color="DEE2E6"/>
              <w:bottom w:val="single" w:sz="6" w:space="0" w:color="DEE2E6"/>
              <w:right w:val="single" w:sz="6" w:space="0" w:color="DEE2E6"/>
            </w:tcBorders>
            <w:shd w:val="clear" w:color="auto" w:fill="FEA277"/>
            <w:hideMark/>
          </w:tcPr>
          <w:p w14:paraId="2FE6A790"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98.26</w:t>
            </w:r>
          </w:p>
        </w:tc>
        <w:tc>
          <w:tcPr>
            <w:tcW w:w="441" w:type="dxa"/>
            <w:tcBorders>
              <w:top w:val="single" w:sz="6" w:space="0" w:color="DEE2E6"/>
              <w:left w:val="single" w:sz="6" w:space="0" w:color="DEE2E6"/>
              <w:bottom w:val="single" w:sz="6" w:space="0" w:color="DEE2E6"/>
              <w:right w:val="single" w:sz="6" w:space="0" w:color="DEE2E6"/>
            </w:tcBorders>
            <w:shd w:val="clear" w:color="auto" w:fill="FEA277"/>
            <w:hideMark/>
          </w:tcPr>
          <w:p w14:paraId="3EB7121C"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98.26</w:t>
            </w:r>
          </w:p>
        </w:tc>
        <w:tc>
          <w:tcPr>
            <w:tcW w:w="441" w:type="dxa"/>
            <w:tcBorders>
              <w:top w:val="single" w:sz="6" w:space="0" w:color="DEE2E6"/>
              <w:left w:val="single" w:sz="6" w:space="0" w:color="DEE2E6"/>
              <w:bottom w:val="single" w:sz="6" w:space="0" w:color="DEE2E6"/>
              <w:right w:val="single" w:sz="6" w:space="0" w:color="DEE2E6"/>
            </w:tcBorders>
            <w:shd w:val="clear" w:color="auto" w:fill="FEA277"/>
            <w:hideMark/>
          </w:tcPr>
          <w:p w14:paraId="103E8B00"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13.13</w:t>
            </w:r>
          </w:p>
        </w:tc>
        <w:tc>
          <w:tcPr>
            <w:tcW w:w="506" w:type="dxa"/>
            <w:tcBorders>
              <w:top w:val="single" w:sz="6" w:space="0" w:color="DEE2E6"/>
              <w:left w:val="single" w:sz="6" w:space="0" w:color="DEE2E6"/>
              <w:bottom w:val="single" w:sz="6" w:space="0" w:color="DEE2E6"/>
              <w:right w:val="single" w:sz="6" w:space="0" w:color="DEE2E6"/>
            </w:tcBorders>
            <w:hideMark/>
          </w:tcPr>
          <w:p w14:paraId="4A6735C6"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284" w:type="dxa"/>
            <w:tcBorders>
              <w:top w:val="single" w:sz="6" w:space="0" w:color="DEE2E6"/>
              <w:left w:val="single" w:sz="6" w:space="0" w:color="DEE2E6"/>
              <w:bottom w:val="single" w:sz="6" w:space="0" w:color="DEE2E6"/>
              <w:right w:val="single" w:sz="6" w:space="0" w:color="DEE2E6"/>
            </w:tcBorders>
            <w:hideMark/>
          </w:tcPr>
          <w:p w14:paraId="7486BE4D"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03F73D9"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D4C50FB"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3CB7E7C"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30C01199"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36FD70C"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0499D79B"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1CF10C89"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r>
      <w:tr w:rsidR="000669A6" w:rsidRPr="000669A6" w14:paraId="5322FBDB" w14:textId="77777777" w:rsidTr="001F05A7">
        <w:tc>
          <w:tcPr>
            <w:tcW w:w="1841" w:type="dxa"/>
            <w:tcBorders>
              <w:top w:val="single" w:sz="6" w:space="0" w:color="DEE2E6"/>
              <w:left w:val="single" w:sz="6" w:space="0" w:color="DEE2E6"/>
              <w:bottom w:val="single" w:sz="6" w:space="0" w:color="DEE2E6"/>
              <w:right w:val="single" w:sz="6" w:space="0" w:color="DEE2E6"/>
            </w:tcBorders>
            <w:shd w:val="clear" w:color="auto" w:fill="E9ECEF"/>
            <w:hideMark/>
          </w:tcPr>
          <w:p w14:paraId="0748863A" w14:textId="77777777" w:rsidR="000669A6" w:rsidRPr="000669A6" w:rsidRDefault="000669A6" w:rsidP="000669A6">
            <w:pPr>
              <w:spacing w:after="0" w:line="259" w:lineRule="auto"/>
              <w:jc w:val="center"/>
              <w:rPr>
                <w:rFonts w:ascii="Calibri" w:eastAsia="Calibri" w:hAnsi="Calibri" w:cs="Times New Roman"/>
                <w:bCs/>
                <w:color w:val="212529"/>
                <w:sz w:val="18"/>
                <w:szCs w:val="18"/>
              </w:rPr>
            </w:pPr>
            <w:r w:rsidRPr="000669A6">
              <w:rPr>
                <w:rFonts w:ascii="Calibri" w:eastAsia="Calibri" w:hAnsi="Calibri" w:cs="Times New Roman"/>
                <w:bCs/>
                <w:color w:val="212529"/>
                <w:sz w:val="18"/>
                <w:szCs w:val="18"/>
              </w:rPr>
              <w:t>Rośliny strączkowe</w:t>
            </w:r>
          </w:p>
        </w:tc>
        <w:tc>
          <w:tcPr>
            <w:tcW w:w="425" w:type="dxa"/>
            <w:tcBorders>
              <w:top w:val="single" w:sz="6" w:space="0" w:color="DEE2E6"/>
              <w:left w:val="single" w:sz="6" w:space="0" w:color="DEE2E6"/>
              <w:bottom w:val="single" w:sz="6" w:space="0" w:color="DEE2E6"/>
              <w:right w:val="single" w:sz="6" w:space="0" w:color="DEE2E6"/>
            </w:tcBorders>
            <w:hideMark/>
          </w:tcPr>
          <w:p w14:paraId="045219AB"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41" w:type="dxa"/>
            <w:tcBorders>
              <w:top w:val="single" w:sz="6" w:space="0" w:color="DEE2E6"/>
              <w:left w:val="single" w:sz="6" w:space="0" w:color="DEE2E6"/>
              <w:bottom w:val="single" w:sz="6" w:space="0" w:color="DEE2E6"/>
              <w:right w:val="single" w:sz="6" w:space="0" w:color="DEE2E6"/>
            </w:tcBorders>
            <w:hideMark/>
          </w:tcPr>
          <w:p w14:paraId="5CAF6A3E"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41" w:type="dxa"/>
            <w:tcBorders>
              <w:top w:val="single" w:sz="6" w:space="0" w:color="DEE2E6"/>
              <w:left w:val="single" w:sz="6" w:space="0" w:color="DEE2E6"/>
              <w:bottom w:val="single" w:sz="6" w:space="0" w:color="DEE2E6"/>
              <w:right w:val="single" w:sz="6" w:space="0" w:color="DEE2E6"/>
            </w:tcBorders>
            <w:hideMark/>
          </w:tcPr>
          <w:p w14:paraId="508BC468"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41" w:type="dxa"/>
            <w:tcBorders>
              <w:top w:val="single" w:sz="6" w:space="0" w:color="DEE2E6"/>
              <w:left w:val="single" w:sz="6" w:space="0" w:color="DEE2E6"/>
              <w:bottom w:val="single" w:sz="6" w:space="0" w:color="DEE2E6"/>
              <w:right w:val="single" w:sz="6" w:space="0" w:color="DEE2E6"/>
            </w:tcBorders>
            <w:shd w:val="clear" w:color="auto" w:fill="FEA277"/>
            <w:hideMark/>
          </w:tcPr>
          <w:p w14:paraId="1CFABB9A"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98.26</w:t>
            </w:r>
          </w:p>
        </w:tc>
        <w:tc>
          <w:tcPr>
            <w:tcW w:w="441" w:type="dxa"/>
            <w:tcBorders>
              <w:top w:val="single" w:sz="6" w:space="0" w:color="DEE2E6"/>
              <w:left w:val="single" w:sz="6" w:space="0" w:color="DEE2E6"/>
              <w:bottom w:val="single" w:sz="6" w:space="0" w:color="DEE2E6"/>
              <w:right w:val="single" w:sz="6" w:space="0" w:color="DEE2E6"/>
            </w:tcBorders>
            <w:shd w:val="clear" w:color="auto" w:fill="FEA277"/>
            <w:hideMark/>
          </w:tcPr>
          <w:p w14:paraId="59FBB30C"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68.93</w:t>
            </w:r>
          </w:p>
        </w:tc>
        <w:tc>
          <w:tcPr>
            <w:tcW w:w="506" w:type="dxa"/>
            <w:tcBorders>
              <w:top w:val="single" w:sz="6" w:space="0" w:color="DEE2E6"/>
              <w:left w:val="single" w:sz="6" w:space="0" w:color="DEE2E6"/>
              <w:bottom w:val="single" w:sz="6" w:space="0" w:color="DEE2E6"/>
              <w:right w:val="single" w:sz="6" w:space="0" w:color="DEE2E6"/>
            </w:tcBorders>
            <w:shd w:val="clear" w:color="auto" w:fill="FEA277"/>
            <w:hideMark/>
          </w:tcPr>
          <w:p w14:paraId="2810C4BA"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67.9</w:t>
            </w:r>
          </w:p>
        </w:tc>
        <w:tc>
          <w:tcPr>
            <w:tcW w:w="284" w:type="dxa"/>
            <w:tcBorders>
              <w:top w:val="single" w:sz="6" w:space="0" w:color="DEE2E6"/>
              <w:left w:val="single" w:sz="6" w:space="0" w:color="DEE2E6"/>
              <w:bottom w:val="single" w:sz="6" w:space="0" w:color="DEE2E6"/>
              <w:right w:val="single" w:sz="6" w:space="0" w:color="DEE2E6"/>
            </w:tcBorders>
            <w:hideMark/>
          </w:tcPr>
          <w:p w14:paraId="2657E698"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5361297"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673D544"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4C96433"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2D15D1D8"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92012BA"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1E7B3972"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8579603" w14:textId="77777777" w:rsidR="000669A6" w:rsidRPr="000669A6" w:rsidRDefault="000669A6" w:rsidP="000669A6">
            <w:pPr>
              <w:spacing w:after="0" w:line="259" w:lineRule="auto"/>
              <w:jc w:val="center"/>
              <w:rPr>
                <w:rFonts w:ascii="Calibri" w:eastAsia="Calibri" w:hAnsi="Calibri" w:cs="Times New Roman"/>
                <w:color w:val="212529"/>
                <w:sz w:val="18"/>
                <w:szCs w:val="18"/>
              </w:rPr>
            </w:pPr>
            <w:r w:rsidRPr="000669A6">
              <w:rPr>
                <w:rFonts w:ascii="Calibri" w:eastAsia="Calibri" w:hAnsi="Calibri" w:cs="Times New Roman"/>
                <w:color w:val="212529"/>
                <w:sz w:val="18"/>
                <w:szCs w:val="18"/>
              </w:rPr>
              <w:t>x</w:t>
            </w:r>
          </w:p>
        </w:tc>
      </w:tr>
    </w:tbl>
    <w:p w14:paraId="0024E9B0" w14:textId="77777777" w:rsidR="000669A6" w:rsidRPr="000669A6" w:rsidRDefault="000669A6" w:rsidP="000669A6">
      <w:pPr>
        <w:shd w:val="clear" w:color="auto" w:fill="FFFFFF"/>
        <w:spacing w:before="240" w:after="0" w:line="240" w:lineRule="auto"/>
        <w:outlineLvl w:val="5"/>
        <w:rPr>
          <w:rFonts w:ascii="Arial" w:eastAsia="Times New Roman" w:hAnsi="Arial" w:cs="Arial"/>
          <w:b/>
          <w:bCs/>
          <w:spacing w:val="8"/>
          <w:sz w:val="15"/>
          <w:szCs w:val="15"/>
          <w:lang w:eastAsia="pl-PL"/>
        </w:rPr>
      </w:pPr>
      <w:r w:rsidRPr="000669A6">
        <w:rPr>
          <w:rFonts w:ascii="Arial" w:eastAsia="Times New Roman" w:hAnsi="Arial" w:cs="Arial"/>
          <w:b/>
          <w:bCs/>
          <w:color w:val="C00000"/>
          <w:spacing w:val="8"/>
          <w:sz w:val="15"/>
          <w:szCs w:val="15"/>
          <w:lang w:eastAsia="pl-PL"/>
        </w:rPr>
        <w:t>Udział powierzchni zagrożonej suszą [%]</w:t>
      </w:r>
      <w:r w:rsidRPr="000669A6">
        <w:rPr>
          <w:rFonts w:ascii="Arial" w:eastAsia="Times New Roman" w:hAnsi="Arial" w:cs="Arial"/>
          <w:color w:val="C00000"/>
          <w:spacing w:val="8"/>
          <w:sz w:val="15"/>
          <w:szCs w:val="15"/>
          <w:lang w:eastAsia="pl-PL"/>
        </w:rPr>
        <w:t xml:space="preserve">  </w:t>
      </w:r>
      <w:r w:rsidRPr="000669A6">
        <w:rPr>
          <w:rFonts w:ascii="Arial" w:eastAsia="Times New Roman" w:hAnsi="Arial" w:cs="Arial"/>
          <w:b/>
          <w:bCs/>
          <w:spacing w:val="8"/>
          <w:sz w:val="15"/>
          <w:szCs w:val="15"/>
          <w:lang w:eastAsia="pl-PL"/>
        </w:rPr>
        <w:t xml:space="preserve">Gmina: </w:t>
      </w:r>
      <w:r w:rsidRPr="000669A6">
        <w:rPr>
          <w:rFonts w:ascii="Arial" w:eastAsia="Times New Roman" w:hAnsi="Arial" w:cs="Arial"/>
          <w:bCs/>
          <w:spacing w:val="8"/>
          <w:sz w:val="15"/>
          <w:szCs w:val="15"/>
          <w:u w:val="single"/>
          <w:lang w:eastAsia="pl-PL"/>
        </w:rPr>
        <w:t>Bobrowo; TERYT: 0402022</w:t>
      </w:r>
    </w:p>
    <w:tbl>
      <w:tblPr>
        <w:tblW w:w="7938" w:type="dxa"/>
        <w:tblInd w:w="701" w:type="dxa"/>
        <w:tblCellMar>
          <w:top w:w="15" w:type="dxa"/>
          <w:left w:w="15" w:type="dxa"/>
          <w:bottom w:w="15" w:type="dxa"/>
          <w:right w:w="15" w:type="dxa"/>
        </w:tblCellMar>
        <w:tblLook w:val="04A0" w:firstRow="1" w:lastRow="0" w:firstColumn="1" w:lastColumn="0" w:noHBand="0" w:noVBand="1"/>
      </w:tblPr>
      <w:tblGrid>
        <w:gridCol w:w="1844"/>
        <w:gridCol w:w="424"/>
        <w:gridCol w:w="425"/>
        <w:gridCol w:w="426"/>
        <w:gridCol w:w="425"/>
        <w:gridCol w:w="425"/>
        <w:gridCol w:w="425"/>
        <w:gridCol w:w="426"/>
        <w:gridCol w:w="425"/>
        <w:gridCol w:w="425"/>
        <w:gridCol w:w="425"/>
        <w:gridCol w:w="426"/>
        <w:gridCol w:w="425"/>
        <w:gridCol w:w="567"/>
        <w:gridCol w:w="425"/>
      </w:tblGrid>
      <w:tr w:rsidR="000669A6" w:rsidRPr="000669A6" w14:paraId="6C7A766C" w14:textId="77777777" w:rsidTr="001F05A7">
        <w:trPr>
          <w:tblHeader/>
        </w:trPr>
        <w:tc>
          <w:tcPr>
            <w:tcW w:w="1844"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2325B259"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Gatunek roślin uprawnych</w:t>
            </w:r>
          </w:p>
        </w:tc>
        <w:tc>
          <w:tcPr>
            <w:tcW w:w="424"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7837B6A7"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01</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0C672759"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02</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6C5D2C6A"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03</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4D7DC95B"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04</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6DA282CB"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05</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0E80A4AE"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06</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783A4F4B"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07</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7000F744"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08</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701AD1D4"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09</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4FF0A208"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10</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5D84FC06"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11</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51C55A54"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12</w:t>
            </w:r>
          </w:p>
        </w:tc>
        <w:tc>
          <w:tcPr>
            <w:tcW w:w="567"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1B2734CA"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13</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4A20EEEA"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14</w:t>
            </w:r>
          </w:p>
        </w:tc>
      </w:tr>
      <w:tr w:rsidR="000669A6" w:rsidRPr="000669A6" w14:paraId="44BB011C"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311E1142"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Zboża ozime</w:t>
            </w:r>
          </w:p>
        </w:tc>
        <w:tc>
          <w:tcPr>
            <w:tcW w:w="424" w:type="dxa"/>
            <w:tcBorders>
              <w:top w:val="single" w:sz="6" w:space="0" w:color="DEE2E6"/>
              <w:left w:val="single" w:sz="6" w:space="0" w:color="DEE2E6"/>
              <w:bottom w:val="single" w:sz="6" w:space="0" w:color="DEE2E6"/>
              <w:right w:val="single" w:sz="6" w:space="0" w:color="DEE2E6"/>
            </w:tcBorders>
            <w:hideMark/>
          </w:tcPr>
          <w:p w14:paraId="6988ECE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44F5A1F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11.37</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1E53CCE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53.7</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FE8DF5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53.7</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73CDA8A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27.37</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33CC25E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11.11</w:t>
            </w:r>
          </w:p>
        </w:tc>
        <w:tc>
          <w:tcPr>
            <w:tcW w:w="426" w:type="dxa"/>
            <w:tcBorders>
              <w:top w:val="single" w:sz="6" w:space="0" w:color="DEE2E6"/>
              <w:left w:val="single" w:sz="6" w:space="0" w:color="DEE2E6"/>
              <w:bottom w:val="single" w:sz="6" w:space="0" w:color="DEE2E6"/>
              <w:right w:val="single" w:sz="6" w:space="0" w:color="DEE2E6"/>
            </w:tcBorders>
            <w:hideMark/>
          </w:tcPr>
          <w:p w14:paraId="39D5CB2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9DE992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BA5BFF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0C3127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46A7687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1F5FA14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32BA166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7FA347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5D116645"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55266723"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Zboża jare</w:t>
            </w:r>
          </w:p>
        </w:tc>
        <w:tc>
          <w:tcPr>
            <w:tcW w:w="424" w:type="dxa"/>
            <w:tcBorders>
              <w:top w:val="single" w:sz="6" w:space="0" w:color="DEE2E6"/>
              <w:left w:val="single" w:sz="6" w:space="0" w:color="DEE2E6"/>
              <w:bottom w:val="single" w:sz="6" w:space="0" w:color="DEE2E6"/>
              <w:right w:val="single" w:sz="6" w:space="0" w:color="DEE2E6"/>
            </w:tcBorders>
            <w:hideMark/>
          </w:tcPr>
          <w:p w14:paraId="3D4F8CF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2FE0DFF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53.7</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60FCCB9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53.7</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5D1B36E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82.43</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7816D81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53.69</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1F6DF5A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39.81</w:t>
            </w:r>
          </w:p>
        </w:tc>
        <w:tc>
          <w:tcPr>
            <w:tcW w:w="426" w:type="dxa"/>
            <w:tcBorders>
              <w:top w:val="single" w:sz="6" w:space="0" w:color="DEE2E6"/>
              <w:left w:val="single" w:sz="6" w:space="0" w:color="DEE2E6"/>
              <w:bottom w:val="single" w:sz="6" w:space="0" w:color="DEE2E6"/>
              <w:right w:val="single" w:sz="6" w:space="0" w:color="DEE2E6"/>
            </w:tcBorders>
            <w:hideMark/>
          </w:tcPr>
          <w:p w14:paraId="5876D49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1C5E65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0236B4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9D684E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65B5D8D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C4D153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04348A2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EA5789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09DF6B6D"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7F8D3E4D"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Kukurydza na ziarno</w:t>
            </w:r>
          </w:p>
        </w:tc>
        <w:tc>
          <w:tcPr>
            <w:tcW w:w="424" w:type="dxa"/>
            <w:tcBorders>
              <w:top w:val="single" w:sz="6" w:space="0" w:color="DEE2E6"/>
              <w:left w:val="single" w:sz="6" w:space="0" w:color="DEE2E6"/>
              <w:bottom w:val="single" w:sz="6" w:space="0" w:color="DEE2E6"/>
              <w:right w:val="single" w:sz="6" w:space="0" w:color="DEE2E6"/>
            </w:tcBorders>
            <w:hideMark/>
          </w:tcPr>
          <w:p w14:paraId="689C1CF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810EA0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4BEFF44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F7A1AE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A681AF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6DE5A6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3B3F0CD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CDD664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4A8C20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927538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24BCB14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5EA741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3E7595F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007E4C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4316C171"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5B28E79F"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Kukurydza na kiszonkę</w:t>
            </w:r>
          </w:p>
        </w:tc>
        <w:tc>
          <w:tcPr>
            <w:tcW w:w="424" w:type="dxa"/>
            <w:tcBorders>
              <w:top w:val="single" w:sz="6" w:space="0" w:color="DEE2E6"/>
              <w:left w:val="single" w:sz="6" w:space="0" w:color="DEE2E6"/>
              <w:bottom w:val="single" w:sz="6" w:space="0" w:color="DEE2E6"/>
              <w:right w:val="single" w:sz="6" w:space="0" w:color="DEE2E6"/>
            </w:tcBorders>
            <w:hideMark/>
          </w:tcPr>
          <w:p w14:paraId="4B4AB35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BCF4F7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2B27BAC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E345EF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A2D312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2C3A12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460B066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0025D9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5CD231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9C86D9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69212F3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91C55E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0F173B8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952A87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2D5B6149"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5B07D375"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Rzepak i rzepik</w:t>
            </w:r>
          </w:p>
        </w:tc>
        <w:tc>
          <w:tcPr>
            <w:tcW w:w="424" w:type="dxa"/>
            <w:tcBorders>
              <w:top w:val="single" w:sz="6" w:space="0" w:color="DEE2E6"/>
              <w:left w:val="single" w:sz="6" w:space="0" w:color="DEE2E6"/>
              <w:bottom w:val="single" w:sz="6" w:space="0" w:color="DEE2E6"/>
              <w:right w:val="single" w:sz="6" w:space="0" w:color="DEE2E6"/>
            </w:tcBorders>
            <w:hideMark/>
          </w:tcPr>
          <w:p w14:paraId="56480D5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5339FC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4885C72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4F36C51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38.11</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332EE1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41.9</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53E5158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42.33</w:t>
            </w:r>
          </w:p>
        </w:tc>
        <w:tc>
          <w:tcPr>
            <w:tcW w:w="426" w:type="dxa"/>
            <w:tcBorders>
              <w:top w:val="single" w:sz="6" w:space="0" w:color="DEE2E6"/>
              <w:left w:val="single" w:sz="6" w:space="0" w:color="DEE2E6"/>
              <w:bottom w:val="single" w:sz="6" w:space="0" w:color="DEE2E6"/>
              <w:right w:val="single" w:sz="6" w:space="0" w:color="DEE2E6"/>
            </w:tcBorders>
            <w:hideMark/>
          </w:tcPr>
          <w:p w14:paraId="16773A0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6F9FD8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F80F05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091765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2776237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A3ADAE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shd w:val="clear" w:color="auto" w:fill="FEA277"/>
            <w:hideMark/>
          </w:tcPr>
          <w:p w14:paraId="3EEDA25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42.33</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3D7ADC1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19.65</w:t>
            </w:r>
          </w:p>
        </w:tc>
      </w:tr>
      <w:tr w:rsidR="000669A6" w:rsidRPr="000669A6" w14:paraId="7DA1255C"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25B00710"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Ziemniak</w:t>
            </w:r>
          </w:p>
        </w:tc>
        <w:tc>
          <w:tcPr>
            <w:tcW w:w="424" w:type="dxa"/>
            <w:tcBorders>
              <w:top w:val="single" w:sz="6" w:space="0" w:color="DEE2E6"/>
              <w:left w:val="single" w:sz="6" w:space="0" w:color="DEE2E6"/>
              <w:bottom w:val="single" w:sz="6" w:space="0" w:color="DEE2E6"/>
              <w:right w:val="single" w:sz="6" w:space="0" w:color="DEE2E6"/>
            </w:tcBorders>
            <w:hideMark/>
          </w:tcPr>
          <w:p w14:paraId="6D0BA69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303988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6BFFFFA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6FFD74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FF2936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80D199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799B09B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BD0D89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611354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D35AF4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0F91D90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940088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shd w:val="clear" w:color="auto" w:fill="FEA277"/>
            <w:hideMark/>
          </w:tcPr>
          <w:p w14:paraId="58952B1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72.4</w:t>
            </w:r>
          </w:p>
        </w:tc>
        <w:tc>
          <w:tcPr>
            <w:tcW w:w="425" w:type="dxa"/>
            <w:tcBorders>
              <w:top w:val="single" w:sz="6" w:space="0" w:color="DEE2E6"/>
              <w:left w:val="single" w:sz="6" w:space="0" w:color="DEE2E6"/>
              <w:bottom w:val="single" w:sz="6" w:space="0" w:color="DEE2E6"/>
              <w:right w:val="single" w:sz="6" w:space="0" w:color="DEE2E6"/>
            </w:tcBorders>
            <w:hideMark/>
          </w:tcPr>
          <w:p w14:paraId="6DA2123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03A09991"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2A233DEC"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Burak cukrowy</w:t>
            </w:r>
          </w:p>
        </w:tc>
        <w:tc>
          <w:tcPr>
            <w:tcW w:w="424" w:type="dxa"/>
            <w:tcBorders>
              <w:top w:val="single" w:sz="6" w:space="0" w:color="DEE2E6"/>
              <w:left w:val="single" w:sz="6" w:space="0" w:color="DEE2E6"/>
              <w:bottom w:val="single" w:sz="6" w:space="0" w:color="DEE2E6"/>
              <w:right w:val="single" w:sz="6" w:space="0" w:color="DEE2E6"/>
            </w:tcBorders>
            <w:hideMark/>
          </w:tcPr>
          <w:p w14:paraId="250B582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F42C78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7FEE938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E9EDFC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FFB126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DFD0BA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7FB4B52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29738F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E714FC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C0F067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57772C3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1E8FE6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shd w:val="clear" w:color="auto" w:fill="FEA277"/>
            <w:hideMark/>
          </w:tcPr>
          <w:p w14:paraId="32753C0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42.33</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568D3E6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11.92</w:t>
            </w:r>
          </w:p>
        </w:tc>
      </w:tr>
      <w:tr w:rsidR="000669A6" w:rsidRPr="000669A6" w14:paraId="5791C601"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43300B78"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Chmiel</w:t>
            </w:r>
          </w:p>
        </w:tc>
        <w:tc>
          <w:tcPr>
            <w:tcW w:w="424" w:type="dxa"/>
            <w:tcBorders>
              <w:top w:val="single" w:sz="6" w:space="0" w:color="DEE2E6"/>
              <w:left w:val="single" w:sz="6" w:space="0" w:color="DEE2E6"/>
              <w:bottom w:val="single" w:sz="6" w:space="0" w:color="DEE2E6"/>
              <w:right w:val="single" w:sz="6" w:space="0" w:color="DEE2E6"/>
            </w:tcBorders>
            <w:hideMark/>
          </w:tcPr>
          <w:p w14:paraId="2534D27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67BBB5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03CF89D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BE8F49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2FB669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19BC21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0F71C34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A5D22E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20FF26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8D2F2A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0FB46C2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7A50EF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323B356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47C81F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3AE882DD"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0E65EAD5"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Tytoń</w:t>
            </w:r>
          </w:p>
        </w:tc>
        <w:tc>
          <w:tcPr>
            <w:tcW w:w="424" w:type="dxa"/>
            <w:tcBorders>
              <w:top w:val="single" w:sz="6" w:space="0" w:color="DEE2E6"/>
              <w:left w:val="single" w:sz="6" w:space="0" w:color="DEE2E6"/>
              <w:bottom w:val="single" w:sz="6" w:space="0" w:color="DEE2E6"/>
              <w:right w:val="single" w:sz="6" w:space="0" w:color="DEE2E6"/>
            </w:tcBorders>
            <w:hideMark/>
          </w:tcPr>
          <w:p w14:paraId="76EEB86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3F245A9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70B5697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7A9CD78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38.47</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6E05E88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2.91</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73B5843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2.36</w:t>
            </w:r>
          </w:p>
        </w:tc>
        <w:tc>
          <w:tcPr>
            <w:tcW w:w="426" w:type="dxa"/>
            <w:tcBorders>
              <w:top w:val="single" w:sz="6" w:space="0" w:color="DEE2E6"/>
              <w:left w:val="single" w:sz="6" w:space="0" w:color="DEE2E6"/>
              <w:bottom w:val="single" w:sz="6" w:space="0" w:color="DEE2E6"/>
              <w:right w:val="single" w:sz="6" w:space="0" w:color="DEE2E6"/>
            </w:tcBorders>
            <w:hideMark/>
          </w:tcPr>
          <w:p w14:paraId="159D11D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5C2F87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3C2DB6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566CC2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13B33C6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E2015E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0FF50F6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75C4C5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62C2C925"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04F11E0C"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Warzywa gruntowe</w:t>
            </w:r>
          </w:p>
        </w:tc>
        <w:tc>
          <w:tcPr>
            <w:tcW w:w="424" w:type="dxa"/>
            <w:tcBorders>
              <w:top w:val="single" w:sz="6" w:space="0" w:color="DEE2E6"/>
              <w:left w:val="single" w:sz="6" w:space="0" w:color="DEE2E6"/>
              <w:bottom w:val="single" w:sz="6" w:space="0" w:color="DEE2E6"/>
              <w:right w:val="single" w:sz="6" w:space="0" w:color="DEE2E6"/>
            </w:tcBorders>
            <w:hideMark/>
          </w:tcPr>
          <w:p w14:paraId="311A69F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D5FAD4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3A883FE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1807A3E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23.24</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7828D1B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2.25</w:t>
            </w:r>
          </w:p>
        </w:tc>
        <w:tc>
          <w:tcPr>
            <w:tcW w:w="425" w:type="dxa"/>
            <w:tcBorders>
              <w:top w:val="single" w:sz="6" w:space="0" w:color="DEE2E6"/>
              <w:left w:val="single" w:sz="6" w:space="0" w:color="DEE2E6"/>
              <w:bottom w:val="single" w:sz="6" w:space="0" w:color="DEE2E6"/>
              <w:right w:val="single" w:sz="6" w:space="0" w:color="DEE2E6"/>
            </w:tcBorders>
            <w:hideMark/>
          </w:tcPr>
          <w:p w14:paraId="5101C3F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4BC822B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7E8989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13328C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2B05C8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72DA285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64988B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3E0E8D8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F574A1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54E77299"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65AB7A63"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Krzewy owocowe</w:t>
            </w:r>
          </w:p>
        </w:tc>
        <w:tc>
          <w:tcPr>
            <w:tcW w:w="424" w:type="dxa"/>
            <w:tcBorders>
              <w:top w:val="single" w:sz="6" w:space="0" w:color="DEE2E6"/>
              <w:left w:val="single" w:sz="6" w:space="0" w:color="DEE2E6"/>
              <w:bottom w:val="single" w:sz="6" w:space="0" w:color="DEE2E6"/>
              <w:right w:val="single" w:sz="6" w:space="0" w:color="DEE2E6"/>
            </w:tcBorders>
            <w:hideMark/>
          </w:tcPr>
          <w:p w14:paraId="7E83220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7BD15E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11.37</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7BFDEA9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53.7</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571DEBD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53.7</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31EC6AB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27.37</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55C60A3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12.03</w:t>
            </w:r>
          </w:p>
        </w:tc>
        <w:tc>
          <w:tcPr>
            <w:tcW w:w="426" w:type="dxa"/>
            <w:tcBorders>
              <w:top w:val="single" w:sz="6" w:space="0" w:color="DEE2E6"/>
              <w:left w:val="single" w:sz="6" w:space="0" w:color="DEE2E6"/>
              <w:bottom w:val="single" w:sz="6" w:space="0" w:color="DEE2E6"/>
              <w:right w:val="single" w:sz="6" w:space="0" w:color="DEE2E6"/>
            </w:tcBorders>
            <w:hideMark/>
          </w:tcPr>
          <w:p w14:paraId="29832B9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82AFAA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3DE62C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580808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3DCE934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8F4F06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27B7383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3AF49AE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397DED5B"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4E2439E3"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Drzewa owocowe</w:t>
            </w:r>
          </w:p>
        </w:tc>
        <w:tc>
          <w:tcPr>
            <w:tcW w:w="424" w:type="dxa"/>
            <w:tcBorders>
              <w:top w:val="single" w:sz="6" w:space="0" w:color="DEE2E6"/>
              <w:left w:val="single" w:sz="6" w:space="0" w:color="DEE2E6"/>
              <w:bottom w:val="single" w:sz="6" w:space="0" w:color="DEE2E6"/>
              <w:right w:val="single" w:sz="6" w:space="0" w:color="DEE2E6"/>
            </w:tcBorders>
            <w:hideMark/>
          </w:tcPr>
          <w:p w14:paraId="5ECD9F4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164D45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6431F99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3.54</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6C422C9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10.52</w:t>
            </w:r>
          </w:p>
        </w:tc>
        <w:tc>
          <w:tcPr>
            <w:tcW w:w="425" w:type="dxa"/>
            <w:tcBorders>
              <w:top w:val="single" w:sz="6" w:space="0" w:color="DEE2E6"/>
              <w:left w:val="single" w:sz="6" w:space="0" w:color="DEE2E6"/>
              <w:bottom w:val="single" w:sz="6" w:space="0" w:color="DEE2E6"/>
              <w:right w:val="single" w:sz="6" w:space="0" w:color="DEE2E6"/>
            </w:tcBorders>
            <w:hideMark/>
          </w:tcPr>
          <w:p w14:paraId="41B48E6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6C86D5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1216C37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E54D26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718285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4D0353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6295A3B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1B69A8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7553920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215CD9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1ECBDECF"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2F07966C"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Truskawki</w:t>
            </w:r>
          </w:p>
        </w:tc>
        <w:tc>
          <w:tcPr>
            <w:tcW w:w="424" w:type="dxa"/>
            <w:tcBorders>
              <w:top w:val="single" w:sz="6" w:space="0" w:color="DEE2E6"/>
              <w:left w:val="single" w:sz="6" w:space="0" w:color="DEE2E6"/>
              <w:bottom w:val="single" w:sz="6" w:space="0" w:color="DEE2E6"/>
              <w:right w:val="single" w:sz="6" w:space="0" w:color="DEE2E6"/>
            </w:tcBorders>
            <w:hideMark/>
          </w:tcPr>
          <w:p w14:paraId="5122895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34FAF1B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11.37</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1A170A8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53.7</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0FB1D0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53.7</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3C96774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9.14</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736ACCC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1.14</w:t>
            </w:r>
          </w:p>
        </w:tc>
        <w:tc>
          <w:tcPr>
            <w:tcW w:w="426" w:type="dxa"/>
            <w:tcBorders>
              <w:top w:val="single" w:sz="6" w:space="0" w:color="DEE2E6"/>
              <w:left w:val="single" w:sz="6" w:space="0" w:color="DEE2E6"/>
              <w:bottom w:val="single" w:sz="6" w:space="0" w:color="DEE2E6"/>
              <w:right w:val="single" w:sz="6" w:space="0" w:color="DEE2E6"/>
            </w:tcBorders>
            <w:hideMark/>
          </w:tcPr>
          <w:p w14:paraId="633F393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B822EE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C4CF69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F9C763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4070E04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558964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728ADCA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43F632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66D9CACC"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0E2F668C"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Rośliny strączkowe</w:t>
            </w:r>
          </w:p>
        </w:tc>
        <w:tc>
          <w:tcPr>
            <w:tcW w:w="424" w:type="dxa"/>
            <w:tcBorders>
              <w:top w:val="single" w:sz="6" w:space="0" w:color="DEE2E6"/>
              <w:left w:val="single" w:sz="6" w:space="0" w:color="DEE2E6"/>
              <w:bottom w:val="single" w:sz="6" w:space="0" w:color="DEE2E6"/>
              <w:right w:val="single" w:sz="6" w:space="0" w:color="DEE2E6"/>
            </w:tcBorders>
            <w:hideMark/>
          </w:tcPr>
          <w:p w14:paraId="4B7DB6F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30E00A3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1DF5224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60308AA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53.7</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4145185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27.37</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12C3A75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11.37</w:t>
            </w:r>
          </w:p>
        </w:tc>
        <w:tc>
          <w:tcPr>
            <w:tcW w:w="426" w:type="dxa"/>
            <w:tcBorders>
              <w:top w:val="single" w:sz="6" w:space="0" w:color="DEE2E6"/>
              <w:left w:val="single" w:sz="6" w:space="0" w:color="DEE2E6"/>
              <w:bottom w:val="single" w:sz="6" w:space="0" w:color="DEE2E6"/>
              <w:right w:val="single" w:sz="6" w:space="0" w:color="DEE2E6"/>
            </w:tcBorders>
            <w:hideMark/>
          </w:tcPr>
          <w:p w14:paraId="76F8418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CF6880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8CC251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AB6D87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739A23A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B572EE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5AB0828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08C710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bl>
    <w:p w14:paraId="4C45F476" w14:textId="77777777" w:rsidR="000669A6" w:rsidRPr="000669A6" w:rsidRDefault="000669A6" w:rsidP="000669A6">
      <w:pPr>
        <w:shd w:val="clear" w:color="auto" w:fill="FFFFFF"/>
        <w:spacing w:before="240" w:after="0" w:line="240" w:lineRule="auto"/>
        <w:outlineLvl w:val="5"/>
        <w:rPr>
          <w:rFonts w:ascii="Arial" w:eastAsia="Times New Roman" w:hAnsi="Arial" w:cs="Arial"/>
          <w:bCs/>
          <w:spacing w:val="8"/>
          <w:sz w:val="15"/>
          <w:szCs w:val="15"/>
          <w:u w:val="single"/>
          <w:lang w:eastAsia="pl-PL"/>
        </w:rPr>
      </w:pPr>
      <w:r w:rsidRPr="000669A6">
        <w:rPr>
          <w:rFonts w:ascii="Arial" w:eastAsia="Times New Roman" w:hAnsi="Arial" w:cs="Arial"/>
          <w:b/>
          <w:bCs/>
          <w:color w:val="C00000"/>
          <w:spacing w:val="8"/>
          <w:sz w:val="15"/>
          <w:szCs w:val="15"/>
          <w:lang w:eastAsia="pl-PL"/>
        </w:rPr>
        <w:t>Udział powierzchni zagrożonej suszą [%]</w:t>
      </w:r>
      <w:r w:rsidRPr="000669A6">
        <w:rPr>
          <w:rFonts w:ascii="Arial" w:eastAsia="Times New Roman" w:hAnsi="Arial" w:cs="Arial"/>
          <w:color w:val="C00000"/>
          <w:spacing w:val="8"/>
          <w:sz w:val="15"/>
          <w:szCs w:val="15"/>
          <w:lang w:eastAsia="pl-PL"/>
        </w:rPr>
        <w:t xml:space="preserve">  </w:t>
      </w:r>
      <w:r w:rsidRPr="000669A6">
        <w:rPr>
          <w:rFonts w:ascii="Arial" w:eastAsia="Times New Roman" w:hAnsi="Arial" w:cs="Arial"/>
          <w:b/>
          <w:bCs/>
          <w:spacing w:val="8"/>
          <w:sz w:val="15"/>
          <w:szCs w:val="15"/>
          <w:lang w:eastAsia="pl-PL"/>
        </w:rPr>
        <w:t xml:space="preserve">Gmina: </w:t>
      </w:r>
      <w:r w:rsidRPr="000669A6">
        <w:rPr>
          <w:rFonts w:ascii="Arial" w:eastAsia="Times New Roman" w:hAnsi="Arial" w:cs="Arial"/>
          <w:bCs/>
          <w:spacing w:val="8"/>
          <w:sz w:val="15"/>
          <w:szCs w:val="15"/>
          <w:u w:val="single"/>
          <w:lang w:eastAsia="pl-PL"/>
        </w:rPr>
        <w:t>Brodnica; TERYT: 0402032</w:t>
      </w:r>
    </w:p>
    <w:tbl>
      <w:tblPr>
        <w:tblW w:w="7938" w:type="dxa"/>
        <w:tblInd w:w="701" w:type="dxa"/>
        <w:tblCellMar>
          <w:top w:w="15" w:type="dxa"/>
          <w:left w:w="15" w:type="dxa"/>
          <w:bottom w:w="15" w:type="dxa"/>
          <w:right w:w="15" w:type="dxa"/>
        </w:tblCellMar>
        <w:tblLook w:val="04A0" w:firstRow="1" w:lastRow="0" w:firstColumn="1" w:lastColumn="0" w:noHBand="0" w:noVBand="1"/>
      </w:tblPr>
      <w:tblGrid>
        <w:gridCol w:w="1844"/>
        <w:gridCol w:w="424"/>
        <w:gridCol w:w="425"/>
        <w:gridCol w:w="426"/>
        <w:gridCol w:w="425"/>
        <w:gridCol w:w="425"/>
        <w:gridCol w:w="425"/>
        <w:gridCol w:w="426"/>
        <w:gridCol w:w="425"/>
        <w:gridCol w:w="425"/>
        <w:gridCol w:w="425"/>
        <w:gridCol w:w="426"/>
        <w:gridCol w:w="425"/>
        <w:gridCol w:w="567"/>
        <w:gridCol w:w="425"/>
      </w:tblGrid>
      <w:tr w:rsidR="000669A6" w:rsidRPr="000669A6" w14:paraId="7546754B" w14:textId="77777777" w:rsidTr="001F05A7">
        <w:trPr>
          <w:tblHeader/>
        </w:trPr>
        <w:tc>
          <w:tcPr>
            <w:tcW w:w="1844"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32C0327A"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Gatunek roślin uprawnych</w:t>
            </w:r>
          </w:p>
        </w:tc>
        <w:tc>
          <w:tcPr>
            <w:tcW w:w="424"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125D4379"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01</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1EF22192"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02</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49FEA2BF"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03</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48B668E1"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04</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18E2645F"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05</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403141D1"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06</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3CB6B655"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07</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487DB8B0"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08</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1A2321AA"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09</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50CF358C"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10</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38461DF1"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11</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74F77778"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12</w:t>
            </w:r>
          </w:p>
        </w:tc>
        <w:tc>
          <w:tcPr>
            <w:tcW w:w="567"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54AF3D64"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13</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61D2F679"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14</w:t>
            </w:r>
          </w:p>
        </w:tc>
      </w:tr>
      <w:tr w:rsidR="000669A6" w:rsidRPr="000669A6" w14:paraId="1119B3DE"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2B0EA952"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Zboża ozime</w:t>
            </w:r>
          </w:p>
        </w:tc>
        <w:tc>
          <w:tcPr>
            <w:tcW w:w="424" w:type="dxa"/>
            <w:tcBorders>
              <w:top w:val="single" w:sz="6" w:space="0" w:color="DEE2E6"/>
              <w:left w:val="single" w:sz="6" w:space="0" w:color="DEE2E6"/>
              <w:bottom w:val="single" w:sz="6" w:space="0" w:color="DEE2E6"/>
              <w:right w:val="single" w:sz="6" w:space="0" w:color="DEE2E6"/>
            </w:tcBorders>
            <w:hideMark/>
          </w:tcPr>
          <w:p w14:paraId="6C8277F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644236D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14.85</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5B3FDC8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82.63</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3BFD21B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82.63</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7903DD3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14.36</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244AA8D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8.21</w:t>
            </w:r>
          </w:p>
        </w:tc>
        <w:tc>
          <w:tcPr>
            <w:tcW w:w="426" w:type="dxa"/>
            <w:tcBorders>
              <w:top w:val="single" w:sz="6" w:space="0" w:color="DEE2E6"/>
              <w:left w:val="single" w:sz="6" w:space="0" w:color="DEE2E6"/>
              <w:bottom w:val="single" w:sz="6" w:space="0" w:color="DEE2E6"/>
              <w:right w:val="single" w:sz="6" w:space="0" w:color="DEE2E6"/>
            </w:tcBorders>
            <w:hideMark/>
          </w:tcPr>
          <w:p w14:paraId="5F3B8DA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AB71CB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DD4429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30A51C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7DEEF88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3C0713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18C30FE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E453BF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7E54E33E"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22161647"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Zboża jare</w:t>
            </w:r>
          </w:p>
        </w:tc>
        <w:tc>
          <w:tcPr>
            <w:tcW w:w="424" w:type="dxa"/>
            <w:tcBorders>
              <w:top w:val="single" w:sz="6" w:space="0" w:color="DEE2E6"/>
              <w:left w:val="single" w:sz="6" w:space="0" w:color="DEE2E6"/>
              <w:bottom w:val="single" w:sz="6" w:space="0" w:color="DEE2E6"/>
              <w:right w:val="single" w:sz="6" w:space="0" w:color="DEE2E6"/>
            </w:tcBorders>
            <w:hideMark/>
          </w:tcPr>
          <w:p w14:paraId="4461785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6A524D3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80.92</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726905E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82.63</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42136CD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85.66</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7E4367B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61.34</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7AEEE21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15.24</w:t>
            </w:r>
          </w:p>
        </w:tc>
        <w:tc>
          <w:tcPr>
            <w:tcW w:w="426" w:type="dxa"/>
            <w:tcBorders>
              <w:top w:val="single" w:sz="6" w:space="0" w:color="DEE2E6"/>
              <w:left w:val="single" w:sz="6" w:space="0" w:color="DEE2E6"/>
              <w:bottom w:val="single" w:sz="6" w:space="0" w:color="DEE2E6"/>
              <w:right w:val="single" w:sz="6" w:space="0" w:color="DEE2E6"/>
            </w:tcBorders>
            <w:hideMark/>
          </w:tcPr>
          <w:p w14:paraId="3964B46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76A56E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59469D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9ADC82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7AE4790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A03DAD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70EFF12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004419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165B4CD3"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199EB3DE"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Kukurydza na ziarno</w:t>
            </w:r>
          </w:p>
        </w:tc>
        <w:tc>
          <w:tcPr>
            <w:tcW w:w="424" w:type="dxa"/>
            <w:tcBorders>
              <w:top w:val="single" w:sz="6" w:space="0" w:color="DEE2E6"/>
              <w:left w:val="single" w:sz="6" w:space="0" w:color="DEE2E6"/>
              <w:bottom w:val="single" w:sz="6" w:space="0" w:color="DEE2E6"/>
              <w:right w:val="single" w:sz="6" w:space="0" w:color="DEE2E6"/>
            </w:tcBorders>
            <w:hideMark/>
          </w:tcPr>
          <w:p w14:paraId="7867065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36A33E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3C5532A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B850A6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9EE0F0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CC35D0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5DD5AFE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9CB597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933E47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6CFEEC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42087B2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A692A6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0F8BD9A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32AA72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16724105"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479F0356"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Kukurydza na kiszonkę</w:t>
            </w:r>
          </w:p>
        </w:tc>
        <w:tc>
          <w:tcPr>
            <w:tcW w:w="424" w:type="dxa"/>
            <w:tcBorders>
              <w:top w:val="single" w:sz="6" w:space="0" w:color="DEE2E6"/>
              <w:left w:val="single" w:sz="6" w:space="0" w:color="DEE2E6"/>
              <w:bottom w:val="single" w:sz="6" w:space="0" w:color="DEE2E6"/>
              <w:right w:val="single" w:sz="6" w:space="0" w:color="DEE2E6"/>
            </w:tcBorders>
            <w:hideMark/>
          </w:tcPr>
          <w:p w14:paraId="3A4FCC1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254692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1B52501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3FD6425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9BAE25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18AC17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332C7DC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CE1C75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CA9D14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9CDE40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1AB302C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07EFC7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02A7349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399983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1D5EDA5B"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383513AA"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Rzepak i rzepik</w:t>
            </w:r>
          </w:p>
        </w:tc>
        <w:tc>
          <w:tcPr>
            <w:tcW w:w="424" w:type="dxa"/>
            <w:tcBorders>
              <w:top w:val="single" w:sz="6" w:space="0" w:color="DEE2E6"/>
              <w:left w:val="single" w:sz="6" w:space="0" w:color="DEE2E6"/>
              <w:bottom w:val="single" w:sz="6" w:space="0" w:color="DEE2E6"/>
              <w:right w:val="single" w:sz="6" w:space="0" w:color="DEE2E6"/>
            </w:tcBorders>
            <w:hideMark/>
          </w:tcPr>
          <w:p w14:paraId="6740391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5DB53D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6A2C3E3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3E5AA48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36.47</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3666E13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37.45</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23DB568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67.78</w:t>
            </w:r>
          </w:p>
        </w:tc>
        <w:tc>
          <w:tcPr>
            <w:tcW w:w="426" w:type="dxa"/>
            <w:tcBorders>
              <w:top w:val="single" w:sz="6" w:space="0" w:color="DEE2E6"/>
              <w:left w:val="single" w:sz="6" w:space="0" w:color="DEE2E6"/>
              <w:bottom w:val="single" w:sz="6" w:space="0" w:color="DEE2E6"/>
              <w:right w:val="single" w:sz="6" w:space="0" w:color="DEE2E6"/>
            </w:tcBorders>
            <w:hideMark/>
          </w:tcPr>
          <w:p w14:paraId="30930E1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1490B07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DCFC2B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66CCFD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476F9A7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1F85BC3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shd w:val="clear" w:color="auto" w:fill="FEA277"/>
            <w:hideMark/>
          </w:tcPr>
          <w:p w14:paraId="6891926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67.78</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33AA0A6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0.39</w:t>
            </w:r>
          </w:p>
        </w:tc>
      </w:tr>
      <w:tr w:rsidR="000669A6" w:rsidRPr="000669A6" w14:paraId="72FFC9B5"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5AEB97F8"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Ziemniak</w:t>
            </w:r>
          </w:p>
        </w:tc>
        <w:tc>
          <w:tcPr>
            <w:tcW w:w="424" w:type="dxa"/>
            <w:tcBorders>
              <w:top w:val="single" w:sz="6" w:space="0" w:color="DEE2E6"/>
              <w:left w:val="single" w:sz="6" w:space="0" w:color="DEE2E6"/>
              <w:bottom w:val="single" w:sz="6" w:space="0" w:color="DEE2E6"/>
              <w:right w:val="single" w:sz="6" w:space="0" w:color="DEE2E6"/>
            </w:tcBorders>
            <w:hideMark/>
          </w:tcPr>
          <w:p w14:paraId="1B31E6C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4701AE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3BC5780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19B339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A15CE9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1A24D7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1A81CDC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0C124F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CB2E18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581F54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25AC250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814AF5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shd w:val="clear" w:color="auto" w:fill="FEA277"/>
            <w:hideMark/>
          </w:tcPr>
          <w:p w14:paraId="2C969E5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82.89</w:t>
            </w:r>
          </w:p>
        </w:tc>
        <w:tc>
          <w:tcPr>
            <w:tcW w:w="425" w:type="dxa"/>
            <w:tcBorders>
              <w:top w:val="single" w:sz="6" w:space="0" w:color="DEE2E6"/>
              <w:left w:val="single" w:sz="6" w:space="0" w:color="DEE2E6"/>
              <w:bottom w:val="single" w:sz="6" w:space="0" w:color="DEE2E6"/>
              <w:right w:val="single" w:sz="6" w:space="0" w:color="DEE2E6"/>
            </w:tcBorders>
            <w:hideMark/>
          </w:tcPr>
          <w:p w14:paraId="2945BA1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1565F03E"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59EA130C"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Burak cukrowy</w:t>
            </w:r>
          </w:p>
        </w:tc>
        <w:tc>
          <w:tcPr>
            <w:tcW w:w="424" w:type="dxa"/>
            <w:tcBorders>
              <w:top w:val="single" w:sz="6" w:space="0" w:color="DEE2E6"/>
              <w:left w:val="single" w:sz="6" w:space="0" w:color="DEE2E6"/>
              <w:bottom w:val="single" w:sz="6" w:space="0" w:color="DEE2E6"/>
              <w:right w:val="single" w:sz="6" w:space="0" w:color="DEE2E6"/>
            </w:tcBorders>
            <w:hideMark/>
          </w:tcPr>
          <w:p w14:paraId="03E99B9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402965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624F7BE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E51FC8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A51A12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8A14F4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1F6A5FE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EED30D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C76F2A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A48E9D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5A405F1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28C917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shd w:val="clear" w:color="auto" w:fill="FEA277"/>
            <w:hideMark/>
          </w:tcPr>
          <w:p w14:paraId="15B4ED6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67.78</w:t>
            </w:r>
          </w:p>
        </w:tc>
        <w:tc>
          <w:tcPr>
            <w:tcW w:w="425" w:type="dxa"/>
            <w:tcBorders>
              <w:top w:val="single" w:sz="6" w:space="0" w:color="DEE2E6"/>
              <w:left w:val="single" w:sz="6" w:space="0" w:color="DEE2E6"/>
              <w:bottom w:val="single" w:sz="6" w:space="0" w:color="DEE2E6"/>
              <w:right w:val="single" w:sz="6" w:space="0" w:color="DEE2E6"/>
            </w:tcBorders>
            <w:hideMark/>
          </w:tcPr>
          <w:p w14:paraId="59044F6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r>
      <w:tr w:rsidR="000669A6" w:rsidRPr="000669A6" w14:paraId="56878438"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02BE3040"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Chmiel</w:t>
            </w:r>
          </w:p>
        </w:tc>
        <w:tc>
          <w:tcPr>
            <w:tcW w:w="424" w:type="dxa"/>
            <w:tcBorders>
              <w:top w:val="single" w:sz="6" w:space="0" w:color="DEE2E6"/>
              <w:left w:val="single" w:sz="6" w:space="0" w:color="DEE2E6"/>
              <w:bottom w:val="single" w:sz="6" w:space="0" w:color="DEE2E6"/>
              <w:right w:val="single" w:sz="6" w:space="0" w:color="DEE2E6"/>
            </w:tcBorders>
            <w:hideMark/>
          </w:tcPr>
          <w:p w14:paraId="554DC3C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35D139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44C59EB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C65921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FA15EA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CB8393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02775D4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841468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B3B809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4BFE4C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00B8D00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D10A03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11E010E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BF4B9C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5A05963B"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27E84764"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Tytoń</w:t>
            </w:r>
          </w:p>
        </w:tc>
        <w:tc>
          <w:tcPr>
            <w:tcW w:w="424" w:type="dxa"/>
            <w:tcBorders>
              <w:top w:val="single" w:sz="6" w:space="0" w:color="DEE2E6"/>
              <w:left w:val="single" w:sz="6" w:space="0" w:color="DEE2E6"/>
              <w:bottom w:val="single" w:sz="6" w:space="0" w:color="DEE2E6"/>
              <w:right w:val="single" w:sz="6" w:space="0" w:color="DEE2E6"/>
            </w:tcBorders>
            <w:hideMark/>
          </w:tcPr>
          <w:p w14:paraId="1507822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C18B5D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3B0497E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3A44457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25.06</w:t>
            </w:r>
          </w:p>
        </w:tc>
        <w:tc>
          <w:tcPr>
            <w:tcW w:w="425" w:type="dxa"/>
            <w:tcBorders>
              <w:top w:val="single" w:sz="6" w:space="0" w:color="DEE2E6"/>
              <w:left w:val="single" w:sz="6" w:space="0" w:color="DEE2E6"/>
              <w:bottom w:val="single" w:sz="6" w:space="0" w:color="DEE2E6"/>
              <w:right w:val="single" w:sz="6" w:space="0" w:color="DEE2E6"/>
            </w:tcBorders>
            <w:hideMark/>
          </w:tcPr>
          <w:p w14:paraId="682AE50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0A18A8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604CF57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37304C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E8AC82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D2DE1D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443E45E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40D9E3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397B8D4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3E6D85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48AA683D"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23614A79"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Warzywa gruntowe</w:t>
            </w:r>
          </w:p>
        </w:tc>
        <w:tc>
          <w:tcPr>
            <w:tcW w:w="424" w:type="dxa"/>
            <w:tcBorders>
              <w:top w:val="single" w:sz="6" w:space="0" w:color="DEE2E6"/>
              <w:left w:val="single" w:sz="6" w:space="0" w:color="DEE2E6"/>
              <w:bottom w:val="single" w:sz="6" w:space="0" w:color="DEE2E6"/>
              <w:right w:val="single" w:sz="6" w:space="0" w:color="DEE2E6"/>
            </w:tcBorders>
            <w:hideMark/>
          </w:tcPr>
          <w:p w14:paraId="6672D32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E1B7F2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5FE9919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1E8273C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17.9</w:t>
            </w:r>
          </w:p>
        </w:tc>
        <w:tc>
          <w:tcPr>
            <w:tcW w:w="425" w:type="dxa"/>
            <w:tcBorders>
              <w:top w:val="single" w:sz="6" w:space="0" w:color="DEE2E6"/>
              <w:left w:val="single" w:sz="6" w:space="0" w:color="DEE2E6"/>
              <w:bottom w:val="single" w:sz="6" w:space="0" w:color="DEE2E6"/>
              <w:right w:val="single" w:sz="6" w:space="0" w:color="DEE2E6"/>
            </w:tcBorders>
            <w:hideMark/>
          </w:tcPr>
          <w:p w14:paraId="0DA0FFD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483FE2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06B9DB3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31C682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3D3CA4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F04BFA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3439D8D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A40822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07CDE80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14B814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0FC3AC82"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4C6DCCE5"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Krzewy owocowe</w:t>
            </w:r>
          </w:p>
        </w:tc>
        <w:tc>
          <w:tcPr>
            <w:tcW w:w="424" w:type="dxa"/>
            <w:tcBorders>
              <w:top w:val="single" w:sz="6" w:space="0" w:color="DEE2E6"/>
              <w:left w:val="single" w:sz="6" w:space="0" w:color="DEE2E6"/>
              <w:bottom w:val="single" w:sz="6" w:space="0" w:color="DEE2E6"/>
              <w:right w:val="single" w:sz="6" w:space="0" w:color="DEE2E6"/>
            </w:tcBorders>
            <w:hideMark/>
          </w:tcPr>
          <w:p w14:paraId="2B5A3F3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4038DD0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19.99</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6084358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82.63</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4B0649A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82.63</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4B4505D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12.77</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31FE692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11.1</w:t>
            </w:r>
          </w:p>
        </w:tc>
        <w:tc>
          <w:tcPr>
            <w:tcW w:w="426" w:type="dxa"/>
            <w:tcBorders>
              <w:top w:val="single" w:sz="6" w:space="0" w:color="DEE2E6"/>
              <w:left w:val="single" w:sz="6" w:space="0" w:color="DEE2E6"/>
              <w:bottom w:val="single" w:sz="6" w:space="0" w:color="DEE2E6"/>
              <w:right w:val="single" w:sz="6" w:space="0" w:color="DEE2E6"/>
            </w:tcBorders>
            <w:hideMark/>
          </w:tcPr>
          <w:p w14:paraId="081467F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1E5391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1CAD57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D6CB22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4DFADC7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BE9269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2A7A226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A86C86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1272422A"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60BD9F76"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Drzewa owocowe</w:t>
            </w:r>
          </w:p>
        </w:tc>
        <w:tc>
          <w:tcPr>
            <w:tcW w:w="424" w:type="dxa"/>
            <w:tcBorders>
              <w:top w:val="single" w:sz="6" w:space="0" w:color="DEE2E6"/>
              <w:left w:val="single" w:sz="6" w:space="0" w:color="DEE2E6"/>
              <w:bottom w:val="single" w:sz="6" w:space="0" w:color="DEE2E6"/>
              <w:right w:val="single" w:sz="6" w:space="0" w:color="DEE2E6"/>
            </w:tcBorders>
            <w:hideMark/>
          </w:tcPr>
          <w:p w14:paraId="659B607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4D06C9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1AE332B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3.16</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191CE64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9.55</w:t>
            </w:r>
          </w:p>
        </w:tc>
        <w:tc>
          <w:tcPr>
            <w:tcW w:w="425" w:type="dxa"/>
            <w:tcBorders>
              <w:top w:val="single" w:sz="6" w:space="0" w:color="DEE2E6"/>
              <w:left w:val="single" w:sz="6" w:space="0" w:color="DEE2E6"/>
              <w:bottom w:val="single" w:sz="6" w:space="0" w:color="DEE2E6"/>
              <w:right w:val="single" w:sz="6" w:space="0" w:color="DEE2E6"/>
            </w:tcBorders>
            <w:hideMark/>
          </w:tcPr>
          <w:p w14:paraId="04BBF9A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A665CA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03FD67B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B8059F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607BF4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24103B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333975D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E6B004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29F602E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DDA155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4732F8D5"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446113A2"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Truskawki</w:t>
            </w:r>
          </w:p>
        </w:tc>
        <w:tc>
          <w:tcPr>
            <w:tcW w:w="424" w:type="dxa"/>
            <w:tcBorders>
              <w:top w:val="single" w:sz="6" w:space="0" w:color="DEE2E6"/>
              <w:left w:val="single" w:sz="6" w:space="0" w:color="DEE2E6"/>
              <w:bottom w:val="single" w:sz="6" w:space="0" w:color="DEE2E6"/>
              <w:right w:val="single" w:sz="6" w:space="0" w:color="DEE2E6"/>
            </w:tcBorders>
            <w:hideMark/>
          </w:tcPr>
          <w:p w14:paraId="5B3B078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29D233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19.99</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615D701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82.63</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58A109A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82.56</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34FC357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5.27</w:t>
            </w:r>
          </w:p>
        </w:tc>
        <w:tc>
          <w:tcPr>
            <w:tcW w:w="425" w:type="dxa"/>
            <w:tcBorders>
              <w:top w:val="single" w:sz="6" w:space="0" w:color="DEE2E6"/>
              <w:left w:val="single" w:sz="6" w:space="0" w:color="DEE2E6"/>
              <w:bottom w:val="single" w:sz="6" w:space="0" w:color="DEE2E6"/>
              <w:right w:val="single" w:sz="6" w:space="0" w:color="DEE2E6"/>
            </w:tcBorders>
            <w:hideMark/>
          </w:tcPr>
          <w:p w14:paraId="4A9C025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5E1314A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D0C425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A596D6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3C7D16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33BA32E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9401F9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7C07A80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CC5469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21DC7897"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0980F0A1"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Rośliny strączkowe</w:t>
            </w:r>
          </w:p>
        </w:tc>
        <w:tc>
          <w:tcPr>
            <w:tcW w:w="424" w:type="dxa"/>
            <w:tcBorders>
              <w:top w:val="single" w:sz="6" w:space="0" w:color="DEE2E6"/>
              <w:left w:val="single" w:sz="6" w:space="0" w:color="DEE2E6"/>
              <w:bottom w:val="single" w:sz="6" w:space="0" w:color="DEE2E6"/>
              <w:right w:val="single" w:sz="6" w:space="0" w:color="DEE2E6"/>
            </w:tcBorders>
            <w:hideMark/>
          </w:tcPr>
          <w:p w14:paraId="329BFD8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559B78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7DE2723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734455F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82.63</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1FA392C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14.36</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61424A8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12.92</w:t>
            </w:r>
          </w:p>
        </w:tc>
        <w:tc>
          <w:tcPr>
            <w:tcW w:w="426" w:type="dxa"/>
            <w:tcBorders>
              <w:top w:val="single" w:sz="6" w:space="0" w:color="DEE2E6"/>
              <w:left w:val="single" w:sz="6" w:space="0" w:color="DEE2E6"/>
              <w:bottom w:val="single" w:sz="6" w:space="0" w:color="DEE2E6"/>
              <w:right w:val="single" w:sz="6" w:space="0" w:color="DEE2E6"/>
            </w:tcBorders>
            <w:hideMark/>
          </w:tcPr>
          <w:p w14:paraId="473241B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E10AC9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0B9771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61A989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355C3CD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E9693C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61AF9E9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964FA2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bl>
    <w:p w14:paraId="220AFFF7" w14:textId="77777777" w:rsidR="000669A6" w:rsidRPr="000669A6" w:rsidRDefault="000669A6" w:rsidP="000669A6">
      <w:pPr>
        <w:shd w:val="clear" w:color="auto" w:fill="FFFFFF"/>
        <w:spacing w:before="240" w:after="0" w:line="240" w:lineRule="auto"/>
        <w:outlineLvl w:val="5"/>
        <w:rPr>
          <w:rFonts w:ascii="Arial" w:eastAsia="Times New Roman" w:hAnsi="Arial" w:cs="Arial"/>
          <w:bCs/>
          <w:spacing w:val="8"/>
          <w:sz w:val="15"/>
          <w:szCs w:val="15"/>
          <w:u w:val="single"/>
          <w:lang w:eastAsia="pl-PL"/>
        </w:rPr>
      </w:pPr>
      <w:r w:rsidRPr="000669A6">
        <w:rPr>
          <w:rFonts w:ascii="Arial" w:eastAsia="Times New Roman" w:hAnsi="Arial" w:cs="Arial"/>
          <w:b/>
          <w:bCs/>
          <w:color w:val="C00000"/>
          <w:spacing w:val="8"/>
          <w:sz w:val="15"/>
          <w:szCs w:val="15"/>
          <w:lang w:eastAsia="pl-PL"/>
        </w:rPr>
        <w:t>Udział powierzchni zagrożonej suszą [%]</w:t>
      </w:r>
      <w:r w:rsidRPr="000669A6">
        <w:rPr>
          <w:rFonts w:ascii="Arial" w:eastAsia="Times New Roman" w:hAnsi="Arial" w:cs="Arial"/>
          <w:color w:val="C00000"/>
          <w:spacing w:val="8"/>
          <w:sz w:val="15"/>
          <w:szCs w:val="15"/>
          <w:lang w:eastAsia="pl-PL"/>
        </w:rPr>
        <w:t xml:space="preserve">  </w:t>
      </w:r>
      <w:r w:rsidRPr="000669A6">
        <w:rPr>
          <w:rFonts w:ascii="Arial" w:eastAsia="Times New Roman" w:hAnsi="Arial" w:cs="Arial"/>
          <w:b/>
          <w:bCs/>
          <w:spacing w:val="8"/>
          <w:sz w:val="15"/>
          <w:szCs w:val="15"/>
          <w:lang w:eastAsia="pl-PL"/>
        </w:rPr>
        <w:t xml:space="preserve">Gmina: </w:t>
      </w:r>
      <w:r w:rsidRPr="000669A6">
        <w:rPr>
          <w:rFonts w:ascii="Arial" w:eastAsia="Times New Roman" w:hAnsi="Arial" w:cs="Arial"/>
          <w:bCs/>
          <w:spacing w:val="8"/>
          <w:sz w:val="15"/>
          <w:szCs w:val="15"/>
          <w:u w:val="single"/>
          <w:lang w:eastAsia="pl-PL"/>
        </w:rPr>
        <w:t>Brzozie; TERYT: 0402042</w:t>
      </w:r>
    </w:p>
    <w:tbl>
      <w:tblPr>
        <w:tblW w:w="7938" w:type="dxa"/>
        <w:tblInd w:w="701" w:type="dxa"/>
        <w:tblCellMar>
          <w:top w:w="15" w:type="dxa"/>
          <w:left w:w="15" w:type="dxa"/>
          <w:bottom w:w="15" w:type="dxa"/>
          <w:right w:w="15" w:type="dxa"/>
        </w:tblCellMar>
        <w:tblLook w:val="04A0" w:firstRow="1" w:lastRow="0" w:firstColumn="1" w:lastColumn="0" w:noHBand="0" w:noVBand="1"/>
      </w:tblPr>
      <w:tblGrid>
        <w:gridCol w:w="1845"/>
        <w:gridCol w:w="425"/>
        <w:gridCol w:w="423"/>
        <w:gridCol w:w="426"/>
        <w:gridCol w:w="425"/>
        <w:gridCol w:w="425"/>
        <w:gridCol w:w="425"/>
        <w:gridCol w:w="426"/>
        <w:gridCol w:w="425"/>
        <w:gridCol w:w="425"/>
        <w:gridCol w:w="425"/>
        <w:gridCol w:w="426"/>
        <w:gridCol w:w="425"/>
        <w:gridCol w:w="567"/>
        <w:gridCol w:w="425"/>
      </w:tblGrid>
      <w:tr w:rsidR="000669A6" w:rsidRPr="000669A6" w14:paraId="64D72BD5" w14:textId="77777777" w:rsidTr="001F05A7">
        <w:trPr>
          <w:tblHeader/>
        </w:trPr>
        <w:tc>
          <w:tcPr>
            <w:tcW w:w="184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1B0A68AC"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Gatunek roślin uprawnych</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795E3BF6"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01</w:t>
            </w:r>
          </w:p>
        </w:tc>
        <w:tc>
          <w:tcPr>
            <w:tcW w:w="423"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2F2F5663"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02</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4611DDEB"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03</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367B64ED"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04</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36DBA8CC"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05</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23E765A4"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06</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7F32FBA6"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07</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61ECFC8C"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08</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5BA180C4"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09</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5DD5CD59"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10</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6E33A99E"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11</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4EFF0DE1"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12</w:t>
            </w:r>
          </w:p>
        </w:tc>
        <w:tc>
          <w:tcPr>
            <w:tcW w:w="567"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29C457C4"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13</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6C67CAAC"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14</w:t>
            </w:r>
          </w:p>
        </w:tc>
      </w:tr>
      <w:tr w:rsidR="000669A6" w:rsidRPr="000669A6" w14:paraId="4C1C759A"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2DB97441"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Zboża ozime</w:t>
            </w:r>
          </w:p>
        </w:tc>
        <w:tc>
          <w:tcPr>
            <w:tcW w:w="425" w:type="dxa"/>
            <w:tcBorders>
              <w:top w:val="single" w:sz="6" w:space="0" w:color="DEE2E6"/>
              <w:left w:val="single" w:sz="6" w:space="0" w:color="DEE2E6"/>
              <w:bottom w:val="single" w:sz="6" w:space="0" w:color="DEE2E6"/>
              <w:right w:val="single" w:sz="6" w:space="0" w:color="DEE2E6"/>
            </w:tcBorders>
            <w:hideMark/>
          </w:tcPr>
          <w:p w14:paraId="3EADAE5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3" w:type="dxa"/>
            <w:tcBorders>
              <w:top w:val="single" w:sz="6" w:space="0" w:color="DEE2E6"/>
              <w:left w:val="single" w:sz="6" w:space="0" w:color="DEE2E6"/>
              <w:bottom w:val="single" w:sz="6" w:space="0" w:color="DEE2E6"/>
              <w:right w:val="single" w:sz="6" w:space="0" w:color="DEE2E6"/>
            </w:tcBorders>
            <w:shd w:val="clear" w:color="auto" w:fill="FEA277"/>
            <w:hideMark/>
          </w:tcPr>
          <w:p w14:paraId="2806197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34.21</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0D0AFC1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50.29</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7975B16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44.85</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3322CAD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1.66</w:t>
            </w:r>
          </w:p>
        </w:tc>
        <w:tc>
          <w:tcPr>
            <w:tcW w:w="425" w:type="dxa"/>
            <w:tcBorders>
              <w:top w:val="single" w:sz="6" w:space="0" w:color="DEE2E6"/>
              <w:left w:val="single" w:sz="6" w:space="0" w:color="DEE2E6"/>
              <w:bottom w:val="single" w:sz="6" w:space="0" w:color="DEE2E6"/>
              <w:right w:val="single" w:sz="6" w:space="0" w:color="DEE2E6"/>
            </w:tcBorders>
            <w:hideMark/>
          </w:tcPr>
          <w:p w14:paraId="58CBF2C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232D3B8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952246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F4A71C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5FAF51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679A716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AFDD07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663340B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746A45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1670A47E"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7AD86B69"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Zboża jare</w:t>
            </w:r>
          </w:p>
        </w:tc>
        <w:tc>
          <w:tcPr>
            <w:tcW w:w="425" w:type="dxa"/>
            <w:tcBorders>
              <w:top w:val="single" w:sz="6" w:space="0" w:color="DEE2E6"/>
              <w:left w:val="single" w:sz="6" w:space="0" w:color="DEE2E6"/>
              <w:bottom w:val="single" w:sz="6" w:space="0" w:color="DEE2E6"/>
              <w:right w:val="single" w:sz="6" w:space="0" w:color="DEE2E6"/>
            </w:tcBorders>
            <w:hideMark/>
          </w:tcPr>
          <w:p w14:paraId="5B9D8C8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3" w:type="dxa"/>
            <w:tcBorders>
              <w:top w:val="single" w:sz="6" w:space="0" w:color="DEE2E6"/>
              <w:left w:val="single" w:sz="6" w:space="0" w:color="DEE2E6"/>
              <w:bottom w:val="single" w:sz="6" w:space="0" w:color="DEE2E6"/>
              <w:right w:val="single" w:sz="6" w:space="0" w:color="DEE2E6"/>
            </w:tcBorders>
            <w:shd w:val="clear" w:color="auto" w:fill="FEA277"/>
            <w:hideMark/>
          </w:tcPr>
          <w:p w14:paraId="462450A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56.9</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7A38344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88.96</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593A2E1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87.4</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2806AE9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12.22</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23641A2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4.95</w:t>
            </w:r>
          </w:p>
        </w:tc>
        <w:tc>
          <w:tcPr>
            <w:tcW w:w="426" w:type="dxa"/>
            <w:tcBorders>
              <w:top w:val="single" w:sz="6" w:space="0" w:color="DEE2E6"/>
              <w:left w:val="single" w:sz="6" w:space="0" w:color="DEE2E6"/>
              <w:bottom w:val="single" w:sz="6" w:space="0" w:color="DEE2E6"/>
              <w:right w:val="single" w:sz="6" w:space="0" w:color="DEE2E6"/>
            </w:tcBorders>
            <w:hideMark/>
          </w:tcPr>
          <w:p w14:paraId="524C922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E8FB44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A0457B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3A609B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33CF32C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EDAF35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20B58F7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04EB48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179B16DD"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7A633C94"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Kukurydza na ziarno</w:t>
            </w:r>
          </w:p>
        </w:tc>
        <w:tc>
          <w:tcPr>
            <w:tcW w:w="425" w:type="dxa"/>
            <w:tcBorders>
              <w:top w:val="single" w:sz="6" w:space="0" w:color="DEE2E6"/>
              <w:left w:val="single" w:sz="6" w:space="0" w:color="DEE2E6"/>
              <w:bottom w:val="single" w:sz="6" w:space="0" w:color="DEE2E6"/>
              <w:right w:val="single" w:sz="6" w:space="0" w:color="DEE2E6"/>
            </w:tcBorders>
            <w:hideMark/>
          </w:tcPr>
          <w:p w14:paraId="4C17EC8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3" w:type="dxa"/>
            <w:tcBorders>
              <w:top w:val="single" w:sz="6" w:space="0" w:color="DEE2E6"/>
              <w:left w:val="single" w:sz="6" w:space="0" w:color="DEE2E6"/>
              <w:bottom w:val="single" w:sz="6" w:space="0" w:color="DEE2E6"/>
              <w:right w:val="single" w:sz="6" w:space="0" w:color="DEE2E6"/>
            </w:tcBorders>
            <w:hideMark/>
          </w:tcPr>
          <w:p w14:paraId="4CDAE7E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04FFDE2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6FAC92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E03931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A2FB75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039995D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6154D8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A4B8B9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F36A9A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1F17FD7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663408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58B0534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F771CD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4B5E8472"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33C8E857"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Kukurydza na kiszonkę</w:t>
            </w:r>
          </w:p>
        </w:tc>
        <w:tc>
          <w:tcPr>
            <w:tcW w:w="425" w:type="dxa"/>
            <w:tcBorders>
              <w:top w:val="single" w:sz="6" w:space="0" w:color="DEE2E6"/>
              <w:left w:val="single" w:sz="6" w:space="0" w:color="DEE2E6"/>
              <w:bottom w:val="single" w:sz="6" w:space="0" w:color="DEE2E6"/>
              <w:right w:val="single" w:sz="6" w:space="0" w:color="DEE2E6"/>
            </w:tcBorders>
            <w:hideMark/>
          </w:tcPr>
          <w:p w14:paraId="3D86131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3" w:type="dxa"/>
            <w:tcBorders>
              <w:top w:val="single" w:sz="6" w:space="0" w:color="DEE2E6"/>
              <w:left w:val="single" w:sz="6" w:space="0" w:color="DEE2E6"/>
              <w:bottom w:val="single" w:sz="6" w:space="0" w:color="DEE2E6"/>
              <w:right w:val="single" w:sz="6" w:space="0" w:color="DEE2E6"/>
            </w:tcBorders>
            <w:hideMark/>
          </w:tcPr>
          <w:p w14:paraId="5B97501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56E964E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2D152E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36739D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A22F4F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5A1BF42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D7363B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EC68AD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1C8A4F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796E135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EE8C88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13608C8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9FBC91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7EE53CC7"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040BE475"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Rzepak i rzepik</w:t>
            </w:r>
          </w:p>
        </w:tc>
        <w:tc>
          <w:tcPr>
            <w:tcW w:w="425" w:type="dxa"/>
            <w:tcBorders>
              <w:top w:val="single" w:sz="6" w:space="0" w:color="DEE2E6"/>
              <w:left w:val="single" w:sz="6" w:space="0" w:color="DEE2E6"/>
              <w:bottom w:val="single" w:sz="6" w:space="0" w:color="DEE2E6"/>
              <w:right w:val="single" w:sz="6" w:space="0" w:color="DEE2E6"/>
            </w:tcBorders>
            <w:hideMark/>
          </w:tcPr>
          <w:p w14:paraId="5748043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3" w:type="dxa"/>
            <w:tcBorders>
              <w:top w:val="single" w:sz="6" w:space="0" w:color="DEE2E6"/>
              <w:left w:val="single" w:sz="6" w:space="0" w:color="DEE2E6"/>
              <w:bottom w:val="single" w:sz="6" w:space="0" w:color="DEE2E6"/>
              <w:right w:val="single" w:sz="6" w:space="0" w:color="DEE2E6"/>
            </w:tcBorders>
            <w:hideMark/>
          </w:tcPr>
          <w:p w14:paraId="00D6962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434B771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12573A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4D34E2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4969D84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26.92</w:t>
            </w:r>
          </w:p>
        </w:tc>
        <w:tc>
          <w:tcPr>
            <w:tcW w:w="426" w:type="dxa"/>
            <w:tcBorders>
              <w:top w:val="single" w:sz="6" w:space="0" w:color="DEE2E6"/>
              <w:left w:val="single" w:sz="6" w:space="0" w:color="DEE2E6"/>
              <w:bottom w:val="single" w:sz="6" w:space="0" w:color="DEE2E6"/>
              <w:right w:val="single" w:sz="6" w:space="0" w:color="DEE2E6"/>
            </w:tcBorders>
            <w:hideMark/>
          </w:tcPr>
          <w:p w14:paraId="7C9AF8C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046D41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1843627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C25C04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7F4E5B7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C174E2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shd w:val="clear" w:color="auto" w:fill="FEA277"/>
            <w:hideMark/>
          </w:tcPr>
          <w:p w14:paraId="251D0B8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54.74</w:t>
            </w:r>
          </w:p>
        </w:tc>
        <w:tc>
          <w:tcPr>
            <w:tcW w:w="425" w:type="dxa"/>
            <w:tcBorders>
              <w:top w:val="single" w:sz="6" w:space="0" w:color="DEE2E6"/>
              <w:left w:val="single" w:sz="6" w:space="0" w:color="DEE2E6"/>
              <w:bottom w:val="single" w:sz="6" w:space="0" w:color="DEE2E6"/>
              <w:right w:val="single" w:sz="6" w:space="0" w:color="DEE2E6"/>
            </w:tcBorders>
            <w:hideMark/>
          </w:tcPr>
          <w:p w14:paraId="664EFA4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r>
      <w:tr w:rsidR="000669A6" w:rsidRPr="000669A6" w14:paraId="5EA10000"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3B599235"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Ziemniak</w:t>
            </w:r>
          </w:p>
        </w:tc>
        <w:tc>
          <w:tcPr>
            <w:tcW w:w="425" w:type="dxa"/>
            <w:tcBorders>
              <w:top w:val="single" w:sz="6" w:space="0" w:color="DEE2E6"/>
              <w:left w:val="single" w:sz="6" w:space="0" w:color="DEE2E6"/>
              <w:bottom w:val="single" w:sz="6" w:space="0" w:color="DEE2E6"/>
              <w:right w:val="single" w:sz="6" w:space="0" w:color="DEE2E6"/>
            </w:tcBorders>
            <w:hideMark/>
          </w:tcPr>
          <w:p w14:paraId="764AD51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3" w:type="dxa"/>
            <w:tcBorders>
              <w:top w:val="single" w:sz="6" w:space="0" w:color="DEE2E6"/>
              <w:left w:val="single" w:sz="6" w:space="0" w:color="DEE2E6"/>
              <w:bottom w:val="single" w:sz="6" w:space="0" w:color="DEE2E6"/>
              <w:right w:val="single" w:sz="6" w:space="0" w:color="DEE2E6"/>
            </w:tcBorders>
            <w:hideMark/>
          </w:tcPr>
          <w:p w14:paraId="2FDDCB6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6AD094D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EEBE4C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AB5C33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A0F3C5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458BDA1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13B369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7AA379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822810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3EBDC5B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1579A5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shd w:val="clear" w:color="auto" w:fill="FEA277"/>
            <w:hideMark/>
          </w:tcPr>
          <w:p w14:paraId="68C985D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82.43</w:t>
            </w:r>
          </w:p>
        </w:tc>
        <w:tc>
          <w:tcPr>
            <w:tcW w:w="425" w:type="dxa"/>
            <w:tcBorders>
              <w:top w:val="single" w:sz="6" w:space="0" w:color="DEE2E6"/>
              <w:left w:val="single" w:sz="6" w:space="0" w:color="DEE2E6"/>
              <w:bottom w:val="single" w:sz="6" w:space="0" w:color="DEE2E6"/>
              <w:right w:val="single" w:sz="6" w:space="0" w:color="DEE2E6"/>
            </w:tcBorders>
            <w:hideMark/>
          </w:tcPr>
          <w:p w14:paraId="161FD7A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67850754"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6189F423"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Burak cukrowy</w:t>
            </w:r>
          </w:p>
        </w:tc>
        <w:tc>
          <w:tcPr>
            <w:tcW w:w="425" w:type="dxa"/>
            <w:tcBorders>
              <w:top w:val="single" w:sz="6" w:space="0" w:color="DEE2E6"/>
              <w:left w:val="single" w:sz="6" w:space="0" w:color="DEE2E6"/>
              <w:bottom w:val="single" w:sz="6" w:space="0" w:color="DEE2E6"/>
              <w:right w:val="single" w:sz="6" w:space="0" w:color="DEE2E6"/>
            </w:tcBorders>
            <w:hideMark/>
          </w:tcPr>
          <w:p w14:paraId="0467D16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3" w:type="dxa"/>
            <w:tcBorders>
              <w:top w:val="single" w:sz="6" w:space="0" w:color="DEE2E6"/>
              <w:left w:val="single" w:sz="6" w:space="0" w:color="DEE2E6"/>
              <w:bottom w:val="single" w:sz="6" w:space="0" w:color="DEE2E6"/>
              <w:right w:val="single" w:sz="6" w:space="0" w:color="DEE2E6"/>
            </w:tcBorders>
            <w:hideMark/>
          </w:tcPr>
          <w:p w14:paraId="1DD8814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15E56BF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D6BF2B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14C413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56E747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29767D0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1A83FC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EA2956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E4A2C1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2E89631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7AA436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shd w:val="clear" w:color="auto" w:fill="FEA277"/>
            <w:hideMark/>
          </w:tcPr>
          <w:p w14:paraId="09E8205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8.01</w:t>
            </w:r>
          </w:p>
        </w:tc>
        <w:tc>
          <w:tcPr>
            <w:tcW w:w="425" w:type="dxa"/>
            <w:tcBorders>
              <w:top w:val="single" w:sz="6" w:space="0" w:color="DEE2E6"/>
              <w:left w:val="single" w:sz="6" w:space="0" w:color="DEE2E6"/>
              <w:bottom w:val="single" w:sz="6" w:space="0" w:color="DEE2E6"/>
              <w:right w:val="single" w:sz="6" w:space="0" w:color="DEE2E6"/>
            </w:tcBorders>
            <w:hideMark/>
          </w:tcPr>
          <w:p w14:paraId="292E126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r>
      <w:tr w:rsidR="000669A6" w:rsidRPr="000669A6" w14:paraId="4F6AFC99"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757722C4"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Chmiel</w:t>
            </w:r>
          </w:p>
        </w:tc>
        <w:tc>
          <w:tcPr>
            <w:tcW w:w="425" w:type="dxa"/>
            <w:tcBorders>
              <w:top w:val="single" w:sz="6" w:space="0" w:color="DEE2E6"/>
              <w:left w:val="single" w:sz="6" w:space="0" w:color="DEE2E6"/>
              <w:bottom w:val="single" w:sz="6" w:space="0" w:color="DEE2E6"/>
              <w:right w:val="single" w:sz="6" w:space="0" w:color="DEE2E6"/>
            </w:tcBorders>
            <w:hideMark/>
          </w:tcPr>
          <w:p w14:paraId="767D9FB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3" w:type="dxa"/>
            <w:tcBorders>
              <w:top w:val="single" w:sz="6" w:space="0" w:color="DEE2E6"/>
              <w:left w:val="single" w:sz="6" w:space="0" w:color="DEE2E6"/>
              <w:bottom w:val="single" w:sz="6" w:space="0" w:color="DEE2E6"/>
              <w:right w:val="single" w:sz="6" w:space="0" w:color="DEE2E6"/>
            </w:tcBorders>
            <w:hideMark/>
          </w:tcPr>
          <w:p w14:paraId="4C64A8D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4CAD071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4F684F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0575EE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2E1A59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359A05C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0DD0D3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B50FA5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CA0526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4D85932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86A39C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3E3814A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87D712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31F396E3"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56695717"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lastRenderedPageBreak/>
              <w:t>Tytoń</w:t>
            </w:r>
          </w:p>
        </w:tc>
        <w:tc>
          <w:tcPr>
            <w:tcW w:w="425" w:type="dxa"/>
            <w:tcBorders>
              <w:top w:val="single" w:sz="6" w:space="0" w:color="DEE2E6"/>
              <w:left w:val="single" w:sz="6" w:space="0" w:color="DEE2E6"/>
              <w:bottom w:val="single" w:sz="6" w:space="0" w:color="DEE2E6"/>
              <w:right w:val="single" w:sz="6" w:space="0" w:color="DEE2E6"/>
            </w:tcBorders>
            <w:hideMark/>
          </w:tcPr>
          <w:p w14:paraId="223F019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3" w:type="dxa"/>
            <w:tcBorders>
              <w:top w:val="single" w:sz="6" w:space="0" w:color="DEE2E6"/>
              <w:left w:val="single" w:sz="6" w:space="0" w:color="DEE2E6"/>
              <w:bottom w:val="single" w:sz="6" w:space="0" w:color="DEE2E6"/>
              <w:right w:val="single" w:sz="6" w:space="0" w:color="DEE2E6"/>
            </w:tcBorders>
            <w:hideMark/>
          </w:tcPr>
          <w:p w14:paraId="662C0D5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430796A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152B16F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0.46</w:t>
            </w:r>
          </w:p>
        </w:tc>
        <w:tc>
          <w:tcPr>
            <w:tcW w:w="425" w:type="dxa"/>
            <w:tcBorders>
              <w:top w:val="single" w:sz="6" w:space="0" w:color="DEE2E6"/>
              <w:left w:val="single" w:sz="6" w:space="0" w:color="DEE2E6"/>
              <w:bottom w:val="single" w:sz="6" w:space="0" w:color="DEE2E6"/>
              <w:right w:val="single" w:sz="6" w:space="0" w:color="DEE2E6"/>
            </w:tcBorders>
            <w:hideMark/>
          </w:tcPr>
          <w:p w14:paraId="311C4E6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5F8B55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5152727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2FF577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8CA53B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4FA0F7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082EF6A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CB9630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3F17B3E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B5E0BB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3E31BF61"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68F05988"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Warzywa gruntowe</w:t>
            </w:r>
          </w:p>
        </w:tc>
        <w:tc>
          <w:tcPr>
            <w:tcW w:w="425" w:type="dxa"/>
            <w:tcBorders>
              <w:top w:val="single" w:sz="6" w:space="0" w:color="DEE2E6"/>
              <w:left w:val="single" w:sz="6" w:space="0" w:color="DEE2E6"/>
              <w:bottom w:val="single" w:sz="6" w:space="0" w:color="DEE2E6"/>
              <w:right w:val="single" w:sz="6" w:space="0" w:color="DEE2E6"/>
            </w:tcBorders>
            <w:hideMark/>
          </w:tcPr>
          <w:p w14:paraId="67A792C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3" w:type="dxa"/>
            <w:tcBorders>
              <w:top w:val="single" w:sz="6" w:space="0" w:color="DEE2E6"/>
              <w:left w:val="single" w:sz="6" w:space="0" w:color="DEE2E6"/>
              <w:bottom w:val="single" w:sz="6" w:space="0" w:color="DEE2E6"/>
              <w:right w:val="single" w:sz="6" w:space="0" w:color="DEE2E6"/>
            </w:tcBorders>
            <w:hideMark/>
          </w:tcPr>
          <w:p w14:paraId="22B74E2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6D3E619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D33EBB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3.65</w:t>
            </w:r>
          </w:p>
        </w:tc>
        <w:tc>
          <w:tcPr>
            <w:tcW w:w="425" w:type="dxa"/>
            <w:tcBorders>
              <w:top w:val="single" w:sz="6" w:space="0" w:color="DEE2E6"/>
              <w:left w:val="single" w:sz="6" w:space="0" w:color="DEE2E6"/>
              <w:bottom w:val="single" w:sz="6" w:space="0" w:color="DEE2E6"/>
              <w:right w:val="single" w:sz="6" w:space="0" w:color="DEE2E6"/>
            </w:tcBorders>
            <w:hideMark/>
          </w:tcPr>
          <w:p w14:paraId="1BE705D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8D765E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4A6CA76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5600B5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0A0D7E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587D96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47AC943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2BE101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107C189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3C8820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3C6CCEA9"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1587CED9"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Krzewy owocowe</w:t>
            </w:r>
          </w:p>
        </w:tc>
        <w:tc>
          <w:tcPr>
            <w:tcW w:w="425" w:type="dxa"/>
            <w:tcBorders>
              <w:top w:val="single" w:sz="6" w:space="0" w:color="DEE2E6"/>
              <w:left w:val="single" w:sz="6" w:space="0" w:color="DEE2E6"/>
              <w:bottom w:val="single" w:sz="6" w:space="0" w:color="DEE2E6"/>
              <w:right w:val="single" w:sz="6" w:space="0" w:color="DEE2E6"/>
            </w:tcBorders>
            <w:hideMark/>
          </w:tcPr>
          <w:p w14:paraId="16170FC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3" w:type="dxa"/>
            <w:tcBorders>
              <w:top w:val="single" w:sz="6" w:space="0" w:color="DEE2E6"/>
              <w:left w:val="single" w:sz="6" w:space="0" w:color="DEE2E6"/>
              <w:bottom w:val="single" w:sz="6" w:space="0" w:color="DEE2E6"/>
              <w:right w:val="single" w:sz="6" w:space="0" w:color="DEE2E6"/>
            </w:tcBorders>
            <w:shd w:val="clear" w:color="auto" w:fill="FEA277"/>
            <w:hideMark/>
          </w:tcPr>
          <w:p w14:paraId="0DC63BC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34.21</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08F061B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47.85</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8E17F3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43.61</w:t>
            </w:r>
          </w:p>
        </w:tc>
        <w:tc>
          <w:tcPr>
            <w:tcW w:w="425" w:type="dxa"/>
            <w:tcBorders>
              <w:top w:val="single" w:sz="6" w:space="0" w:color="DEE2E6"/>
              <w:left w:val="single" w:sz="6" w:space="0" w:color="DEE2E6"/>
              <w:bottom w:val="single" w:sz="6" w:space="0" w:color="DEE2E6"/>
              <w:right w:val="single" w:sz="6" w:space="0" w:color="DEE2E6"/>
            </w:tcBorders>
            <w:hideMark/>
          </w:tcPr>
          <w:p w14:paraId="4DD9999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FE5724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105DA10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2F83D5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856601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4B032D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569AFA3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27E960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1D4D85C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211B58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7CE53ED8"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3540F719"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Drzewa owocowe</w:t>
            </w:r>
          </w:p>
        </w:tc>
        <w:tc>
          <w:tcPr>
            <w:tcW w:w="425" w:type="dxa"/>
            <w:tcBorders>
              <w:top w:val="single" w:sz="6" w:space="0" w:color="DEE2E6"/>
              <w:left w:val="single" w:sz="6" w:space="0" w:color="DEE2E6"/>
              <w:bottom w:val="single" w:sz="6" w:space="0" w:color="DEE2E6"/>
              <w:right w:val="single" w:sz="6" w:space="0" w:color="DEE2E6"/>
            </w:tcBorders>
            <w:hideMark/>
          </w:tcPr>
          <w:p w14:paraId="18543B6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3" w:type="dxa"/>
            <w:tcBorders>
              <w:top w:val="single" w:sz="6" w:space="0" w:color="DEE2E6"/>
              <w:left w:val="single" w:sz="6" w:space="0" w:color="DEE2E6"/>
              <w:bottom w:val="single" w:sz="6" w:space="0" w:color="DEE2E6"/>
              <w:right w:val="single" w:sz="6" w:space="0" w:color="DEE2E6"/>
            </w:tcBorders>
            <w:hideMark/>
          </w:tcPr>
          <w:p w14:paraId="727860B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0F226AE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66CCD0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7036C7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96453D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08F2283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CFCB0A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511A9C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1AABFC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6E8B637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473E54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1D30E52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7D336A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324F24E5"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01A8E713"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Truskawki</w:t>
            </w:r>
          </w:p>
        </w:tc>
        <w:tc>
          <w:tcPr>
            <w:tcW w:w="425" w:type="dxa"/>
            <w:tcBorders>
              <w:top w:val="single" w:sz="6" w:space="0" w:color="DEE2E6"/>
              <w:left w:val="single" w:sz="6" w:space="0" w:color="DEE2E6"/>
              <w:bottom w:val="single" w:sz="6" w:space="0" w:color="DEE2E6"/>
              <w:right w:val="single" w:sz="6" w:space="0" w:color="DEE2E6"/>
            </w:tcBorders>
            <w:hideMark/>
          </w:tcPr>
          <w:p w14:paraId="47B5681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3" w:type="dxa"/>
            <w:tcBorders>
              <w:top w:val="single" w:sz="6" w:space="0" w:color="DEE2E6"/>
              <w:left w:val="single" w:sz="6" w:space="0" w:color="DEE2E6"/>
              <w:bottom w:val="single" w:sz="6" w:space="0" w:color="DEE2E6"/>
              <w:right w:val="single" w:sz="6" w:space="0" w:color="DEE2E6"/>
            </w:tcBorders>
            <w:shd w:val="clear" w:color="auto" w:fill="FEA277"/>
            <w:hideMark/>
          </w:tcPr>
          <w:p w14:paraId="1567304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34.21</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32B48EC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44.85</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53D73B5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25.71</w:t>
            </w:r>
          </w:p>
        </w:tc>
        <w:tc>
          <w:tcPr>
            <w:tcW w:w="425" w:type="dxa"/>
            <w:tcBorders>
              <w:top w:val="single" w:sz="6" w:space="0" w:color="DEE2E6"/>
              <w:left w:val="single" w:sz="6" w:space="0" w:color="DEE2E6"/>
              <w:bottom w:val="single" w:sz="6" w:space="0" w:color="DEE2E6"/>
              <w:right w:val="single" w:sz="6" w:space="0" w:color="DEE2E6"/>
            </w:tcBorders>
            <w:hideMark/>
          </w:tcPr>
          <w:p w14:paraId="030C75E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01353E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508718A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9CA2EB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C6FE19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B2E9BB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0618ECB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53CE5A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0C43A0C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197B82A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1B945C01"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214726D5"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Rośliny strączkowe</w:t>
            </w:r>
          </w:p>
        </w:tc>
        <w:tc>
          <w:tcPr>
            <w:tcW w:w="425" w:type="dxa"/>
            <w:tcBorders>
              <w:top w:val="single" w:sz="6" w:space="0" w:color="DEE2E6"/>
              <w:left w:val="single" w:sz="6" w:space="0" w:color="DEE2E6"/>
              <w:bottom w:val="single" w:sz="6" w:space="0" w:color="DEE2E6"/>
              <w:right w:val="single" w:sz="6" w:space="0" w:color="DEE2E6"/>
            </w:tcBorders>
            <w:hideMark/>
          </w:tcPr>
          <w:p w14:paraId="41A9715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3" w:type="dxa"/>
            <w:tcBorders>
              <w:top w:val="single" w:sz="6" w:space="0" w:color="DEE2E6"/>
              <w:left w:val="single" w:sz="6" w:space="0" w:color="DEE2E6"/>
              <w:bottom w:val="single" w:sz="6" w:space="0" w:color="DEE2E6"/>
              <w:right w:val="single" w:sz="6" w:space="0" w:color="DEE2E6"/>
            </w:tcBorders>
            <w:hideMark/>
          </w:tcPr>
          <w:p w14:paraId="1C6E577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501E854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3DEB400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42.72</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504C4A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1.66</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22F83E2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0.55</w:t>
            </w:r>
          </w:p>
        </w:tc>
        <w:tc>
          <w:tcPr>
            <w:tcW w:w="426" w:type="dxa"/>
            <w:tcBorders>
              <w:top w:val="single" w:sz="6" w:space="0" w:color="DEE2E6"/>
              <w:left w:val="single" w:sz="6" w:space="0" w:color="DEE2E6"/>
              <w:bottom w:val="single" w:sz="6" w:space="0" w:color="DEE2E6"/>
              <w:right w:val="single" w:sz="6" w:space="0" w:color="DEE2E6"/>
            </w:tcBorders>
            <w:hideMark/>
          </w:tcPr>
          <w:p w14:paraId="2874A2E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D9A37C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059DE0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2A7702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7C85AE0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F722F0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4A836D1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EFC2E9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bl>
    <w:p w14:paraId="259A6396" w14:textId="77777777" w:rsidR="000669A6" w:rsidRPr="000669A6" w:rsidRDefault="000669A6" w:rsidP="000669A6">
      <w:pPr>
        <w:shd w:val="clear" w:color="auto" w:fill="FFFFFF"/>
        <w:spacing w:before="240" w:after="0" w:line="240" w:lineRule="auto"/>
        <w:outlineLvl w:val="5"/>
        <w:rPr>
          <w:rFonts w:ascii="Arial" w:eastAsia="Times New Roman" w:hAnsi="Arial" w:cs="Arial"/>
          <w:bCs/>
          <w:spacing w:val="8"/>
          <w:sz w:val="15"/>
          <w:szCs w:val="15"/>
          <w:u w:val="single"/>
          <w:lang w:eastAsia="pl-PL"/>
        </w:rPr>
      </w:pPr>
      <w:r w:rsidRPr="000669A6">
        <w:rPr>
          <w:rFonts w:ascii="Arial" w:eastAsia="Times New Roman" w:hAnsi="Arial" w:cs="Arial"/>
          <w:b/>
          <w:bCs/>
          <w:color w:val="C00000"/>
          <w:spacing w:val="8"/>
          <w:sz w:val="15"/>
          <w:szCs w:val="15"/>
          <w:lang w:eastAsia="pl-PL"/>
        </w:rPr>
        <w:t>Udział powierzchni zagrożonej suszą [%]</w:t>
      </w:r>
      <w:r w:rsidRPr="000669A6">
        <w:rPr>
          <w:rFonts w:ascii="Arial" w:eastAsia="Times New Roman" w:hAnsi="Arial" w:cs="Arial"/>
          <w:color w:val="C00000"/>
          <w:spacing w:val="8"/>
          <w:sz w:val="15"/>
          <w:szCs w:val="15"/>
          <w:lang w:eastAsia="pl-PL"/>
        </w:rPr>
        <w:t xml:space="preserve">  </w:t>
      </w:r>
      <w:r w:rsidRPr="000669A6">
        <w:rPr>
          <w:rFonts w:ascii="Arial" w:eastAsia="Times New Roman" w:hAnsi="Arial" w:cs="Arial"/>
          <w:b/>
          <w:bCs/>
          <w:spacing w:val="8"/>
          <w:sz w:val="15"/>
          <w:szCs w:val="15"/>
          <w:lang w:eastAsia="pl-PL"/>
        </w:rPr>
        <w:t xml:space="preserve">Gmina: </w:t>
      </w:r>
      <w:r w:rsidRPr="000669A6">
        <w:rPr>
          <w:rFonts w:ascii="Arial" w:eastAsia="Times New Roman" w:hAnsi="Arial" w:cs="Arial"/>
          <w:bCs/>
          <w:spacing w:val="8"/>
          <w:sz w:val="15"/>
          <w:szCs w:val="15"/>
          <w:u w:val="single"/>
          <w:lang w:eastAsia="pl-PL"/>
        </w:rPr>
        <w:t>Górzno; TERYT: 0402053</w:t>
      </w:r>
    </w:p>
    <w:tbl>
      <w:tblPr>
        <w:tblW w:w="7938" w:type="dxa"/>
        <w:tblInd w:w="701" w:type="dxa"/>
        <w:tblCellMar>
          <w:top w:w="15" w:type="dxa"/>
          <w:left w:w="15" w:type="dxa"/>
          <w:bottom w:w="15" w:type="dxa"/>
          <w:right w:w="15" w:type="dxa"/>
        </w:tblCellMar>
        <w:tblLook w:val="04A0" w:firstRow="1" w:lastRow="0" w:firstColumn="1" w:lastColumn="0" w:noHBand="0" w:noVBand="1"/>
      </w:tblPr>
      <w:tblGrid>
        <w:gridCol w:w="1845"/>
        <w:gridCol w:w="425"/>
        <w:gridCol w:w="423"/>
        <w:gridCol w:w="426"/>
        <w:gridCol w:w="425"/>
        <w:gridCol w:w="425"/>
        <w:gridCol w:w="425"/>
        <w:gridCol w:w="426"/>
        <w:gridCol w:w="425"/>
        <w:gridCol w:w="425"/>
        <w:gridCol w:w="425"/>
        <w:gridCol w:w="426"/>
        <w:gridCol w:w="425"/>
        <w:gridCol w:w="567"/>
        <w:gridCol w:w="425"/>
      </w:tblGrid>
      <w:tr w:rsidR="000669A6" w:rsidRPr="000669A6" w14:paraId="53499F33" w14:textId="77777777" w:rsidTr="001F05A7">
        <w:trPr>
          <w:tblHeader/>
        </w:trPr>
        <w:tc>
          <w:tcPr>
            <w:tcW w:w="184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2EEB4770"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Gatunek roślin uprawnych</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13205447"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01</w:t>
            </w:r>
          </w:p>
        </w:tc>
        <w:tc>
          <w:tcPr>
            <w:tcW w:w="423"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5A4DF14C"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02</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7B2ED1B7"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03</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4E3042E7"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04</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2C8387A3"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05</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4CF74B63"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06</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4613E045"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07</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038F7F9A"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08</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331EE3D4"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09</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43170E49"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10</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668BF14A"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11</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21B49DDE"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12</w:t>
            </w:r>
          </w:p>
        </w:tc>
        <w:tc>
          <w:tcPr>
            <w:tcW w:w="567"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29191C66"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13</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43634B39"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14</w:t>
            </w:r>
          </w:p>
        </w:tc>
      </w:tr>
      <w:tr w:rsidR="000669A6" w:rsidRPr="000669A6" w14:paraId="36962692"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4A6D4B08"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Zboża ozime</w:t>
            </w:r>
          </w:p>
        </w:tc>
        <w:tc>
          <w:tcPr>
            <w:tcW w:w="425" w:type="dxa"/>
            <w:tcBorders>
              <w:top w:val="single" w:sz="6" w:space="0" w:color="DEE2E6"/>
              <w:left w:val="single" w:sz="6" w:space="0" w:color="DEE2E6"/>
              <w:bottom w:val="single" w:sz="6" w:space="0" w:color="DEE2E6"/>
              <w:right w:val="single" w:sz="6" w:space="0" w:color="DEE2E6"/>
            </w:tcBorders>
            <w:hideMark/>
          </w:tcPr>
          <w:p w14:paraId="5DE4542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3" w:type="dxa"/>
            <w:tcBorders>
              <w:top w:val="single" w:sz="6" w:space="0" w:color="DEE2E6"/>
              <w:left w:val="single" w:sz="6" w:space="0" w:color="DEE2E6"/>
              <w:bottom w:val="single" w:sz="6" w:space="0" w:color="DEE2E6"/>
              <w:right w:val="single" w:sz="6" w:space="0" w:color="DEE2E6"/>
            </w:tcBorders>
            <w:shd w:val="clear" w:color="auto" w:fill="FEA277"/>
            <w:hideMark/>
          </w:tcPr>
          <w:p w14:paraId="1B7CA19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26.55</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174F5C9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93.34</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5AA0050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93.1</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47EE37F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0.61</w:t>
            </w:r>
          </w:p>
        </w:tc>
        <w:tc>
          <w:tcPr>
            <w:tcW w:w="425" w:type="dxa"/>
            <w:tcBorders>
              <w:top w:val="single" w:sz="6" w:space="0" w:color="DEE2E6"/>
              <w:left w:val="single" w:sz="6" w:space="0" w:color="DEE2E6"/>
              <w:bottom w:val="single" w:sz="6" w:space="0" w:color="DEE2E6"/>
              <w:right w:val="single" w:sz="6" w:space="0" w:color="DEE2E6"/>
            </w:tcBorders>
            <w:hideMark/>
          </w:tcPr>
          <w:p w14:paraId="18E59E5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3BF8AF3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E65FC7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99318E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B2F2E2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3C0B99D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41A967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2B0C262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C1FAF5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159F1EB4"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39528EF3"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Zboża jare</w:t>
            </w:r>
          </w:p>
        </w:tc>
        <w:tc>
          <w:tcPr>
            <w:tcW w:w="425" w:type="dxa"/>
            <w:tcBorders>
              <w:top w:val="single" w:sz="6" w:space="0" w:color="DEE2E6"/>
              <w:left w:val="single" w:sz="6" w:space="0" w:color="DEE2E6"/>
              <w:bottom w:val="single" w:sz="6" w:space="0" w:color="DEE2E6"/>
              <w:right w:val="single" w:sz="6" w:space="0" w:color="DEE2E6"/>
            </w:tcBorders>
            <w:hideMark/>
          </w:tcPr>
          <w:p w14:paraId="2F42C6F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3" w:type="dxa"/>
            <w:tcBorders>
              <w:top w:val="single" w:sz="6" w:space="0" w:color="DEE2E6"/>
              <w:left w:val="single" w:sz="6" w:space="0" w:color="DEE2E6"/>
              <w:bottom w:val="single" w:sz="6" w:space="0" w:color="DEE2E6"/>
              <w:right w:val="single" w:sz="6" w:space="0" w:color="DEE2E6"/>
            </w:tcBorders>
            <w:shd w:val="clear" w:color="auto" w:fill="FEA277"/>
            <w:hideMark/>
          </w:tcPr>
          <w:p w14:paraId="2FD6A3A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92.81</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5852106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94.0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5F4CBA4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94.0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1D9314B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24.3</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2E8F02B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9.02</w:t>
            </w:r>
          </w:p>
        </w:tc>
        <w:tc>
          <w:tcPr>
            <w:tcW w:w="426" w:type="dxa"/>
            <w:tcBorders>
              <w:top w:val="single" w:sz="6" w:space="0" w:color="DEE2E6"/>
              <w:left w:val="single" w:sz="6" w:space="0" w:color="DEE2E6"/>
              <w:bottom w:val="single" w:sz="6" w:space="0" w:color="DEE2E6"/>
              <w:right w:val="single" w:sz="6" w:space="0" w:color="DEE2E6"/>
            </w:tcBorders>
            <w:hideMark/>
          </w:tcPr>
          <w:p w14:paraId="3F688DA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90E678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8A7750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B422B9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7490399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BFD627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22B7539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E0D771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43325437"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1469956B"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Kukurydza na ziarno</w:t>
            </w:r>
          </w:p>
        </w:tc>
        <w:tc>
          <w:tcPr>
            <w:tcW w:w="425" w:type="dxa"/>
            <w:tcBorders>
              <w:top w:val="single" w:sz="6" w:space="0" w:color="DEE2E6"/>
              <w:left w:val="single" w:sz="6" w:space="0" w:color="DEE2E6"/>
              <w:bottom w:val="single" w:sz="6" w:space="0" w:color="DEE2E6"/>
              <w:right w:val="single" w:sz="6" w:space="0" w:color="DEE2E6"/>
            </w:tcBorders>
            <w:hideMark/>
          </w:tcPr>
          <w:p w14:paraId="3195DBE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3" w:type="dxa"/>
            <w:tcBorders>
              <w:top w:val="single" w:sz="6" w:space="0" w:color="DEE2E6"/>
              <w:left w:val="single" w:sz="6" w:space="0" w:color="DEE2E6"/>
              <w:bottom w:val="single" w:sz="6" w:space="0" w:color="DEE2E6"/>
              <w:right w:val="single" w:sz="6" w:space="0" w:color="DEE2E6"/>
            </w:tcBorders>
            <w:hideMark/>
          </w:tcPr>
          <w:p w14:paraId="5D22D37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1C1730D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0B9227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96CD75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F8E452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1000B30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5DFF75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C1FC2F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987E7E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1DD794B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270A1C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65FBD1D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8AF2BD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76085AF1"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7CD58BC8"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Kukurydza na kiszonkę</w:t>
            </w:r>
          </w:p>
        </w:tc>
        <w:tc>
          <w:tcPr>
            <w:tcW w:w="425" w:type="dxa"/>
            <w:tcBorders>
              <w:top w:val="single" w:sz="6" w:space="0" w:color="DEE2E6"/>
              <w:left w:val="single" w:sz="6" w:space="0" w:color="DEE2E6"/>
              <w:bottom w:val="single" w:sz="6" w:space="0" w:color="DEE2E6"/>
              <w:right w:val="single" w:sz="6" w:space="0" w:color="DEE2E6"/>
            </w:tcBorders>
            <w:hideMark/>
          </w:tcPr>
          <w:p w14:paraId="276074A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3" w:type="dxa"/>
            <w:tcBorders>
              <w:top w:val="single" w:sz="6" w:space="0" w:color="DEE2E6"/>
              <w:left w:val="single" w:sz="6" w:space="0" w:color="DEE2E6"/>
              <w:bottom w:val="single" w:sz="6" w:space="0" w:color="DEE2E6"/>
              <w:right w:val="single" w:sz="6" w:space="0" w:color="DEE2E6"/>
            </w:tcBorders>
            <w:hideMark/>
          </w:tcPr>
          <w:p w14:paraId="3A676A2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2C604B5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535FA2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2CB807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40B3EB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4E71361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834F1C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22BA4C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F5D1F1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627E830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A7697D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22ACC2B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8B6C09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262A0A35"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3995BED2"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Rzepak i rzepik</w:t>
            </w:r>
          </w:p>
        </w:tc>
        <w:tc>
          <w:tcPr>
            <w:tcW w:w="425" w:type="dxa"/>
            <w:tcBorders>
              <w:top w:val="single" w:sz="6" w:space="0" w:color="DEE2E6"/>
              <w:left w:val="single" w:sz="6" w:space="0" w:color="DEE2E6"/>
              <w:bottom w:val="single" w:sz="6" w:space="0" w:color="DEE2E6"/>
              <w:right w:val="single" w:sz="6" w:space="0" w:color="DEE2E6"/>
            </w:tcBorders>
            <w:hideMark/>
          </w:tcPr>
          <w:p w14:paraId="40C64E1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3" w:type="dxa"/>
            <w:tcBorders>
              <w:top w:val="single" w:sz="6" w:space="0" w:color="DEE2E6"/>
              <w:left w:val="single" w:sz="6" w:space="0" w:color="DEE2E6"/>
              <w:bottom w:val="single" w:sz="6" w:space="0" w:color="DEE2E6"/>
              <w:right w:val="single" w:sz="6" w:space="0" w:color="DEE2E6"/>
            </w:tcBorders>
            <w:hideMark/>
          </w:tcPr>
          <w:p w14:paraId="12AE8CF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4D63AE6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427C11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426CD3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5F9AC21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67.3</w:t>
            </w:r>
          </w:p>
        </w:tc>
        <w:tc>
          <w:tcPr>
            <w:tcW w:w="426" w:type="dxa"/>
            <w:tcBorders>
              <w:top w:val="single" w:sz="6" w:space="0" w:color="DEE2E6"/>
              <w:left w:val="single" w:sz="6" w:space="0" w:color="DEE2E6"/>
              <w:bottom w:val="single" w:sz="6" w:space="0" w:color="DEE2E6"/>
              <w:right w:val="single" w:sz="6" w:space="0" w:color="DEE2E6"/>
            </w:tcBorders>
            <w:hideMark/>
          </w:tcPr>
          <w:p w14:paraId="4F14DEC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EB3136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6FCC04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968ED2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195F0C6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E6C4C7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shd w:val="clear" w:color="auto" w:fill="FEA277"/>
            <w:hideMark/>
          </w:tcPr>
          <w:p w14:paraId="4BBF85F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67.45</w:t>
            </w:r>
          </w:p>
        </w:tc>
        <w:tc>
          <w:tcPr>
            <w:tcW w:w="425" w:type="dxa"/>
            <w:tcBorders>
              <w:top w:val="single" w:sz="6" w:space="0" w:color="DEE2E6"/>
              <w:left w:val="single" w:sz="6" w:space="0" w:color="DEE2E6"/>
              <w:bottom w:val="single" w:sz="6" w:space="0" w:color="DEE2E6"/>
              <w:right w:val="single" w:sz="6" w:space="0" w:color="DEE2E6"/>
            </w:tcBorders>
            <w:hideMark/>
          </w:tcPr>
          <w:p w14:paraId="0D8443C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r>
      <w:tr w:rsidR="000669A6" w:rsidRPr="000669A6" w14:paraId="64A7D270"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35D65AF6"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Ziemniak</w:t>
            </w:r>
          </w:p>
        </w:tc>
        <w:tc>
          <w:tcPr>
            <w:tcW w:w="425" w:type="dxa"/>
            <w:tcBorders>
              <w:top w:val="single" w:sz="6" w:space="0" w:color="DEE2E6"/>
              <w:left w:val="single" w:sz="6" w:space="0" w:color="DEE2E6"/>
              <w:bottom w:val="single" w:sz="6" w:space="0" w:color="DEE2E6"/>
              <w:right w:val="single" w:sz="6" w:space="0" w:color="DEE2E6"/>
            </w:tcBorders>
            <w:hideMark/>
          </w:tcPr>
          <w:p w14:paraId="7B6C62A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3" w:type="dxa"/>
            <w:tcBorders>
              <w:top w:val="single" w:sz="6" w:space="0" w:color="DEE2E6"/>
              <w:left w:val="single" w:sz="6" w:space="0" w:color="DEE2E6"/>
              <w:bottom w:val="single" w:sz="6" w:space="0" w:color="DEE2E6"/>
              <w:right w:val="single" w:sz="6" w:space="0" w:color="DEE2E6"/>
            </w:tcBorders>
            <w:hideMark/>
          </w:tcPr>
          <w:p w14:paraId="0812D32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553C4C1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53F4FD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8E7BEC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D8DDA6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6600E85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BDEA85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7ED4E8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5E95B1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045966D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4CB10E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shd w:val="clear" w:color="auto" w:fill="FEA277"/>
            <w:hideMark/>
          </w:tcPr>
          <w:p w14:paraId="2D53929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93.93</w:t>
            </w:r>
          </w:p>
        </w:tc>
        <w:tc>
          <w:tcPr>
            <w:tcW w:w="425" w:type="dxa"/>
            <w:tcBorders>
              <w:top w:val="single" w:sz="6" w:space="0" w:color="DEE2E6"/>
              <w:left w:val="single" w:sz="6" w:space="0" w:color="DEE2E6"/>
              <w:bottom w:val="single" w:sz="6" w:space="0" w:color="DEE2E6"/>
              <w:right w:val="single" w:sz="6" w:space="0" w:color="DEE2E6"/>
            </w:tcBorders>
            <w:hideMark/>
          </w:tcPr>
          <w:p w14:paraId="7A2B27E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7A4256D0"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154111FE"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Burak cukrowy</w:t>
            </w:r>
          </w:p>
        </w:tc>
        <w:tc>
          <w:tcPr>
            <w:tcW w:w="425" w:type="dxa"/>
            <w:tcBorders>
              <w:top w:val="single" w:sz="6" w:space="0" w:color="DEE2E6"/>
              <w:left w:val="single" w:sz="6" w:space="0" w:color="DEE2E6"/>
              <w:bottom w:val="single" w:sz="6" w:space="0" w:color="DEE2E6"/>
              <w:right w:val="single" w:sz="6" w:space="0" w:color="DEE2E6"/>
            </w:tcBorders>
            <w:hideMark/>
          </w:tcPr>
          <w:p w14:paraId="7C5C080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3" w:type="dxa"/>
            <w:tcBorders>
              <w:top w:val="single" w:sz="6" w:space="0" w:color="DEE2E6"/>
              <w:left w:val="single" w:sz="6" w:space="0" w:color="DEE2E6"/>
              <w:bottom w:val="single" w:sz="6" w:space="0" w:color="DEE2E6"/>
              <w:right w:val="single" w:sz="6" w:space="0" w:color="DEE2E6"/>
            </w:tcBorders>
            <w:hideMark/>
          </w:tcPr>
          <w:p w14:paraId="71ADBF3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318CF7B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8073E5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8F008F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B94D8C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284C229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BD85A8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6155B5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C5EB75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58ACFD3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F7B1B3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shd w:val="clear" w:color="auto" w:fill="FEA277"/>
            <w:hideMark/>
          </w:tcPr>
          <w:p w14:paraId="30CF1C7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30.01</w:t>
            </w:r>
          </w:p>
        </w:tc>
        <w:tc>
          <w:tcPr>
            <w:tcW w:w="425" w:type="dxa"/>
            <w:tcBorders>
              <w:top w:val="single" w:sz="6" w:space="0" w:color="DEE2E6"/>
              <w:left w:val="single" w:sz="6" w:space="0" w:color="DEE2E6"/>
              <w:bottom w:val="single" w:sz="6" w:space="0" w:color="DEE2E6"/>
              <w:right w:val="single" w:sz="6" w:space="0" w:color="DEE2E6"/>
            </w:tcBorders>
            <w:hideMark/>
          </w:tcPr>
          <w:p w14:paraId="1482D56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r>
      <w:tr w:rsidR="000669A6" w:rsidRPr="000669A6" w14:paraId="27A4ACB6"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5E096DCF"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Chmiel</w:t>
            </w:r>
          </w:p>
        </w:tc>
        <w:tc>
          <w:tcPr>
            <w:tcW w:w="425" w:type="dxa"/>
            <w:tcBorders>
              <w:top w:val="single" w:sz="6" w:space="0" w:color="DEE2E6"/>
              <w:left w:val="single" w:sz="6" w:space="0" w:color="DEE2E6"/>
              <w:bottom w:val="single" w:sz="6" w:space="0" w:color="DEE2E6"/>
              <w:right w:val="single" w:sz="6" w:space="0" w:color="DEE2E6"/>
            </w:tcBorders>
            <w:hideMark/>
          </w:tcPr>
          <w:p w14:paraId="2AC68EF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3" w:type="dxa"/>
            <w:tcBorders>
              <w:top w:val="single" w:sz="6" w:space="0" w:color="DEE2E6"/>
              <w:left w:val="single" w:sz="6" w:space="0" w:color="DEE2E6"/>
              <w:bottom w:val="single" w:sz="6" w:space="0" w:color="DEE2E6"/>
              <w:right w:val="single" w:sz="6" w:space="0" w:color="DEE2E6"/>
            </w:tcBorders>
            <w:hideMark/>
          </w:tcPr>
          <w:p w14:paraId="1E6781B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03E8C14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134B41D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929C3C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24867A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0EBC907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2FFCEB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AA960D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EF54B1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134F48B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3A467C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352DD69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3A8F546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3A18D6B5"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738280AE"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Tytoń</w:t>
            </w:r>
          </w:p>
        </w:tc>
        <w:tc>
          <w:tcPr>
            <w:tcW w:w="425" w:type="dxa"/>
            <w:tcBorders>
              <w:top w:val="single" w:sz="6" w:space="0" w:color="DEE2E6"/>
              <w:left w:val="single" w:sz="6" w:space="0" w:color="DEE2E6"/>
              <w:bottom w:val="single" w:sz="6" w:space="0" w:color="DEE2E6"/>
              <w:right w:val="single" w:sz="6" w:space="0" w:color="DEE2E6"/>
            </w:tcBorders>
            <w:hideMark/>
          </w:tcPr>
          <w:p w14:paraId="708F86B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3" w:type="dxa"/>
            <w:tcBorders>
              <w:top w:val="single" w:sz="6" w:space="0" w:color="DEE2E6"/>
              <w:left w:val="single" w:sz="6" w:space="0" w:color="DEE2E6"/>
              <w:bottom w:val="single" w:sz="6" w:space="0" w:color="DEE2E6"/>
              <w:right w:val="single" w:sz="6" w:space="0" w:color="DEE2E6"/>
            </w:tcBorders>
            <w:hideMark/>
          </w:tcPr>
          <w:p w14:paraId="4D31512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7804656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5BB2AE0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4.14</w:t>
            </w:r>
          </w:p>
        </w:tc>
        <w:tc>
          <w:tcPr>
            <w:tcW w:w="425" w:type="dxa"/>
            <w:tcBorders>
              <w:top w:val="single" w:sz="6" w:space="0" w:color="DEE2E6"/>
              <w:left w:val="single" w:sz="6" w:space="0" w:color="DEE2E6"/>
              <w:bottom w:val="single" w:sz="6" w:space="0" w:color="DEE2E6"/>
              <w:right w:val="single" w:sz="6" w:space="0" w:color="DEE2E6"/>
            </w:tcBorders>
            <w:hideMark/>
          </w:tcPr>
          <w:p w14:paraId="70CC2B5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3A6D9A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12F7E49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B09F67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840D2C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9E2E1D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1FFE4B1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992CF3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1023B35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4A2F18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53F02E79"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65F1B199"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Warzywa gruntowe</w:t>
            </w:r>
          </w:p>
        </w:tc>
        <w:tc>
          <w:tcPr>
            <w:tcW w:w="425" w:type="dxa"/>
            <w:tcBorders>
              <w:top w:val="single" w:sz="6" w:space="0" w:color="DEE2E6"/>
              <w:left w:val="single" w:sz="6" w:space="0" w:color="DEE2E6"/>
              <w:bottom w:val="single" w:sz="6" w:space="0" w:color="DEE2E6"/>
              <w:right w:val="single" w:sz="6" w:space="0" w:color="DEE2E6"/>
            </w:tcBorders>
            <w:hideMark/>
          </w:tcPr>
          <w:p w14:paraId="04371E3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3" w:type="dxa"/>
            <w:tcBorders>
              <w:top w:val="single" w:sz="6" w:space="0" w:color="DEE2E6"/>
              <w:left w:val="single" w:sz="6" w:space="0" w:color="DEE2E6"/>
              <w:bottom w:val="single" w:sz="6" w:space="0" w:color="DEE2E6"/>
              <w:right w:val="single" w:sz="6" w:space="0" w:color="DEE2E6"/>
            </w:tcBorders>
            <w:hideMark/>
          </w:tcPr>
          <w:p w14:paraId="518FD3F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15C3815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8460C4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16.11</w:t>
            </w:r>
          </w:p>
        </w:tc>
        <w:tc>
          <w:tcPr>
            <w:tcW w:w="425" w:type="dxa"/>
            <w:tcBorders>
              <w:top w:val="single" w:sz="6" w:space="0" w:color="DEE2E6"/>
              <w:left w:val="single" w:sz="6" w:space="0" w:color="DEE2E6"/>
              <w:bottom w:val="single" w:sz="6" w:space="0" w:color="DEE2E6"/>
              <w:right w:val="single" w:sz="6" w:space="0" w:color="DEE2E6"/>
            </w:tcBorders>
            <w:hideMark/>
          </w:tcPr>
          <w:p w14:paraId="0251A43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11569B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7D861B0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CC7C23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671CC4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6B7CBD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1414BCF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AA24E3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3F9F387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A463F1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5EB65528"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4033CA39"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Krzewy owocowe</w:t>
            </w:r>
          </w:p>
        </w:tc>
        <w:tc>
          <w:tcPr>
            <w:tcW w:w="425" w:type="dxa"/>
            <w:tcBorders>
              <w:top w:val="single" w:sz="6" w:space="0" w:color="DEE2E6"/>
              <w:left w:val="single" w:sz="6" w:space="0" w:color="DEE2E6"/>
              <w:bottom w:val="single" w:sz="6" w:space="0" w:color="DEE2E6"/>
              <w:right w:val="single" w:sz="6" w:space="0" w:color="DEE2E6"/>
            </w:tcBorders>
            <w:hideMark/>
          </w:tcPr>
          <w:p w14:paraId="1DE1C6A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3" w:type="dxa"/>
            <w:tcBorders>
              <w:top w:val="single" w:sz="6" w:space="0" w:color="DEE2E6"/>
              <w:left w:val="single" w:sz="6" w:space="0" w:color="DEE2E6"/>
              <w:bottom w:val="single" w:sz="6" w:space="0" w:color="DEE2E6"/>
              <w:right w:val="single" w:sz="6" w:space="0" w:color="DEE2E6"/>
            </w:tcBorders>
            <w:shd w:val="clear" w:color="auto" w:fill="FEA277"/>
            <w:hideMark/>
          </w:tcPr>
          <w:p w14:paraId="798D9A6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26.55</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486936B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90.13</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763CCB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87.83</w:t>
            </w:r>
          </w:p>
        </w:tc>
        <w:tc>
          <w:tcPr>
            <w:tcW w:w="425" w:type="dxa"/>
            <w:tcBorders>
              <w:top w:val="single" w:sz="6" w:space="0" w:color="DEE2E6"/>
              <w:left w:val="single" w:sz="6" w:space="0" w:color="DEE2E6"/>
              <w:bottom w:val="single" w:sz="6" w:space="0" w:color="DEE2E6"/>
              <w:right w:val="single" w:sz="6" w:space="0" w:color="DEE2E6"/>
            </w:tcBorders>
            <w:hideMark/>
          </w:tcPr>
          <w:p w14:paraId="1AB0521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94AAB4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409A8C7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40C068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C642E1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A48B3D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2227511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95F867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40B7A27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FE13B8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5C9F86BF"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13EDBD92"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Drzewa owocowe</w:t>
            </w:r>
          </w:p>
        </w:tc>
        <w:tc>
          <w:tcPr>
            <w:tcW w:w="425" w:type="dxa"/>
            <w:tcBorders>
              <w:top w:val="single" w:sz="6" w:space="0" w:color="DEE2E6"/>
              <w:left w:val="single" w:sz="6" w:space="0" w:color="DEE2E6"/>
              <w:bottom w:val="single" w:sz="6" w:space="0" w:color="DEE2E6"/>
              <w:right w:val="single" w:sz="6" w:space="0" w:color="DEE2E6"/>
            </w:tcBorders>
            <w:hideMark/>
          </w:tcPr>
          <w:p w14:paraId="228E3BF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3" w:type="dxa"/>
            <w:tcBorders>
              <w:top w:val="single" w:sz="6" w:space="0" w:color="DEE2E6"/>
              <w:left w:val="single" w:sz="6" w:space="0" w:color="DEE2E6"/>
              <w:bottom w:val="single" w:sz="6" w:space="0" w:color="DEE2E6"/>
              <w:right w:val="single" w:sz="6" w:space="0" w:color="DEE2E6"/>
            </w:tcBorders>
            <w:hideMark/>
          </w:tcPr>
          <w:p w14:paraId="459E655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68A29DC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18CFAE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882F8B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38C5B2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2A9286E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24DC5D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CABFAB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CBCF82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388884D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85D57C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5FFCD95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22B927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6040E7BA"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6F013636"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Truskawki</w:t>
            </w:r>
          </w:p>
        </w:tc>
        <w:tc>
          <w:tcPr>
            <w:tcW w:w="425" w:type="dxa"/>
            <w:tcBorders>
              <w:top w:val="single" w:sz="6" w:space="0" w:color="DEE2E6"/>
              <w:left w:val="single" w:sz="6" w:space="0" w:color="DEE2E6"/>
              <w:bottom w:val="single" w:sz="6" w:space="0" w:color="DEE2E6"/>
              <w:right w:val="single" w:sz="6" w:space="0" w:color="DEE2E6"/>
            </w:tcBorders>
            <w:hideMark/>
          </w:tcPr>
          <w:p w14:paraId="1C89AAE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3" w:type="dxa"/>
            <w:tcBorders>
              <w:top w:val="single" w:sz="6" w:space="0" w:color="DEE2E6"/>
              <w:left w:val="single" w:sz="6" w:space="0" w:color="DEE2E6"/>
              <w:bottom w:val="single" w:sz="6" w:space="0" w:color="DEE2E6"/>
              <w:right w:val="single" w:sz="6" w:space="0" w:color="DEE2E6"/>
            </w:tcBorders>
            <w:shd w:val="clear" w:color="auto" w:fill="FEA277"/>
            <w:hideMark/>
          </w:tcPr>
          <w:p w14:paraId="686D5DE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26.55</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46B8D49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69.31</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3BC084F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51.35</w:t>
            </w:r>
          </w:p>
        </w:tc>
        <w:tc>
          <w:tcPr>
            <w:tcW w:w="425" w:type="dxa"/>
            <w:tcBorders>
              <w:top w:val="single" w:sz="6" w:space="0" w:color="DEE2E6"/>
              <w:left w:val="single" w:sz="6" w:space="0" w:color="DEE2E6"/>
              <w:bottom w:val="single" w:sz="6" w:space="0" w:color="DEE2E6"/>
              <w:right w:val="single" w:sz="6" w:space="0" w:color="DEE2E6"/>
            </w:tcBorders>
            <w:hideMark/>
          </w:tcPr>
          <w:p w14:paraId="63BAB97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D6A2F7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3DAB161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77C070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C25EBF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5D9149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23F83D8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55E096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039AF98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B636C5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70EDA43C"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3506B066"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Rośliny strączkowe</w:t>
            </w:r>
          </w:p>
        </w:tc>
        <w:tc>
          <w:tcPr>
            <w:tcW w:w="425" w:type="dxa"/>
            <w:tcBorders>
              <w:top w:val="single" w:sz="6" w:space="0" w:color="DEE2E6"/>
              <w:left w:val="single" w:sz="6" w:space="0" w:color="DEE2E6"/>
              <w:bottom w:val="single" w:sz="6" w:space="0" w:color="DEE2E6"/>
              <w:right w:val="single" w:sz="6" w:space="0" w:color="DEE2E6"/>
            </w:tcBorders>
            <w:hideMark/>
          </w:tcPr>
          <w:p w14:paraId="5CAA0D1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3" w:type="dxa"/>
            <w:tcBorders>
              <w:top w:val="single" w:sz="6" w:space="0" w:color="DEE2E6"/>
              <w:left w:val="single" w:sz="6" w:space="0" w:color="DEE2E6"/>
              <w:bottom w:val="single" w:sz="6" w:space="0" w:color="DEE2E6"/>
              <w:right w:val="single" w:sz="6" w:space="0" w:color="DEE2E6"/>
            </w:tcBorders>
            <w:hideMark/>
          </w:tcPr>
          <w:p w14:paraId="02C656D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0DFD9A1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550D627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81.46</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7D872E3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0.61</w:t>
            </w:r>
          </w:p>
        </w:tc>
        <w:tc>
          <w:tcPr>
            <w:tcW w:w="425" w:type="dxa"/>
            <w:tcBorders>
              <w:top w:val="single" w:sz="6" w:space="0" w:color="DEE2E6"/>
              <w:left w:val="single" w:sz="6" w:space="0" w:color="DEE2E6"/>
              <w:bottom w:val="single" w:sz="6" w:space="0" w:color="DEE2E6"/>
              <w:right w:val="single" w:sz="6" w:space="0" w:color="DEE2E6"/>
            </w:tcBorders>
            <w:hideMark/>
          </w:tcPr>
          <w:p w14:paraId="4605F78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6DF5212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005905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080067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A8401F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654CC75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D88F1B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19AD8C1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31E31D7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bl>
    <w:p w14:paraId="67C27B5E" w14:textId="77777777" w:rsidR="000669A6" w:rsidRPr="000669A6" w:rsidRDefault="000669A6" w:rsidP="000669A6">
      <w:pPr>
        <w:shd w:val="clear" w:color="auto" w:fill="FFFFFF"/>
        <w:spacing w:before="240" w:after="0" w:line="240" w:lineRule="auto"/>
        <w:outlineLvl w:val="5"/>
        <w:rPr>
          <w:rFonts w:ascii="Arial" w:eastAsia="Times New Roman" w:hAnsi="Arial" w:cs="Arial"/>
          <w:bCs/>
          <w:spacing w:val="8"/>
          <w:sz w:val="15"/>
          <w:szCs w:val="15"/>
          <w:u w:val="single"/>
          <w:lang w:eastAsia="pl-PL"/>
        </w:rPr>
      </w:pPr>
      <w:r w:rsidRPr="000669A6">
        <w:rPr>
          <w:rFonts w:ascii="Arial" w:eastAsia="Times New Roman" w:hAnsi="Arial" w:cs="Arial"/>
          <w:b/>
          <w:bCs/>
          <w:color w:val="C00000"/>
          <w:spacing w:val="8"/>
          <w:sz w:val="15"/>
          <w:szCs w:val="15"/>
          <w:lang w:eastAsia="pl-PL"/>
        </w:rPr>
        <w:t>Udział powierzchni zagrożonej suszą [%]</w:t>
      </w:r>
      <w:r w:rsidRPr="000669A6">
        <w:rPr>
          <w:rFonts w:ascii="Arial" w:eastAsia="Times New Roman" w:hAnsi="Arial" w:cs="Arial"/>
          <w:color w:val="C00000"/>
          <w:spacing w:val="8"/>
          <w:sz w:val="15"/>
          <w:szCs w:val="15"/>
          <w:lang w:eastAsia="pl-PL"/>
        </w:rPr>
        <w:t xml:space="preserve">  </w:t>
      </w:r>
      <w:r w:rsidRPr="000669A6">
        <w:rPr>
          <w:rFonts w:ascii="Arial" w:eastAsia="Times New Roman" w:hAnsi="Arial" w:cs="Arial"/>
          <w:b/>
          <w:bCs/>
          <w:spacing w:val="8"/>
          <w:sz w:val="15"/>
          <w:szCs w:val="15"/>
          <w:lang w:eastAsia="pl-PL"/>
        </w:rPr>
        <w:t xml:space="preserve">Gmina: </w:t>
      </w:r>
      <w:r w:rsidRPr="000669A6">
        <w:rPr>
          <w:rFonts w:ascii="Arial" w:eastAsia="Times New Roman" w:hAnsi="Arial" w:cs="Arial"/>
          <w:bCs/>
          <w:spacing w:val="8"/>
          <w:sz w:val="15"/>
          <w:szCs w:val="15"/>
          <w:u w:val="single"/>
          <w:lang w:eastAsia="pl-PL"/>
        </w:rPr>
        <w:t>Bartniczka; TERYT: 0402062</w:t>
      </w:r>
    </w:p>
    <w:tbl>
      <w:tblPr>
        <w:tblW w:w="7938" w:type="dxa"/>
        <w:tblInd w:w="701" w:type="dxa"/>
        <w:tblCellMar>
          <w:top w:w="15" w:type="dxa"/>
          <w:left w:w="15" w:type="dxa"/>
          <w:bottom w:w="15" w:type="dxa"/>
          <w:right w:w="15" w:type="dxa"/>
        </w:tblCellMar>
        <w:tblLook w:val="04A0" w:firstRow="1" w:lastRow="0" w:firstColumn="1" w:lastColumn="0" w:noHBand="0" w:noVBand="1"/>
      </w:tblPr>
      <w:tblGrid>
        <w:gridCol w:w="1842"/>
        <w:gridCol w:w="426"/>
        <w:gridCol w:w="425"/>
        <w:gridCol w:w="426"/>
        <w:gridCol w:w="425"/>
        <w:gridCol w:w="425"/>
        <w:gridCol w:w="425"/>
        <w:gridCol w:w="426"/>
        <w:gridCol w:w="425"/>
        <w:gridCol w:w="425"/>
        <w:gridCol w:w="425"/>
        <w:gridCol w:w="426"/>
        <w:gridCol w:w="425"/>
        <w:gridCol w:w="567"/>
        <w:gridCol w:w="425"/>
      </w:tblGrid>
      <w:tr w:rsidR="000669A6" w:rsidRPr="000669A6" w14:paraId="28C0EC31" w14:textId="77777777" w:rsidTr="001F05A7">
        <w:trPr>
          <w:tblHeader/>
        </w:trPr>
        <w:tc>
          <w:tcPr>
            <w:tcW w:w="1842"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2B03C2CE"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Gatunek roślin uprawnych</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4A5523C4"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01</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3F49E241"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02</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1079BF78"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03</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29B308A1"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04</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545EDE81"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05</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568AE8C8"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06</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2A112C68"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07</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6FE14CE6"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08</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314FF975"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09</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6421D88A"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10</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017D1A93"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11</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37713738"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12</w:t>
            </w:r>
          </w:p>
        </w:tc>
        <w:tc>
          <w:tcPr>
            <w:tcW w:w="567"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0D603391"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13</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3EA706E9"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14</w:t>
            </w:r>
          </w:p>
        </w:tc>
      </w:tr>
      <w:tr w:rsidR="000669A6" w:rsidRPr="000669A6" w14:paraId="6EEE5905" w14:textId="77777777" w:rsidTr="001F05A7">
        <w:tc>
          <w:tcPr>
            <w:tcW w:w="1842" w:type="dxa"/>
            <w:tcBorders>
              <w:top w:val="single" w:sz="6" w:space="0" w:color="DEE2E6"/>
              <w:left w:val="single" w:sz="6" w:space="0" w:color="DEE2E6"/>
              <w:bottom w:val="single" w:sz="6" w:space="0" w:color="DEE2E6"/>
              <w:right w:val="single" w:sz="6" w:space="0" w:color="DEE2E6"/>
            </w:tcBorders>
            <w:shd w:val="clear" w:color="auto" w:fill="E9ECEF"/>
            <w:hideMark/>
          </w:tcPr>
          <w:p w14:paraId="0C31DB96"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Zboża ozime</w:t>
            </w:r>
          </w:p>
        </w:tc>
        <w:tc>
          <w:tcPr>
            <w:tcW w:w="426" w:type="dxa"/>
            <w:tcBorders>
              <w:top w:val="single" w:sz="6" w:space="0" w:color="DEE2E6"/>
              <w:left w:val="single" w:sz="6" w:space="0" w:color="DEE2E6"/>
              <w:bottom w:val="single" w:sz="6" w:space="0" w:color="DEE2E6"/>
              <w:right w:val="single" w:sz="6" w:space="0" w:color="DEE2E6"/>
            </w:tcBorders>
            <w:hideMark/>
          </w:tcPr>
          <w:p w14:paraId="6FC1BD6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768C86F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15.04</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08237EF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73.83</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54C98DB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72.05</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534F494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4.6</w:t>
            </w:r>
          </w:p>
        </w:tc>
        <w:tc>
          <w:tcPr>
            <w:tcW w:w="425" w:type="dxa"/>
            <w:tcBorders>
              <w:top w:val="single" w:sz="6" w:space="0" w:color="DEE2E6"/>
              <w:left w:val="single" w:sz="6" w:space="0" w:color="DEE2E6"/>
              <w:bottom w:val="single" w:sz="6" w:space="0" w:color="DEE2E6"/>
              <w:right w:val="single" w:sz="6" w:space="0" w:color="DEE2E6"/>
            </w:tcBorders>
            <w:hideMark/>
          </w:tcPr>
          <w:p w14:paraId="23BA01E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31E8CD9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B241AA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31F821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ACE64C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4AFCF78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5B058E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394F302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DF6C4F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3C921F63" w14:textId="77777777" w:rsidTr="001F05A7">
        <w:tc>
          <w:tcPr>
            <w:tcW w:w="1842" w:type="dxa"/>
            <w:tcBorders>
              <w:top w:val="single" w:sz="6" w:space="0" w:color="DEE2E6"/>
              <w:left w:val="single" w:sz="6" w:space="0" w:color="DEE2E6"/>
              <w:bottom w:val="single" w:sz="6" w:space="0" w:color="DEE2E6"/>
              <w:right w:val="single" w:sz="6" w:space="0" w:color="DEE2E6"/>
            </w:tcBorders>
            <w:shd w:val="clear" w:color="auto" w:fill="E9ECEF"/>
            <w:hideMark/>
          </w:tcPr>
          <w:p w14:paraId="48D9FE3E"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Zboża jare</w:t>
            </w:r>
          </w:p>
        </w:tc>
        <w:tc>
          <w:tcPr>
            <w:tcW w:w="426" w:type="dxa"/>
            <w:tcBorders>
              <w:top w:val="single" w:sz="6" w:space="0" w:color="DEE2E6"/>
              <w:left w:val="single" w:sz="6" w:space="0" w:color="DEE2E6"/>
              <w:bottom w:val="single" w:sz="6" w:space="0" w:color="DEE2E6"/>
              <w:right w:val="single" w:sz="6" w:space="0" w:color="DEE2E6"/>
            </w:tcBorders>
            <w:hideMark/>
          </w:tcPr>
          <w:p w14:paraId="6DFB59E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5EB3DFE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76.79</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35A1B91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89.19</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1846CA8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89.19</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6ED54E3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15.59</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826DA1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7.58</w:t>
            </w:r>
          </w:p>
        </w:tc>
        <w:tc>
          <w:tcPr>
            <w:tcW w:w="426" w:type="dxa"/>
            <w:tcBorders>
              <w:top w:val="single" w:sz="6" w:space="0" w:color="DEE2E6"/>
              <w:left w:val="single" w:sz="6" w:space="0" w:color="DEE2E6"/>
              <w:bottom w:val="single" w:sz="6" w:space="0" w:color="DEE2E6"/>
              <w:right w:val="single" w:sz="6" w:space="0" w:color="DEE2E6"/>
            </w:tcBorders>
            <w:hideMark/>
          </w:tcPr>
          <w:p w14:paraId="5589881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83684C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E9025B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B031D5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4189803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309010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1B78EF6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984894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3946071C" w14:textId="77777777" w:rsidTr="001F05A7">
        <w:tc>
          <w:tcPr>
            <w:tcW w:w="1842" w:type="dxa"/>
            <w:tcBorders>
              <w:top w:val="single" w:sz="6" w:space="0" w:color="DEE2E6"/>
              <w:left w:val="single" w:sz="6" w:space="0" w:color="DEE2E6"/>
              <w:bottom w:val="single" w:sz="6" w:space="0" w:color="DEE2E6"/>
              <w:right w:val="single" w:sz="6" w:space="0" w:color="DEE2E6"/>
            </w:tcBorders>
            <w:shd w:val="clear" w:color="auto" w:fill="E9ECEF"/>
            <w:hideMark/>
          </w:tcPr>
          <w:p w14:paraId="4CCAE936"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Kukurydza na ziarno</w:t>
            </w:r>
          </w:p>
        </w:tc>
        <w:tc>
          <w:tcPr>
            <w:tcW w:w="426" w:type="dxa"/>
            <w:tcBorders>
              <w:top w:val="single" w:sz="6" w:space="0" w:color="DEE2E6"/>
              <w:left w:val="single" w:sz="6" w:space="0" w:color="DEE2E6"/>
              <w:bottom w:val="single" w:sz="6" w:space="0" w:color="DEE2E6"/>
              <w:right w:val="single" w:sz="6" w:space="0" w:color="DEE2E6"/>
            </w:tcBorders>
            <w:hideMark/>
          </w:tcPr>
          <w:p w14:paraId="1F61AB1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0EC549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0576CFA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3A09BBA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2709D3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54B18C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3D0231B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839B51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8E3E52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9DAE7C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3DFB8D3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6649C5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0CCDB18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A1F993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38BA0C8B" w14:textId="77777777" w:rsidTr="001F05A7">
        <w:tc>
          <w:tcPr>
            <w:tcW w:w="1842" w:type="dxa"/>
            <w:tcBorders>
              <w:top w:val="single" w:sz="6" w:space="0" w:color="DEE2E6"/>
              <w:left w:val="single" w:sz="6" w:space="0" w:color="DEE2E6"/>
              <w:bottom w:val="single" w:sz="6" w:space="0" w:color="DEE2E6"/>
              <w:right w:val="single" w:sz="6" w:space="0" w:color="DEE2E6"/>
            </w:tcBorders>
            <w:shd w:val="clear" w:color="auto" w:fill="E9ECEF"/>
            <w:hideMark/>
          </w:tcPr>
          <w:p w14:paraId="4E8B8A1F"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Kukurydza na kiszonkę</w:t>
            </w:r>
          </w:p>
        </w:tc>
        <w:tc>
          <w:tcPr>
            <w:tcW w:w="426" w:type="dxa"/>
            <w:tcBorders>
              <w:top w:val="single" w:sz="6" w:space="0" w:color="DEE2E6"/>
              <w:left w:val="single" w:sz="6" w:space="0" w:color="DEE2E6"/>
              <w:bottom w:val="single" w:sz="6" w:space="0" w:color="DEE2E6"/>
              <w:right w:val="single" w:sz="6" w:space="0" w:color="DEE2E6"/>
            </w:tcBorders>
            <w:hideMark/>
          </w:tcPr>
          <w:p w14:paraId="5A3EB60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32D9300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5114A3C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1FDC19A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9D202D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8C51CF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6CF54EE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9DFE01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CA4777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C8726E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37EB771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F4519D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78FCBDB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1308192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4841C3A5" w14:textId="77777777" w:rsidTr="001F05A7">
        <w:tc>
          <w:tcPr>
            <w:tcW w:w="1842" w:type="dxa"/>
            <w:tcBorders>
              <w:top w:val="single" w:sz="6" w:space="0" w:color="DEE2E6"/>
              <w:left w:val="single" w:sz="6" w:space="0" w:color="DEE2E6"/>
              <w:bottom w:val="single" w:sz="6" w:space="0" w:color="DEE2E6"/>
              <w:right w:val="single" w:sz="6" w:space="0" w:color="DEE2E6"/>
            </w:tcBorders>
            <w:shd w:val="clear" w:color="auto" w:fill="E9ECEF"/>
            <w:hideMark/>
          </w:tcPr>
          <w:p w14:paraId="547FF162"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Rzepak i rzepik</w:t>
            </w:r>
          </w:p>
        </w:tc>
        <w:tc>
          <w:tcPr>
            <w:tcW w:w="426" w:type="dxa"/>
            <w:tcBorders>
              <w:top w:val="single" w:sz="6" w:space="0" w:color="DEE2E6"/>
              <w:left w:val="single" w:sz="6" w:space="0" w:color="DEE2E6"/>
              <w:bottom w:val="single" w:sz="6" w:space="0" w:color="DEE2E6"/>
              <w:right w:val="single" w:sz="6" w:space="0" w:color="DEE2E6"/>
            </w:tcBorders>
            <w:hideMark/>
          </w:tcPr>
          <w:p w14:paraId="4B5C21F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8906AC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475E4BC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78D330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0.06</w:t>
            </w:r>
          </w:p>
        </w:tc>
        <w:tc>
          <w:tcPr>
            <w:tcW w:w="425" w:type="dxa"/>
            <w:tcBorders>
              <w:top w:val="single" w:sz="6" w:space="0" w:color="DEE2E6"/>
              <w:left w:val="single" w:sz="6" w:space="0" w:color="DEE2E6"/>
              <w:bottom w:val="single" w:sz="6" w:space="0" w:color="DEE2E6"/>
              <w:right w:val="single" w:sz="6" w:space="0" w:color="DEE2E6"/>
            </w:tcBorders>
            <w:hideMark/>
          </w:tcPr>
          <w:p w14:paraId="4EEBA6C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4169F73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63.2</w:t>
            </w:r>
          </w:p>
        </w:tc>
        <w:tc>
          <w:tcPr>
            <w:tcW w:w="426" w:type="dxa"/>
            <w:tcBorders>
              <w:top w:val="single" w:sz="6" w:space="0" w:color="DEE2E6"/>
              <w:left w:val="single" w:sz="6" w:space="0" w:color="DEE2E6"/>
              <w:bottom w:val="single" w:sz="6" w:space="0" w:color="DEE2E6"/>
              <w:right w:val="single" w:sz="6" w:space="0" w:color="DEE2E6"/>
            </w:tcBorders>
            <w:hideMark/>
          </w:tcPr>
          <w:p w14:paraId="193DA11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C58E9D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A0F765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E3C632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5DB42D0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42F396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shd w:val="clear" w:color="auto" w:fill="FEA277"/>
            <w:hideMark/>
          </w:tcPr>
          <w:p w14:paraId="02BB286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74.16</w:t>
            </w:r>
          </w:p>
        </w:tc>
        <w:tc>
          <w:tcPr>
            <w:tcW w:w="425" w:type="dxa"/>
            <w:tcBorders>
              <w:top w:val="single" w:sz="6" w:space="0" w:color="DEE2E6"/>
              <w:left w:val="single" w:sz="6" w:space="0" w:color="DEE2E6"/>
              <w:bottom w:val="single" w:sz="6" w:space="0" w:color="DEE2E6"/>
              <w:right w:val="single" w:sz="6" w:space="0" w:color="DEE2E6"/>
            </w:tcBorders>
            <w:hideMark/>
          </w:tcPr>
          <w:p w14:paraId="6109990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r>
      <w:tr w:rsidR="000669A6" w:rsidRPr="000669A6" w14:paraId="3ECECDC0" w14:textId="77777777" w:rsidTr="001F05A7">
        <w:tc>
          <w:tcPr>
            <w:tcW w:w="1842" w:type="dxa"/>
            <w:tcBorders>
              <w:top w:val="single" w:sz="6" w:space="0" w:color="DEE2E6"/>
              <w:left w:val="single" w:sz="6" w:space="0" w:color="DEE2E6"/>
              <w:bottom w:val="single" w:sz="6" w:space="0" w:color="DEE2E6"/>
              <w:right w:val="single" w:sz="6" w:space="0" w:color="DEE2E6"/>
            </w:tcBorders>
            <w:shd w:val="clear" w:color="auto" w:fill="E9ECEF"/>
            <w:hideMark/>
          </w:tcPr>
          <w:p w14:paraId="1DFB70B4"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Ziemniak</w:t>
            </w:r>
          </w:p>
        </w:tc>
        <w:tc>
          <w:tcPr>
            <w:tcW w:w="426" w:type="dxa"/>
            <w:tcBorders>
              <w:top w:val="single" w:sz="6" w:space="0" w:color="DEE2E6"/>
              <w:left w:val="single" w:sz="6" w:space="0" w:color="DEE2E6"/>
              <w:bottom w:val="single" w:sz="6" w:space="0" w:color="DEE2E6"/>
              <w:right w:val="single" w:sz="6" w:space="0" w:color="DEE2E6"/>
            </w:tcBorders>
            <w:hideMark/>
          </w:tcPr>
          <w:p w14:paraId="521F621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1903B94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3EE7518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B2F6A2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50755C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57241F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7B5A04B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774963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EB4520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6BC261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3B0E461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DA4360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shd w:val="clear" w:color="auto" w:fill="FEA277"/>
            <w:hideMark/>
          </w:tcPr>
          <w:p w14:paraId="0FBA6C1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89.19</w:t>
            </w:r>
          </w:p>
        </w:tc>
        <w:tc>
          <w:tcPr>
            <w:tcW w:w="425" w:type="dxa"/>
            <w:tcBorders>
              <w:top w:val="single" w:sz="6" w:space="0" w:color="DEE2E6"/>
              <w:left w:val="single" w:sz="6" w:space="0" w:color="DEE2E6"/>
              <w:bottom w:val="single" w:sz="6" w:space="0" w:color="DEE2E6"/>
              <w:right w:val="single" w:sz="6" w:space="0" w:color="DEE2E6"/>
            </w:tcBorders>
            <w:hideMark/>
          </w:tcPr>
          <w:p w14:paraId="7DD0656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0B322230" w14:textId="77777777" w:rsidTr="001F05A7">
        <w:tc>
          <w:tcPr>
            <w:tcW w:w="1842" w:type="dxa"/>
            <w:tcBorders>
              <w:top w:val="single" w:sz="6" w:space="0" w:color="DEE2E6"/>
              <w:left w:val="single" w:sz="6" w:space="0" w:color="DEE2E6"/>
              <w:bottom w:val="single" w:sz="6" w:space="0" w:color="DEE2E6"/>
              <w:right w:val="single" w:sz="6" w:space="0" w:color="DEE2E6"/>
            </w:tcBorders>
            <w:shd w:val="clear" w:color="auto" w:fill="E9ECEF"/>
            <w:hideMark/>
          </w:tcPr>
          <w:p w14:paraId="1EB8148C"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Burak cukrowy</w:t>
            </w:r>
          </w:p>
        </w:tc>
        <w:tc>
          <w:tcPr>
            <w:tcW w:w="426" w:type="dxa"/>
            <w:tcBorders>
              <w:top w:val="single" w:sz="6" w:space="0" w:color="DEE2E6"/>
              <w:left w:val="single" w:sz="6" w:space="0" w:color="DEE2E6"/>
              <w:bottom w:val="single" w:sz="6" w:space="0" w:color="DEE2E6"/>
              <w:right w:val="single" w:sz="6" w:space="0" w:color="DEE2E6"/>
            </w:tcBorders>
            <w:hideMark/>
          </w:tcPr>
          <w:p w14:paraId="16F8F18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756005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6957C39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6F7B50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7E97FD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3DA96A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53D250F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6782A4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AFBDCB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B4FEF6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44A17F0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2939D7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shd w:val="clear" w:color="auto" w:fill="FEA277"/>
            <w:hideMark/>
          </w:tcPr>
          <w:p w14:paraId="740BC6B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55.19</w:t>
            </w:r>
          </w:p>
        </w:tc>
        <w:tc>
          <w:tcPr>
            <w:tcW w:w="425" w:type="dxa"/>
            <w:tcBorders>
              <w:top w:val="single" w:sz="6" w:space="0" w:color="DEE2E6"/>
              <w:left w:val="single" w:sz="6" w:space="0" w:color="DEE2E6"/>
              <w:bottom w:val="single" w:sz="6" w:space="0" w:color="DEE2E6"/>
              <w:right w:val="single" w:sz="6" w:space="0" w:color="DEE2E6"/>
            </w:tcBorders>
            <w:hideMark/>
          </w:tcPr>
          <w:p w14:paraId="02D39CC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r>
      <w:tr w:rsidR="000669A6" w:rsidRPr="000669A6" w14:paraId="7821C235" w14:textId="77777777" w:rsidTr="001F05A7">
        <w:tc>
          <w:tcPr>
            <w:tcW w:w="1842" w:type="dxa"/>
            <w:tcBorders>
              <w:top w:val="single" w:sz="6" w:space="0" w:color="DEE2E6"/>
              <w:left w:val="single" w:sz="6" w:space="0" w:color="DEE2E6"/>
              <w:bottom w:val="single" w:sz="6" w:space="0" w:color="DEE2E6"/>
              <w:right w:val="single" w:sz="6" w:space="0" w:color="DEE2E6"/>
            </w:tcBorders>
            <w:shd w:val="clear" w:color="auto" w:fill="E9ECEF"/>
            <w:hideMark/>
          </w:tcPr>
          <w:p w14:paraId="1D563F25"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Chmiel</w:t>
            </w:r>
          </w:p>
        </w:tc>
        <w:tc>
          <w:tcPr>
            <w:tcW w:w="426" w:type="dxa"/>
            <w:tcBorders>
              <w:top w:val="single" w:sz="6" w:space="0" w:color="DEE2E6"/>
              <w:left w:val="single" w:sz="6" w:space="0" w:color="DEE2E6"/>
              <w:bottom w:val="single" w:sz="6" w:space="0" w:color="DEE2E6"/>
              <w:right w:val="single" w:sz="6" w:space="0" w:color="DEE2E6"/>
            </w:tcBorders>
            <w:hideMark/>
          </w:tcPr>
          <w:p w14:paraId="10C11F4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BDA0E9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576EC1F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F13C95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51FF9A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6BA515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64CF5B3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1EBE48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1AB508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43C64E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0BF8661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37218B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5B2BD8F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3C2F281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5BD4B7C1" w14:textId="77777777" w:rsidTr="001F05A7">
        <w:tc>
          <w:tcPr>
            <w:tcW w:w="1842" w:type="dxa"/>
            <w:tcBorders>
              <w:top w:val="single" w:sz="6" w:space="0" w:color="DEE2E6"/>
              <w:left w:val="single" w:sz="6" w:space="0" w:color="DEE2E6"/>
              <w:bottom w:val="single" w:sz="6" w:space="0" w:color="DEE2E6"/>
              <w:right w:val="single" w:sz="6" w:space="0" w:color="DEE2E6"/>
            </w:tcBorders>
            <w:shd w:val="clear" w:color="auto" w:fill="E9ECEF"/>
            <w:hideMark/>
          </w:tcPr>
          <w:p w14:paraId="422472E0"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Tytoń</w:t>
            </w:r>
          </w:p>
        </w:tc>
        <w:tc>
          <w:tcPr>
            <w:tcW w:w="426" w:type="dxa"/>
            <w:tcBorders>
              <w:top w:val="single" w:sz="6" w:space="0" w:color="DEE2E6"/>
              <w:left w:val="single" w:sz="6" w:space="0" w:color="DEE2E6"/>
              <w:bottom w:val="single" w:sz="6" w:space="0" w:color="DEE2E6"/>
              <w:right w:val="single" w:sz="6" w:space="0" w:color="DEE2E6"/>
            </w:tcBorders>
            <w:hideMark/>
          </w:tcPr>
          <w:p w14:paraId="0B57CC8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24DFFA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455594B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7F38062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4.63</w:t>
            </w:r>
          </w:p>
        </w:tc>
        <w:tc>
          <w:tcPr>
            <w:tcW w:w="425" w:type="dxa"/>
            <w:tcBorders>
              <w:top w:val="single" w:sz="6" w:space="0" w:color="DEE2E6"/>
              <w:left w:val="single" w:sz="6" w:space="0" w:color="DEE2E6"/>
              <w:bottom w:val="single" w:sz="6" w:space="0" w:color="DEE2E6"/>
              <w:right w:val="single" w:sz="6" w:space="0" w:color="DEE2E6"/>
            </w:tcBorders>
            <w:hideMark/>
          </w:tcPr>
          <w:p w14:paraId="2350EAC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24C6BD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78D2589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89CB2E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E87337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3CEFC6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46B5EC0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C2CEF5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72E6767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E5B338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578500DE" w14:textId="77777777" w:rsidTr="001F05A7">
        <w:tc>
          <w:tcPr>
            <w:tcW w:w="1842" w:type="dxa"/>
            <w:tcBorders>
              <w:top w:val="single" w:sz="6" w:space="0" w:color="DEE2E6"/>
              <w:left w:val="single" w:sz="6" w:space="0" w:color="DEE2E6"/>
              <w:bottom w:val="single" w:sz="6" w:space="0" w:color="DEE2E6"/>
              <w:right w:val="single" w:sz="6" w:space="0" w:color="DEE2E6"/>
            </w:tcBorders>
            <w:shd w:val="clear" w:color="auto" w:fill="E9ECEF"/>
            <w:hideMark/>
          </w:tcPr>
          <w:p w14:paraId="0A9A4EAB"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Warzywa gruntowe</w:t>
            </w:r>
          </w:p>
        </w:tc>
        <w:tc>
          <w:tcPr>
            <w:tcW w:w="426" w:type="dxa"/>
            <w:tcBorders>
              <w:top w:val="single" w:sz="6" w:space="0" w:color="DEE2E6"/>
              <w:left w:val="single" w:sz="6" w:space="0" w:color="DEE2E6"/>
              <w:bottom w:val="single" w:sz="6" w:space="0" w:color="DEE2E6"/>
              <w:right w:val="single" w:sz="6" w:space="0" w:color="DEE2E6"/>
            </w:tcBorders>
            <w:hideMark/>
          </w:tcPr>
          <w:p w14:paraId="5CC8AAA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1947627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6298757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DDF766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7.31</w:t>
            </w:r>
          </w:p>
        </w:tc>
        <w:tc>
          <w:tcPr>
            <w:tcW w:w="425" w:type="dxa"/>
            <w:tcBorders>
              <w:top w:val="single" w:sz="6" w:space="0" w:color="DEE2E6"/>
              <w:left w:val="single" w:sz="6" w:space="0" w:color="DEE2E6"/>
              <w:bottom w:val="single" w:sz="6" w:space="0" w:color="DEE2E6"/>
              <w:right w:val="single" w:sz="6" w:space="0" w:color="DEE2E6"/>
            </w:tcBorders>
            <w:hideMark/>
          </w:tcPr>
          <w:p w14:paraId="50CF1AC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442FC5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08D76A5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B17C2E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99C16D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4242B0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1A93F3A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8F813E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20207FE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19D690F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4992B888" w14:textId="77777777" w:rsidTr="001F05A7">
        <w:tc>
          <w:tcPr>
            <w:tcW w:w="1842" w:type="dxa"/>
            <w:tcBorders>
              <w:top w:val="single" w:sz="6" w:space="0" w:color="DEE2E6"/>
              <w:left w:val="single" w:sz="6" w:space="0" w:color="DEE2E6"/>
              <w:bottom w:val="single" w:sz="6" w:space="0" w:color="DEE2E6"/>
              <w:right w:val="single" w:sz="6" w:space="0" w:color="DEE2E6"/>
            </w:tcBorders>
            <w:shd w:val="clear" w:color="auto" w:fill="E9ECEF"/>
            <w:hideMark/>
          </w:tcPr>
          <w:p w14:paraId="247F1F04"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Krzewy owocowe</w:t>
            </w:r>
          </w:p>
        </w:tc>
        <w:tc>
          <w:tcPr>
            <w:tcW w:w="426" w:type="dxa"/>
            <w:tcBorders>
              <w:top w:val="single" w:sz="6" w:space="0" w:color="DEE2E6"/>
              <w:left w:val="single" w:sz="6" w:space="0" w:color="DEE2E6"/>
              <w:bottom w:val="single" w:sz="6" w:space="0" w:color="DEE2E6"/>
              <w:right w:val="single" w:sz="6" w:space="0" w:color="DEE2E6"/>
            </w:tcBorders>
            <w:hideMark/>
          </w:tcPr>
          <w:p w14:paraId="3BD5922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B55AB4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15.58</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7097AD7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72.54</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5E6615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71.09</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7230CF3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0.45</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558A934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0.12</w:t>
            </w:r>
          </w:p>
        </w:tc>
        <w:tc>
          <w:tcPr>
            <w:tcW w:w="426" w:type="dxa"/>
            <w:tcBorders>
              <w:top w:val="single" w:sz="6" w:space="0" w:color="DEE2E6"/>
              <w:left w:val="single" w:sz="6" w:space="0" w:color="DEE2E6"/>
              <w:bottom w:val="single" w:sz="6" w:space="0" w:color="DEE2E6"/>
              <w:right w:val="single" w:sz="6" w:space="0" w:color="DEE2E6"/>
            </w:tcBorders>
            <w:hideMark/>
          </w:tcPr>
          <w:p w14:paraId="4040CF0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15411C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13A898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DBC085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5199DAA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66751E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14BECF9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72E62D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7668F429" w14:textId="77777777" w:rsidTr="001F05A7">
        <w:tc>
          <w:tcPr>
            <w:tcW w:w="1842" w:type="dxa"/>
            <w:tcBorders>
              <w:top w:val="single" w:sz="6" w:space="0" w:color="DEE2E6"/>
              <w:left w:val="single" w:sz="6" w:space="0" w:color="DEE2E6"/>
              <w:bottom w:val="single" w:sz="6" w:space="0" w:color="DEE2E6"/>
              <w:right w:val="single" w:sz="6" w:space="0" w:color="DEE2E6"/>
            </w:tcBorders>
            <w:shd w:val="clear" w:color="auto" w:fill="E9ECEF"/>
            <w:hideMark/>
          </w:tcPr>
          <w:p w14:paraId="1CBE1EF0"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Drzewa owocowe</w:t>
            </w:r>
          </w:p>
        </w:tc>
        <w:tc>
          <w:tcPr>
            <w:tcW w:w="426" w:type="dxa"/>
            <w:tcBorders>
              <w:top w:val="single" w:sz="6" w:space="0" w:color="DEE2E6"/>
              <w:left w:val="single" w:sz="6" w:space="0" w:color="DEE2E6"/>
              <w:bottom w:val="single" w:sz="6" w:space="0" w:color="DEE2E6"/>
              <w:right w:val="single" w:sz="6" w:space="0" w:color="DEE2E6"/>
            </w:tcBorders>
            <w:hideMark/>
          </w:tcPr>
          <w:p w14:paraId="44B5956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530B34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385AB37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AA39BB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0.13</w:t>
            </w:r>
          </w:p>
        </w:tc>
        <w:tc>
          <w:tcPr>
            <w:tcW w:w="425" w:type="dxa"/>
            <w:tcBorders>
              <w:top w:val="single" w:sz="6" w:space="0" w:color="DEE2E6"/>
              <w:left w:val="single" w:sz="6" w:space="0" w:color="DEE2E6"/>
              <w:bottom w:val="single" w:sz="6" w:space="0" w:color="DEE2E6"/>
              <w:right w:val="single" w:sz="6" w:space="0" w:color="DEE2E6"/>
            </w:tcBorders>
            <w:hideMark/>
          </w:tcPr>
          <w:p w14:paraId="4198CFB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E66317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5185929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C550F8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640BC9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C9039A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73FFE5F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B257CE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2835C43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31B48BE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3C5D11A7" w14:textId="77777777" w:rsidTr="001F05A7">
        <w:tc>
          <w:tcPr>
            <w:tcW w:w="1842" w:type="dxa"/>
            <w:tcBorders>
              <w:top w:val="single" w:sz="6" w:space="0" w:color="DEE2E6"/>
              <w:left w:val="single" w:sz="6" w:space="0" w:color="DEE2E6"/>
              <w:bottom w:val="single" w:sz="6" w:space="0" w:color="DEE2E6"/>
              <w:right w:val="single" w:sz="6" w:space="0" w:color="DEE2E6"/>
            </w:tcBorders>
            <w:shd w:val="clear" w:color="auto" w:fill="E9ECEF"/>
            <w:hideMark/>
          </w:tcPr>
          <w:p w14:paraId="336BCCC5"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Truskawki</w:t>
            </w:r>
          </w:p>
        </w:tc>
        <w:tc>
          <w:tcPr>
            <w:tcW w:w="426" w:type="dxa"/>
            <w:tcBorders>
              <w:top w:val="single" w:sz="6" w:space="0" w:color="DEE2E6"/>
              <w:left w:val="single" w:sz="6" w:space="0" w:color="DEE2E6"/>
              <w:bottom w:val="single" w:sz="6" w:space="0" w:color="DEE2E6"/>
              <w:right w:val="single" w:sz="6" w:space="0" w:color="DEE2E6"/>
            </w:tcBorders>
            <w:hideMark/>
          </w:tcPr>
          <w:p w14:paraId="499B6F6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6B0E2B2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15.58</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199A0B0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71.26</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45A5C44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66.68</w:t>
            </w:r>
          </w:p>
        </w:tc>
        <w:tc>
          <w:tcPr>
            <w:tcW w:w="425" w:type="dxa"/>
            <w:tcBorders>
              <w:top w:val="single" w:sz="6" w:space="0" w:color="DEE2E6"/>
              <w:left w:val="single" w:sz="6" w:space="0" w:color="DEE2E6"/>
              <w:bottom w:val="single" w:sz="6" w:space="0" w:color="DEE2E6"/>
              <w:right w:val="single" w:sz="6" w:space="0" w:color="DEE2E6"/>
            </w:tcBorders>
            <w:hideMark/>
          </w:tcPr>
          <w:p w14:paraId="03672B7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7FA2D2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43A2CCE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79B289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671C41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57C4A8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0C44AC8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19AD44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6BCEE54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B3F098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2D8B2034" w14:textId="77777777" w:rsidTr="001F05A7">
        <w:tc>
          <w:tcPr>
            <w:tcW w:w="1842" w:type="dxa"/>
            <w:tcBorders>
              <w:top w:val="single" w:sz="6" w:space="0" w:color="DEE2E6"/>
              <w:left w:val="single" w:sz="6" w:space="0" w:color="DEE2E6"/>
              <w:bottom w:val="single" w:sz="6" w:space="0" w:color="DEE2E6"/>
              <w:right w:val="single" w:sz="6" w:space="0" w:color="DEE2E6"/>
            </w:tcBorders>
            <w:shd w:val="clear" w:color="auto" w:fill="E9ECEF"/>
            <w:hideMark/>
          </w:tcPr>
          <w:p w14:paraId="597B0184"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Rośliny strączkowe</w:t>
            </w:r>
          </w:p>
        </w:tc>
        <w:tc>
          <w:tcPr>
            <w:tcW w:w="426" w:type="dxa"/>
            <w:tcBorders>
              <w:top w:val="single" w:sz="6" w:space="0" w:color="DEE2E6"/>
              <w:left w:val="single" w:sz="6" w:space="0" w:color="DEE2E6"/>
              <w:bottom w:val="single" w:sz="6" w:space="0" w:color="DEE2E6"/>
              <w:right w:val="single" w:sz="6" w:space="0" w:color="DEE2E6"/>
            </w:tcBorders>
            <w:hideMark/>
          </w:tcPr>
          <w:p w14:paraId="5EF61A9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266F37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6295EEB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2CF308C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70.97</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2A51D5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4.6</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1362E13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0.87</w:t>
            </w:r>
          </w:p>
        </w:tc>
        <w:tc>
          <w:tcPr>
            <w:tcW w:w="426" w:type="dxa"/>
            <w:tcBorders>
              <w:top w:val="single" w:sz="6" w:space="0" w:color="DEE2E6"/>
              <w:left w:val="single" w:sz="6" w:space="0" w:color="DEE2E6"/>
              <w:bottom w:val="single" w:sz="6" w:space="0" w:color="DEE2E6"/>
              <w:right w:val="single" w:sz="6" w:space="0" w:color="DEE2E6"/>
            </w:tcBorders>
            <w:hideMark/>
          </w:tcPr>
          <w:p w14:paraId="5367536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DF66A8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161C96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F77969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79D9A89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E26E6A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256C720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C6082E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bl>
    <w:p w14:paraId="4D5F3286" w14:textId="77777777" w:rsidR="000669A6" w:rsidRPr="000669A6" w:rsidRDefault="000669A6" w:rsidP="000669A6">
      <w:pPr>
        <w:shd w:val="clear" w:color="auto" w:fill="FFFFFF"/>
        <w:spacing w:before="240" w:after="0" w:line="240" w:lineRule="auto"/>
        <w:outlineLvl w:val="5"/>
        <w:rPr>
          <w:rFonts w:ascii="Arial" w:eastAsia="Times New Roman" w:hAnsi="Arial" w:cs="Arial"/>
          <w:bCs/>
          <w:spacing w:val="8"/>
          <w:sz w:val="15"/>
          <w:szCs w:val="15"/>
          <w:u w:val="single"/>
          <w:lang w:eastAsia="pl-PL"/>
        </w:rPr>
      </w:pPr>
      <w:r w:rsidRPr="000669A6">
        <w:rPr>
          <w:rFonts w:ascii="Arial" w:eastAsia="Times New Roman" w:hAnsi="Arial" w:cs="Arial"/>
          <w:b/>
          <w:bCs/>
          <w:color w:val="C00000"/>
          <w:spacing w:val="8"/>
          <w:sz w:val="15"/>
          <w:szCs w:val="15"/>
          <w:lang w:eastAsia="pl-PL"/>
        </w:rPr>
        <w:t>Udział powierzchni zagrożonej suszą [%]</w:t>
      </w:r>
      <w:r w:rsidRPr="000669A6">
        <w:rPr>
          <w:rFonts w:ascii="Arial" w:eastAsia="Times New Roman" w:hAnsi="Arial" w:cs="Arial"/>
          <w:color w:val="C00000"/>
          <w:spacing w:val="8"/>
          <w:sz w:val="15"/>
          <w:szCs w:val="15"/>
          <w:lang w:eastAsia="pl-PL"/>
        </w:rPr>
        <w:t xml:space="preserve">  </w:t>
      </w:r>
      <w:r w:rsidRPr="000669A6">
        <w:rPr>
          <w:rFonts w:ascii="Arial" w:eastAsia="Times New Roman" w:hAnsi="Arial" w:cs="Arial"/>
          <w:b/>
          <w:bCs/>
          <w:spacing w:val="8"/>
          <w:sz w:val="15"/>
          <w:szCs w:val="15"/>
          <w:lang w:eastAsia="pl-PL"/>
        </w:rPr>
        <w:t xml:space="preserve">Gmina: </w:t>
      </w:r>
      <w:r w:rsidRPr="000669A6">
        <w:rPr>
          <w:rFonts w:ascii="Arial" w:eastAsia="Times New Roman" w:hAnsi="Arial" w:cs="Arial"/>
          <w:bCs/>
          <w:spacing w:val="8"/>
          <w:sz w:val="15"/>
          <w:szCs w:val="15"/>
          <w:u w:val="single"/>
          <w:lang w:eastAsia="pl-PL"/>
        </w:rPr>
        <w:t>Jabłonowo Pomorskie; TERYT: 0402073</w:t>
      </w:r>
    </w:p>
    <w:tbl>
      <w:tblPr>
        <w:tblW w:w="7938" w:type="dxa"/>
        <w:tblInd w:w="701" w:type="dxa"/>
        <w:tblCellMar>
          <w:top w:w="15" w:type="dxa"/>
          <w:left w:w="15" w:type="dxa"/>
          <w:bottom w:w="15" w:type="dxa"/>
          <w:right w:w="15" w:type="dxa"/>
        </w:tblCellMar>
        <w:tblLook w:val="04A0" w:firstRow="1" w:lastRow="0" w:firstColumn="1" w:lastColumn="0" w:noHBand="0" w:noVBand="1"/>
      </w:tblPr>
      <w:tblGrid>
        <w:gridCol w:w="1842"/>
        <w:gridCol w:w="426"/>
        <w:gridCol w:w="425"/>
        <w:gridCol w:w="426"/>
        <w:gridCol w:w="425"/>
        <w:gridCol w:w="425"/>
        <w:gridCol w:w="425"/>
        <w:gridCol w:w="426"/>
        <w:gridCol w:w="425"/>
        <w:gridCol w:w="425"/>
        <w:gridCol w:w="425"/>
        <w:gridCol w:w="426"/>
        <w:gridCol w:w="425"/>
        <w:gridCol w:w="567"/>
        <w:gridCol w:w="425"/>
      </w:tblGrid>
      <w:tr w:rsidR="000669A6" w:rsidRPr="000669A6" w14:paraId="5B317F02" w14:textId="77777777" w:rsidTr="001F05A7">
        <w:trPr>
          <w:tblHeader/>
        </w:trPr>
        <w:tc>
          <w:tcPr>
            <w:tcW w:w="1842"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58220B08"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Gatunek roślin uprawnych</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2D0E0F45"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01</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0F6C89FC"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02</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51F639B3"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03</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6E1067DC"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04</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066D48FA"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05</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29956195"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06</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62CD64E6"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07</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7CA4A83D"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08</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53D72073"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09</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7F04B204"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10</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722E4646"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11</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744AF153"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12</w:t>
            </w:r>
          </w:p>
        </w:tc>
        <w:tc>
          <w:tcPr>
            <w:tcW w:w="567"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7A18EDC4"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13</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296678B5"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14</w:t>
            </w:r>
          </w:p>
        </w:tc>
      </w:tr>
      <w:tr w:rsidR="000669A6" w:rsidRPr="000669A6" w14:paraId="54D13982" w14:textId="77777777" w:rsidTr="001F05A7">
        <w:tc>
          <w:tcPr>
            <w:tcW w:w="1842" w:type="dxa"/>
            <w:tcBorders>
              <w:top w:val="single" w:sz="6" w:space="0" w:color="DEE2E6"/>
              <w:left w:val="single" w:sz="6" w:space="0" w:color="DEE2E6"/>
              <w:bottom w:val="single" w:sz="6" w:space="0" w:color="DEE2E6"/>
              <w:right w:val="single" w:sz="6" w:space="0" w:color="DEE2E6"/>
            </w:tcBorders>
            <w:shd w:val="clear" w:color="auto" w:fill="E9ECEF"/>
            <w:hideMark/>
          </w:tcPr>
          <w:p w14:paraId="14E265F7"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Zboża ozime</w:t>
            </w:r>
          </w:p>
        </w:tc>
        <w:tc>
          <w:tcPr>
            <w:tcW w:w="426" w:type="dxa"/>
            <w:tcBorders>
              <w:top w:val="single" w:sz="6" w:space="0" w:color="DEE2E6"/>
              <w:left w:val="single" w:sz="6" w:space="0" w:color="DEE2E6"/>
              <w:bottom w:val="single" w:sz="6" w:space="0" w:color="DEE2E6"/>
              <w:right w:val="single" w:sz="6" w:space="0" w:color="DEE2E6"/>
            </w:tcBorders>
            <w:hideMark/>
          </w:tcPr>
          <w:p w14:paraId="4C6E805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463E214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8.64</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588FB04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39.1</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1B6A8DE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39.1</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61D399C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21.08</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DBF81F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8.64</w:t>
            </w:r>
          </w:p>
        </w:tc>
        <w:tc>
          <w:tcPr>
            <w:tcW w:w="426" w:type="dxa"/>
            <w:tcBorders>
              <w:top w:val="single" w:sz="6" w:space="0" w:color="DEE2E6"/>
              <w:left w:val="single" w:sz="6" w:space="0" w:color="DEE2E6"/>
              <w:bottom w:val="single" w:sz="6" w:space="0" w:color="DEE2E6"/>
              <w:right w:val="single" w:sz="6" w:space="0" w:color="DEE2E6"/>
            </w:tcBorders>
            <w:hideMark/>
          </w:tcPr>
          <w:p w14:paraId="06E8F72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25E95F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1AD10A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764DFA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13E44B8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38334A2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22B14DA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6FDE1E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69A470C5" w14:textId="77777777" w:rsidTr="001F05A7">
        <w:tc>
          <w:tcPr>
            <w:tcW w:w="1842" w:type="dxa"/>
            <w:tcBorders>
              <w:top w:val="single" w:sz="6" w:space="0" w:color="DEE2E6"/>
              <w:left w:val="single" w:sz="6" w:space="0" w:color="DEE2E6"/>
              <w:bottom w:val="single" w:sz="6" w:space="0" w:color="DEE2E6"/>
              <w:right w:val="single" w:sz="6" w:space="0" w:color="DEE2E6"/>
            </w:tcBorders>
            <w:shd w:val="clear" w:color="auto" w:fill="E9ECEF"/>
            <w:hideMark/>
          </w:tcPr>
          <w:p w14:paraId="79980617"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Zboża jare</w:t>
            </w:r>
          </w:p>
        </w:tc>
        <w:tc>
          <w:tcPr>
            <w:tcW w:w="426" w:type="dxa"/>
            <w:tcBorders>
              <w:top w:val="single" w:sz="6" w:space="0" w:color="DEE2E6"/>
              <w:left w:val="single" w:sz="6" w:space="0" w:color="DEE2E6"/>
              <w:bottom w:val="single" w:sz="6" w:space="0" w:color="DEE2E6"/>
              <w:right w:val="single" w:sz="6" w:space="0" w:color="DEE2E6"/>
            </w:tcBorders>
            <w:hideMark/>
          </w:tcPr>
          <w:p w14:paraId="582EA6B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10BE151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39.1</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673BFB0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39.1</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31B30E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75.52</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453038E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39.1</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6603E31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27.12</w:t>
            </w:r>
          </w:p>
        </w:tc>
        <w:tc>
          <w:tcPr>
            <w:tcW w:w="426" w:type="dxa"/>
            <w:tcBorders>
              <w:top w:val="single" w:sz="6" w:space="0" w:color="DEE2E6"/>
              <w:left w:val="single" w:sz="6" w:space="0" w:color="DEE2E6"/>
              <w:bottom w:val="single" w:sz="6" w:space="0" w:color="DEE2E6"/>
              <w:right w:val="single" w:sz="6" w:space="0" w:color="DEE2E6"/>
            </w:tcBorders>
            <w:hideMark/>
          </w:tcPr>
          <w:p w14:paraId="3E2BCCC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15C164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4CFAB2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DE5358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7D4377B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055D65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180BCC0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179FD46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446E2817" w14:textId="77777777" w:rsidTr="001F05A7">
        <w:tc>
          <w:tcPr>
            <w:tcW w:w="1842" w:type="dxa"/>
            <w:tcBorders>
              <w:top w:val="single" w:sz="6" w:space="0" w:color="DEE2E6"/>
              <w:left w:val="single" w:sz="6" w:space="0" w:color="DEE2E6"/>
              <w:bottom w:val="single" w:sz="6" w:space="0" w:color="DEE2E6"/>
              <w:right w:val="single" w:sz="6" w:space="0" w:color="DEE2E6"/>
            </w:tcBorders>
            <w:shd w:val="clear" w:color="auto" w:fill="E9ECEF"/>
            <w:hideMark/>
          </w:tcPr>
          <w:p w14:paraId="64873159"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Kukurydza na ziarno</w:t>
            </w:r>
          </w:p>
        </w:tc>
        <w:tc>
          <w:tcPr>
            <w:tcW w:w="426" w:type="dxa"/>
            <w:tcBorders>
              <w:top w:val="single" w:sz="6" w:space="0" w:color="DEE2E6"/>
              <w:left w:val="single" w:sz="6" w:space="0" w:color="DEE2E6"/>
              <w:bottom w:val="single" w:sz="6" w:space="0" w:color="DEE2E6"/>
              <w:right w:val="single" w:sz="6" w:space="0" w:color="DEE2E6"/>
            </w:tcBorders>
            <w:hideMark/>
          </w:tcPr>
          <w:p w14:paraId="317CFFD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370CE0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399BB47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567D4C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B59FCE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6480F5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7582871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B85D74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89F6DD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744D44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16906A1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D435E2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5C7F0D6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1131F41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5DD4EB50" w14:textId="77777777" w:rsidTr="001F05A7">
        <w:tc>
          <w:tcPr>
            <w:tcW w:w="1842" w:type="dxa"/>
            <w:tcBorders>
              <w:top w:val="single" w:sz="6" w:space="0" w:color="DEE2E6"/>
              <w:left w:val="single" w:sz="6" w:space="0" w:color="DEE2E6"/>
              <w:bottom w:val="single" w:sz="6" w:space="0" w:color="DEE2E6"/>
              <w:right w:val="single" w:sz="6" w:space="0" w:color="DEE2E6"/>
            </w:tcBorders>
            <w:shd w:val="clear" w:color="auto" w:fill="E9ECEF"/>
            <w:hideMark/>
          </w:tcPr>
          <w:p w14:paraId="5104DF5C"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Kukurydza na kiszonkę</w:t>
            </w:r>
          </w:p>
        </w:tc>
        <w:tc>
          <w:tcPr>
            <w:tcW w:w="426" w:type="dxa"/>
            <w:tcBorders>
              <w:top w:val="single" w:sz="6" w:space="0" w:color="DEE2E6"/>
              <w:left w:val="single" w:sz="6" w:space="0" w:color="DEE2E6"/>
              <w:bottom w:val="single" w:sz="6" w:space="0" w:color="DEE2E6"/>
              <w:right w:val="single" w:sz="6" w:space="0" w:color="DEE2E6"/>
            </w:tcBorders>
            <w:hideMark/>
          </w:tcPr>
          <w:p w14:paraId="42F9A09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D91B3D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59AD1EC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183039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A2CF03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908A20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4B3CF95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D35DEF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6B850B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7FDA7B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19170D0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45B128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54E2376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574686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52653E03" w14:textId="77777777" w:rsidTr="001F05A7">
        <w:tc>
          <w:tcPr>
            <w:tcW w:w="1842" w:type="dxa"/>
            <w:tcBorders>
              <w:top w:val="single" w:sz="6" w:space="0" w:color="DEE2E6"/>
              <w:left w:val="single" w:sz="6" w:space="0" w:color="DEE2E6"/>
              <w:bottom w:val="single" w:sz="6" w:space="0" w:color="DEE2E6"/>
              <w:right w:val="single" w:sz="6" w:space="0" w:color="DEE2E6"/>
            </w:tcBorders>
            <w:shd w:val="clear" w:color="auto" w:fill="E9ECEF"/>
            <w:hideMark/>
          </w:tcPr>
          <w:p w14:paraId="4C543DFE"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Rzepak i rzepik</w:t>
            </w:r>
          </w:p>
        </w:tc>
        <w:tc>
          <w:tcPr>
            <w:tcW w:w="426" w:type="dxa"/>
            <w:tcBorders>
              <w:top w:val="single" w:sz="6" w:space="0" w:color="DEE2E6"/>
              <w:left w:val="single" w:sz="6" w:space="0" w:color="DEE2E6"/>
              <w:bottom w:val="single" w:sz="6" w:space="0" w:color="DEE2E6"/>
              <w:right w:val="single" w:sz="6" w:space="0" w:color="DEE2E6"/>
            </w:tcBorders>
            <w:hideMark/>
          </w:tcPr>
          <w:p w14:paraId="56DB229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FCC167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4385970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76FF1D2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26.35</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340DB9C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30.46</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D9C0CA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30.46</w:t>
            </w:r>
          </w:p>
        </w:tc>
        <w:tc>
          <w:tcPr>
            <w:tcW w:w="426" w:type="dxa"/>
            <w:tcBorders>
              <w:top w:val="single" w:sz="6" w:space="0" w:color="DEE2E6"/>
              <w:left w:val="single" w:sz="6" w:space="0" w:color="DEE2E6"/>
              <w:bottom w:val="single" w:sz="6" w:space="0" w:color="DEE2E6"/>
              <w:right w:val="single" w:sz="6" w:space="0" w:color="DEE2E6"/>
            </w:tcBorders>
            <w:hideMark/>
          </w:tcPr>
          <w:p w14:paraId="369D95C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68858A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7BDB23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36AE6F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472C26D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3D9EE8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shd w:val="clear" w:color="auto" w:fill="FEA277"/>
            <w:hideMark/>
          </w:tcPr>
          <w:p w14:paraId="5AA0794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30.46</w:t>
            </w:r>
          </w:p>
        </w:tc>
        <w:tc>
          <w:tcPr>
            <w:tcW w:w="425" w:type="dxa"/>
            <w:tcBorders>
              <w:top w:val="single" w:sz="6" w:space="0" w:color="DEE2E6"/>
              <w:left w:val="single" w:sz="6" w:space="0" w:color="DEE2E6"/>
              <w:bottom w:val="single" w:sz="6" w:space="0" w:color="DEE2E6"/>
              <w:right w:val="single" w:sz="6" w:space="0" w:color="DEE2E6"/>
            </w:tcBorders>
            <w:hideMark/>
          </w:tcPr>
          <w:p w14:paraId="5959502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r>
      <w:tr w:rsidR="000669A6" w:rsidRPr="000669A6" w14:paraId="3B62DC5F" w14:textId="77777777" w:rsidTr="001F05A7">
        <w:tc>
          <w:tcPr>
            <w:tcW w:w="1842" w:type="dxa"/>
            <w:tcBorders>
              <w:top w:val="single" w:sz="6" w:space="0" w:color="DEE2E6"/>
              <w:left w:val="single" w:sz="6" w:space="0" w:color="DEE2E6"/>
              <w:bottom w:val="single" w:sz="6" w:space="0" w:color="DEE2E6"/>
              <w:right w:val="single" w:sz="6" w:space="0" w:color="DEE2E6"/>
            </w:tcBorders>
            <w:shd w:val="clear" w:color="auto" w:fill="E9ECEF"/>
            <w:hideMark/>
          </w:tcPr>
          <w:p w14:paraId="1108E25E"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Ziemniak</w:t>
            </w:r>
          </w:p>
        </w:tc>
        <w:tc>
          <w:tcPr>
            <w:tcW w:w="426" w:type="dxa"/>
            <w:tcBorders>
              <w:top w:val="single" w:sz="6" w:space="0" w:color="DEE2E6"/>
              <w:left w:val="single" w:sz="6" w:space="0" w:color="DEE2E6"/>
              <w:bottom w:val="single" w:sz="6" w:space="0" w:color="DEE2E6"/>
              <w:right w:val="single" w:sz="6" w:space="0" w:color="DEE2E6"/>
            </w:tcBorders>
            <w:hideMark/>
          </w:tcPr>
          <w:p w14:paraId="1CE0EB7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BB7153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39B5D40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F93932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B8199C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5F6751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7AF6B37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550D53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90FB2B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A47B7E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4C66CCD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ECD4F9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shd w:val="clear" w:color="auto" w:fill="FEA277"/>
            <w:hideMark/>
          </w:tcPr>
          <w:p w14:paraId="4573148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44.49</w:t>
            </w:r>
          </w:p>
        </w:tc>
        <w:tc>
          <w:tcPr>
            <w:tcW w:w="425" w:type="dxa"/>
            <w:tcBorders>
              <w:top w:val="single" w:sz="6" w:space="0" w:color="DEE2E6"/>
              <w:left w:val="single" w:sz="6" w:space="0" w:color="DEE2E6"/>
              <w:bottom w:val="single" w:sz="6" w:space="0" w:color="DEE2E6"/>
              <w:right w:val="single" w:sz="6" w:space="0" w:color="DEE2E6"/>
            </w:tcBorders>
            <w:hideMark/>
          </w:tcPr>
          <w:p w14:paraId="6AE702C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34C0AE05" w14:textId="77777777" w:rsidTr="001F05A7">
        <w:tc>
          <w:tcPr>
            <w:tcW w:w="1842" w:type="dxa"/>
            <w:tcBorders>
              <w:top w:val="single" w:sz="6" w:space="0" w:color="DEE2E6"/>
              <w:left w:val="single" w:sz="6" w:space="0" w:color="DEE2E6"/>
              <w:bottom w:val="single" w:sz="6" w:space="0" w:color="DEE2E6"/>
              <w:right w:val="single" w:sz="6" w:space="0" w:color="DEE2E6"/>
            </w:tcBorders>
            <w:shd w:val="clear" w:color="auto" w:fill="E9ECEF"/>
            <w:hideMark/>
          </w:tcPr>
          <w:p w14:paraId="5AACEC05"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Burak cukrowy</w:t>
            </w:r>
          </w:p>
        </w:tc>
        <w:tc>
          <w:tcPr>
            <w:tcW w:w="426" w:type="dxa"/>
            <w:tcBorders>
              <w:top w:val="single" w:sz="6" w:space="0" w:color="DEE2E6"/>
              <w:left w:val="single" w:sz="6" w:space="0" w:color="DEE2E6"/>
              <w:bottom w:val="single" w:sz="6" w:space="0" w:color="DEE2E6"/>
              <w:right w:val="single" w:sz="6" w:space="0" w:color="DEE2E6"/>
            </w:tcBorders>
            <w:hideMark/>
          </w:tcPr>
          <w:p w14:paraId="36E76EE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796941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16BD3AF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48ABC3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963583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33BB50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649BD9B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9FBAF4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77FE4F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07F13E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062C0FD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367788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shd w:val="clear" w:color="auto" w:fill="FEA277"/>
            <w:hideMark/>
          </w:tcPr>
          <w:p w14:paraId="138898D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30.46</w:t>
            </w:r>
          </w:p>
        </w:tc>
        <w:tc>
          <w:tcPr>
            <w:tcW w:w="425" w:type="dxa"/>
            <w:tcBorders>
              <w:top w:val="single" w:sz="6" w:space="0" w:color="DEE2E6"/>
              <w:left w:val="single" w:sz="6" w:space="0" w:color="DEE2E6"/>
              <w:bottom w:val="single" w:sz="6" w:space="0" w:color="DEE2E6"/>
              <w:right w:val="single" w:sz="6" w:space="0" w:color="DEE2E6"/>
            </w:tcBorders>
            <w:hideMark/>
          </w:tcPr>
          <w:p w14:paraId="7A5BF48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r>
      <w:tr w:rsidR="000669A6" w:rsidRPr="000669A6" w14:paraId="579F961E" w14:textId="77777777" w:rsidTr="001F05A7">
        <w:tc>
          <w:tcPr>
            <w:tcW w:w="1842" w:type="dxa"/>
            <w:tcBorders>
              <w:top w:val="single" w:sz="6" w:space="0" w:color="DEE2E6"/>
              <w:left w:val="single" w:sz="6" w:space="0" w:color="DEE2E6"/>
              <w:bottom w:val="single" w:sz="6" w:space="0" w:color="DEE2E6"/>
              <w:right w:val="single" w:sz="6" w:space="0" w:color="DEE2E6"/>
            </w:tcBorders>
            <w:shd w:val="clear" w:color="auto" w:fill="E9ECEF"/>
            <w:hideMark/>
          </w:tcPr>
          <w:p w14:paraId="5EE0BAAD"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Chmiel</w:t>
            </w:r>
          </w:p>
        </w:tc>
        <w:tc>
          <w:tcPr>
            <w:tcW w:w="426" w:type="dxa"/>
            <w:tcBorders>
              <w:top w:val="single" w:sz="6" w:space="0" w:color="DEE2E6"/>
              <w:left w:val="single" w:sz="6" w:space="0" w:color="DEE2E6"/>
              <w:bottom w:val="single" w:sz="6" w:space="0" w:color="DEE2E6"/>
              <w:right w:val="single" w:sz="6" w:space="0" w:color="DEE2E6"/>
            </w:tcBorders>
            <w:hideMark/>
          </w:tcPr>
          <w:p w14:paraId="6E6655E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6FACE6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3ECCD12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281BF6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698CF9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F61F49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2BF1C31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4D6089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21494B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A9B420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3140A37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7CBEA9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04F28A7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7B64C7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3B34A595" w14:textId="77777777" w:rsidTr="001F05A7">
        <w:tc>
          <w:tcPr>
            <w:tcW w:w="1842" w:type="dxa"/>
            <w:tcBorders>
              <w:top w:val="single" w:sz="6" w:space="0" w:color="DEE2E6"/>
              <w:left w:val="single" w:sz="6" w:space="0" w:color="DEE2E6"/>
              <w:bottom w:val="single" w:sz="6" w:space="0" w:color="DEE2E6"/>
              <w:right w:val="single" w:sz="6" w:space="0" w:color="DEE2E6"/>
            </w:tcBorders>
            <w:shd w:val="clear" w:color="auto" w:fill="E9ECEF"/>
            <w:hideMark/>
          </w:tcPr>
          <w:p w14:paraId="204EDB89"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Tytoń</w:t>
            </w:r>
          </w:p>
        </w:tc>
        <w:tc>
          <w:tcPr>
            <w:tcW w:w="426" w:type="dxa"/>
            <w:tcBorders>
              <w:top w:val="single" w:sz="6" w:space="0" w:color="DEE2E6"/>
              <w:left w:val="single" w:sz="6" w:space="0" w:color="DEE2E6"/>
              <w:bottom w:val="single" w:sz="6" w:space="0" w:color="DEE2E6"/>
              <w:right w:val="single" w:sz="6" w:space="0" w:color="DEE2E6"/>
            </w:tcBorders>
            <w:hideMark/>
          </w:tcPr>
          <w:p w14:paraId="0C48DA0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1E2294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3C56224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4F6D819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25.47</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371247F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2.83</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53609A9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1.13</w:t>
            </w:r>
          </w:p>
        </w:tc>
        <w:tc>
          <w:tcPr>
            <w:tcW w:w="426" w:type="dxa"/>
            <w:tcBorders>
              <w:top w:val="single" w:sz="6" w:space="0" w:color="DEE2E6"/>
              <w:left w:val="single" w:sz="6" w:space="0" w:color="DEE2E6"/>
              <w:bottom w:val="single" w:sz="6" w:space="0" w:color="DEE2E6"/>
              <w:right w:val="single" w:sz="6" w:space="0" w:color="DEE2E6"/>
            </w:tcBorders>
            <w:hideMark/>
          </w:tcPr>
          <w:p w14:paraId="3C1758F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6BDBC5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7EF856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ADD05B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6C3267F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4CB916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7095DD1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04F3F1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2580D035" w14:textId="77777777" w:rsidTr="001F05A7">
        <w:tc>
          <w:tcPr>
            <w:tcW w:w="1842" w:type="dxa"/>
            <w:tcBorders>
              <w:top w:val="single" w:sz="6" w:space="0" w:color="DEE2E6"/>
              <w:left w:val="single" w:sz="6" w:space="0" w:color="DEE2E6"/>
              <w:bottom w:val="single" w:sz="6" w:space="0" w:color="DEE2E6"/>
              <w:right w:val="single" w:sz="6" w:space="0" w:color="DEE2E6"/>
            </w:tcBorders>
            <w:shd w:val="clear" w:color="auto" w:fill="E9ECEF"/>
            <w:hideMark/>
          </w:tcPr>
          <w:p w14:paraId="6DC11680"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Warzywa gruntowe</w:t>
            </w:r>
          </w:p>
        </w:tc>
        <w:tc>
          <w:tcPr>
            <w:tcW w:w="426" w:type="dxa"/>
            <w:tcBorders>
              <w:top w:val="single" w:sz="6" w:space="0" w:color="DEE2E6"/>
              <w:left w:val="single" w:sz="6" w:space="0" w:color="DEE2E6"/>
              <w:bottom w:val="single" w:sz="6" w:space="0" w:color="DEE2E6"/>
              <w:right w:val="single" w:sz="6" w:space="0" w:color="DEE2E6"/>
            </w:tcBorders>
            <w:hideMark/>
          </w:tcPr>
          <w:p w14:paraId="2389106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C46380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0CE00F6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ABBB85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17.97</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5E9C885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1.44</w:t>
            </w:r>
          </w:p>
        </w:tc>
        <w:tc>
          <w:tcPr>
            <w:tcW w:w="425" w:type="dxa"/>
            <w:tcBorders>
              <w:top w:val="single" w:sz="6" w:space="0" w:color="DEE2E6"/>
              <w:left w:val="single" w:sz="6" w:space="0" w:color="DEE2E6"/>
              <w:bottom w:val="single" w:sz="6" w:space="0" w:color="DEE2E6"/>
              <w:right w:val="single" w:sz="6" w:space="0" w:color="DEE2E6"/>
            </w:tcBorders>
            <w:hideMark/>
          </w:tcPr>
          <w:p w14:paraId="3628946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4DD12E5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CEBCF6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D801EF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73102D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1E459C9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F94003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1BD9889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359C25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028898DC" w14:textId="77777777" w:rsidTr="001F05A7">
        <w:tc>
          <w:tcPr>
            <w:tcW w:w="1842" w:type="dxa"/>
            <w:tcBorders>
              <w:top w:val="single" w:sz="6" w:space="0" w:color="DEE2E6"/>
              <w:left w:val="single" w:sz="6" w:space="0" w:color="DEE2E6"/>
              <w:bottom w:val="single" w:sz="6" w:space="0" w:color="DEE2E6"/>
              <w:right w:val="single" w:sz="6" w:space="0" w:color="DEE2E6"/>
            </w:tcBorders>
            <w:shd w:val="clear" w:color="auto" w:fill="E9ECEF"/>
            <w:hideMark/>
          </w:tcPr>
          <w:p w14:paraId="59C043DD"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Krzewy owocowe</w:t>
            </w:r>
          </w:p>
        </w:tc>
        <w:tc>
          <w:tcPr>
            <w:tcW w:w="426" w:type="dxa"/>
            <w:tcBorders>
              <w:top w:val="single" w:sz="6" w:space="0" w:color="DEE2E6"/>
              <w:left w:val="single" w:sz="6" w:space="0" w:color="DEE2E6"/>
              <w:bottom w:val="single" w:sz="6" w:space="0" w:color="DEE2E6"/>
              <w:right w:val="single" w:sz="6" w:space="0" w:color="DEE2E6"/>
            </w:tcBorders>
            <w:hideMark/>
          </w:tcPr>
          <w:p w14:paraId="3FF8617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36C0909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10.98</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1478A43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39.1</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734088E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39.1</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DD0E53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21.08</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21F6BDB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8.64</w:t>
            </w:r>
          </w:p>
        </w:tc>
        <w:tc>
          <w:tcPr>
            <w:tcW w:w="426" w:type="dxa"/>
            <w:tcBorders>
              <w:top w:val="single" w:sz="6" w:space="0" w:color="DEE2E6"/>
              <w:left w:val="single" w:sz="6" w:space="0" w:color="DEE2E6"/>
              <w:bottom w:val="single" w:sz="6" w:space="0" w:color="DEE2E6"/>
              <w:right w:val="single" w:sz="6" w:space="0" w:color="DEE2E6"/>
            </w:tcBorders>
            <w:hideMark/>
          </w:tcPr>
          <w:p w14:paraId="11D8A83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FBA093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EFF740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912A7C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2BBB4D7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B97B5B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1622B4A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C7A151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421D7D3F" w14:textId="77777777" w:rsidTr="001F05A7">
        <w:tc>
          <w:tcPr>
            <w:tcW w:w="1842" w:type="dxa"/>
            <w:tcBorders>
              <w:top w:val="single" w:sz="6" w:space="0" w:color="DEE2E6"/>
              <w:left w:val="single" w:sz="6" w:space="0" w:color="DEE2E6"/>
              <w:bottom w:val="single" w:sz="6" w:space="0" w:color="DEE2E6"/>
              <w:right w:val="single" w:sz="6" w:space="0" w:color="DEE2E6"/>
            </w:tcBorders>
            <w:shd w:val="clear" w:color="auto" w:fill="E9ECEF"/>
            <w:hideMark/>
          </w:tcPr>
          <w:p w14:paraId="4D5CE08D"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lastRenderedPageBreak/>
              <w:t>Drzewa owocowe</w:t>
            </w:r>
          </w:p>
        </w:tc>
        <w:tc>
          <w:tcPr>
            <w:tcW w:w="426" w:type="dxa"/>
            <w:tcBorders>
              <w:top w:val="single" w:sz="6" w:space="0" w:color="DEE2E6"/>
              <w:left w:val="single" w:sz="6" w:space="0" w:color="DEE2E6"/>
              <w:bottom w:val="single" w:sz="6" w:space="0" w:color="DEE2E6"/>
              <w:right w:val="single" w:sz="6" w:space="0" w:color="DEE2E6"/>
            </w:tcBorders>
            <w:hideMark/>
          </w:tcPr>
          <w:p w14:paraId="7F1F56A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04BC51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25D5ED5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4.61</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1AFEC33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8.57</w:t>
            </w:r>
          </w:p>
        </w:tc>
        <w:tc>
          <w:tcPr>
            <w:tcW w:w="425" w:type="dxa"/>
            <w:tcBorders>
              <w:top w:val="single" w:sz="6" w:space="0" w:color="DEE2E6"/>
              <w:left w:val="single" w:sz="6" w:space="0" w:color="DEE2E6"/>
              <w:bottom w:val="single" w:sz="6" w:space="0" w:color="DEE2E6"/>
              <w:right w:val="single" w:sz="6" w:space="0" w:color="DEE2E6"/>
            </w:tcBorders>
            <w:hideMark/>
          </w:tcPr>
          <w:p w14:paraId="3A9355E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152E7E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2497DEE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14F87D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31BB60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922D98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38FFBF4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658BE5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558BAD8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A8D19A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6E5D29E6" w14:textId="77777777" w:rsidTr="001F05A7">
        <w:tc>
          <w:tcPr>
            <w:tcW w:w="1842" w:type="dxa"/>
            <w:tcBorders>
              <w:top w:val="single" w:sz="6" w:space="0" w:color="DEE2E6"/>
              <w:left w:val="single" w:sz="6" w:space="0" w:color="DEE2E6"/>
              <w:bottom w:val="single" w:sz="6" w:space="0" w:color="DEE2E6"/>
              <w:right w:val="single" w:sz="6" w:space="0" w:color="DEE2E6"/>
            </w:tcBorders>
            <w:shd w:val="clear" w:color="auto" w:fill="E9ECEF"/>
            <w:hideMark/>
          </w:tcPr>
          <w:p w14:paraId="005ABD78"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Truskawki</w:t>
            </w:r>
          </w:p>
        </w:tc>
        <w:tc>
          <w:tcPr>
            <w:tcW w:w="426" w:type="dxa"/>
            <w:tcBorders>
              <w:top w:val="single" w:sz="6" w:space="0" w:color="DEE2E6"/>
              <w:left w:val="single" w:sz="6" w:space="0" w:color="DEE2E6"/>
              <w:bottom w:val="single" w:sz="6" w:space="0" w:color="DEE2E6"/>
              <w:right w:val="single" w:sz="6" w:space="0" w:color="DEE2E6"/>
            </w:tcBorders>
            <w:hideMark/>
          </w:tcPr>
          <w:p w14:paraId="3423676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4D43C1B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10.98</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3B6AD6F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39.1</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CC624B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39.1</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287A550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8.64</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781D706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0.22</w:t>
            </w:r>
          </w:p>
        </w:tc>
        <w:tc>
          <w:tcPr>
            <w:tcW w:w="426" w:type="dxa"/>
            <w:tcBorders>
              <w:top w:val="single" w:sz="6" w:space="0" w:color="DEE2E6"/>
              <w:left w:val="single" w:sz="6" w:space="0" w:color="DEE2E6"/>
              <w:bottom w:val="single" w:sz="6" w:space="0" w:color="DEE2E6"/>
              <w:right w:val="single" w:sz="6" w:space="0" w:color="DEE2E6"/>
            </w:tcBorders>
            <w:hideMark/>
          </w:tcPr>
          <w:p w14:paraId="1C6EA88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C439C4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8D039B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74247F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24CEC01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AAB2C0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03C42EC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1843714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0DAE0FB6" w14:textId="77777777" w:rsidTr="001F05A7">
        <w:tc>
          <w:tcPr>
            <w:tcW w:w="1842" w:type="dxa"/>
            <w:tcBorders>
              <w:top w:val="single" w:sz="6" w:space="0" w:color="DEE2E6"/>
              <w:left w:val="single" w:sz="6" w:space="0" w:color="DEE2E6"/>
              <w:bottom w:val="single" w:sz="6" w:space="0" w:color="DEE2E6"/>
              <w:right w:val="single" w:sz="6" w:space="0" w:color="DEE2E6"/>
            </w:tcBorders>
            <w:shd w:val="clear" w:color="auto" w:fill="E9ECEF"/>
            <w:hideMark/>
          </w:tcPr>
          <w:p w14:paraId="071D417D"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Rośliny strączkowe</w:t>
            </w:r>
          </w:p>
        </w:tc>
        <w:tc>
          <w:tcPr>
            <w:tcW w:w="426" w:type="dxa"/>
            <w:tcBorders>
              <w:top w:val="single" w:sz="6" w:space="0" w:color="DEE2E6"/>
              <w:left w:val="single" w:sz="6" w:space="0" w:color="DEE2E6"/>
              <w:bottom w:val="single" w:sz="6" w:space="0" w:color="DEE2E6"/>
              <w:right w:val="single" w:sz="6" w:space="0" w:color="DEE2E6"/>
            </w:tcBorders>
            <w:hideMark/>
          </w:tcPr>
          <w:p w14:paraId="0865FF4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BFFEAD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33E1FB7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7F792CF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39.1</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66BF020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21.08</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48BDC1F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8.64</w:t>
            </w:r>
          </w:p>
        </w:tc>
        <w:tc>
          <w:tcPr>
            <w:tcW w:w="426" w:type="dxa"/>
            <w:tcBorders>
              <w:top w:val="single" w:sz="6" w:space="0" w:color="DEE2E6"/>
              <w:left w:val="single" w:sz="6" w:space="0" w:color="DEE2E6"/>
              <w:bottom w:val="single" w:sz="6" w:space="0" w:color="DEE2E6"/>
              <w:right w:val="single" w:sz="6" w:space="0" w:color="DEE2E6"/>
            </w:tcBorders>
            <w:hideMark/>
          </w:tcPr>
          <w:p w14:paraId="32C6675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07722D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580485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564920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0E42896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99F22F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590D4E0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E7806E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bl>
    <w:p w14:paraId="699D5E5B" w14:textId="77777777" w:rsidR="000669A6" w:rsidRPr="000669A6" w:rsidRDefault="000669A6" w:rsidP="000669A6">
      <w:pPr>
        <w:shd w:val="clear" w:color="auto" w:fill="FFFFFF"/>
        <w:spacing w:before="240" w:after="0" w:line="240" w:lineRule="auto"/>
        <w:outlineLvl w:val="5"/>
        <w:rPr>
          <w:rFonts w:ascii="Arial" w:eastAsia="Times New Roman" w:hAnsi="Arial" w:cs="Arial"/>
          <w:bCs/>
          <w:spacing w:val="8"/>
          <w:sz w:val="15"/>
          <w:szCs w:val="15"/>
          <w:u w:val="single"/>
          <w:lang w:eastAsia="pl-PL"/>
        </w:rPr>
      </w:pPr>
      <w:r w:rsidRPr="000669A6">
        <w:rPr>
          <w:rFonts w:ascii="Arial" w:eastAsia="Times New Roman" w:hAnsi="Arial" w:cs="Arial"/>
          <w:b/>
          <w:bCs/>
          <w:color w:val="C00000"/>
          <w:spacing w:val="8"/>
          <w:sz w:val="15"/>
          <w:szCs w:val="15"/>
          <w:lang w:eastAsia="pl-PL"/>
        </w:rPr>
        <w:t>Udział powierzchni zagrożonej suszą [%]</w:t>
      </w:r>
      <w:r w:rsidRPr="000669A6">
        <w:rPr>
          <w:rFonts w:ascii="Arial" w:eastAsia="Times New Roman" w:hAnsi="Arial" w:cs="Arial"/>
          <w:color w:val="C00000"/>
          <w:spacing w:val="8"/>
          <w:sz w:val="15"/>
          <w:szCs w:val="15"/>
          <w:lang w:eastAsia="pl-PL"/>
        </w:rPr>
        <w:t xml:space="preserve">  </w:t>
      </w:r>
      <w:r w:rsidRPr="000669A6">
        <w:rPr>
          <w:rFonts w:ascii="Arial" w:eastAsia="Times New Roman" w:hAnsi="Arial" w:cs="Arial"/>
          <w:b/>
          <w:bCs/>
          <w:spacing w:val="8"/>
          <w:sz w:val="15"/>
          <w:szCs w:val="15"/>
          <w:lang w:eastAsia="pl-PL"/>
        </w:rPr>
        <w:t xml:space="preserve">Gmina: </w:t>
      </w:r>
      <w:r w:rsidRPr="000669A6">
        <w:rPr>
          <w:rFonts w:ascii="Arial" w:eastAsia="Times New Roman" w:hAnsi="Arial" w:cs="Arial"/>
          <w:bCs/>
          <w:spacing w:val="8"/>
          <w:sz w:val="15"/>
          <w:szCs w:val="15"/>
          <w:u w:val="single"/>
          <w:lang w:eastAsia="pl-PL"/>
        </w:rPr>
        <w:t>Osiek; TERYT: 0402082</w:t>
      </w:r>
    </w:p>
    <w:tbl>
      <w:tblPr>
        <w:tblW w:w="7938" w:type="dxa"/>
        <w:tblInd w:w="701" w:type="dxa"/>
        <w:tblCellMar>
          <w:top w:w="15" w:type="dxa"/>
          <w:left w:w="15" w:type="dxa"/>
          <w:bottom w:w="15" w:type="dxa"/>
          <w:right w:w="15" w:type="dxa"/>
        </w:tblCellMar>
        <w:tblLook w:val="04A0" w:firstRow="1" w:lastRow="0" w:firstColumn="1" w:lastColumn="0" w:noHBand="0" w:noVBand="1"/>
      </w:tblPr>
      <w:tblGrid>
        <w:gridCol w:w="1844"/>
        <w:gridCol w:w="424"/>
        <w:gridCol w:w="425"/>
        <w:gridCol w:w="426"/>
        <w:gridCol w:w="425"/>
        <w:gridCol w:w="425"/>
        <w:gridCol w:w="425"/>
        <w:gridCol w:w="426"/>
        <w:gridCol w:w="425"/>
        <w:gridCol w:w="425"/>
        <w:gridCol w:w="425"/>
        <w:gridCol w:w="426"/>
        <w:gridCol w:w="425"/>
        <w:gridCol w:w="567"/>
        <w:gridCol w:w="425"/>
      </w:tblGrid>
      <w:tr w:rsidR="000669A6" w:rsidRPr="000669A6" w14:paraId="78B350B3" w14:textId="77777777" w:rsidTr="001F05A7">
        <w:trPr>
          <w:tblHeader/>
        </w:trPr>
        <w:tc>
          <w:tcPr>
            <w:tcW w:w="1844"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5539AD76"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Gatunek roślin uprawnych</w:t>
            </w:r>
          </w:p>
        </w:tc>
        <w:tc>
          <w:tcPr>
            <w:tcW w:w="424"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20C070FE"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01</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11BB940C"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02</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642B46AE"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03</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6B43757F"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04</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15FF85BF"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05</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06BAA690"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06</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4194A24D"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07</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7E234274"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08</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29B95E38"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09</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47604A68"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10</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54135D3C"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11</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05EC9E64"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12</w:t>
            </w:r>
          </w:p>
        </w:tc>
        <w:tc>
          <w:tcPr>
            <w:tcW w:w="567"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618522C4"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13</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4B939B22"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14</w:t>
            </w:r>
          </w:p>
        </w:tc>
      </w:tr>
      <w:tr w:rsidR="000669A6" w:rsidRPr="000669A6" w14:paraId="33CC9369"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122BCBB5"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Zboża ozime</w:t>
            </w:r>
          </w:p>
        </w:tc>
        <w:tc>
          <w:tcPr>
            <w:tcW w:w="424" w:type="dxa"/>
            <w:tcBorders>
              <w:top w:val="single" w:sz="6" w:space="0" w:color="DEE2E6"/>
              <w:left w:val="single" w:sz="6" w:space="0" w:color="DEE2E6"/>
              <w:bottom w:val="single" w:sz="6" w:space="0" w:color="DEE2E6"/>
              <w:right w:val="single" w:sz="6" w:space="0" w:color="DEE2E6"/>
            </w:tcBorders>
            <w:hideMark/>
          </w:tcPr>
          <w:p w14:paraId="353288C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6EB6836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4.67</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6ADBCDF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64.55</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D79B54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64.55</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112C4D5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6.15</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6B9F052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4.43</w:t>
            </w:r>
          </w:p>
        </w:tc>
        <w:tc>
          <w:tcPr>
            <w:tcW w:w="426" w:type="dxa"/>
            <w:tcBorders>
              <w:top w:val="single" w:sz="6" w:space="0" w:color="DEE2E6"/>
              <w:left w:val="single" w:sz="6" w:space="0" w:color="DEE2E6"/>
              <w:bottom w:val="single" w:sz="6" w:space="0" w:color="DEE2E6"/>
              <w:right w:val="single" w:sz="6" w:space="0" w:color="DEE2E6"/>
            </w:tcBorders>
            <w:hideMark/>
          </w:tcPr>
          <w:p w14:paraId="4E9666A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AEC6C9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B0E632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1FE8C8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2D62348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B868AF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638F0B9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1BC671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68AA03DE"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4A3FEEC0"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Zboża jare</w:t>
            </w:r>
          </w:p>
        </w:tc>
        <w:tc>
          <w:tcPr>
            <w:tcW w:w="424" w:type="dxa"/>
            <w:tcBorders>
              <w:top w:val="single" w:sz="6" w:space="0" w:color="DEE2E6"/>
              <w:left w:val="single" w:sz="6" w:space="0" w:color="DEE2E6"/>
              <w:bottom w:val="single" w:sz="6" w:space="0" w:color="DEE2E6"/>
              <w:right w:val="single" w:sz="6" w:space="0" w:color="DEE2E6"/>
            </w:tcBorders>
            <w:hideMark/>
          </w:tcPr>
          <w:p w14:paraId="11B710C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370C1BC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63.37</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6693826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64.84</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43FF929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84.36</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3EA6D85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61.59</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21C71BC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12.47</w:t>
            </w:r>
          </w:p>
        </w:tc>
        <w:tc>
          <w:tcPr>
            <w:tcW w:w="426" w:type="dxa"/>
            <w:tcBorders>
              <w:top w:val="single" w:sz="6" w:space="0" w:color="DEE2E6"/>
              <w:left w:val="single" w:sz="6" w:space="0" w:color="DEE2E6"/>
              <w:bottom w:val="single" w:sz="6" w:space="0" w:color="DEE2E6"/>
              <w:right w:val="single" w:sz="6" w:space="0" w:color="DEE2E6"/>
            </w:tcBorders>
            <w:hideMark/>
          </w:tcPr>
          <w:p w14:paraId="6E81CA1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43350B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FAC4D5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01F68F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600B3A6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9CB62D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7A9CD15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D18BA2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181E5210"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5D63412D"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Kukurydza na ziarno</w:t>
            </w:r>
          </w:p>
        </w:tc>
        <w:tc>
          <w:tcPr>
            <w:tcW w:w="424" w:type="dxa"/>
            <w:tcBorders>
              <w:top w:val="single" w:sz="6" w:space="0" w:color="DEE2E6"/>
              <w:left w:val="single" w:sz="6" w:space="0" w:color="DEE2E6"/>
              <w:bottom w:val="single" w:sz="6" w:space="0" w:color="DEE2E6"/>
              <w:right w:val="single" w:sz="6" w:space="0" w:color="DEE2E6"/>
            </w:tcBorders>
            <w:hideMark/>
          </w:tcPr>
          <w:p w14:paraId="43C839E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3625BF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1F6ECEA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8FB824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3C30B2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C8EE9B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21A8436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F2EBC4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EF9E54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3DDCDC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4F2D18B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01A569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5D78891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431087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741C425B"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5E3EF678"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Kukurydza na kiszonkę</w:t>
            </w:r>
          </w:p>
        </w:tc>
        <w:tc>
          <w:tcPr>
            <w:tcW w:w="424" w:type="dxa"/>
            <w:tcBorders>
              <w:top w:val="single" w:sz="6" w:space="0" w:color="DEE2E6"/>
              <w:left w:val="single" w:sz="6" w:space="0" w:color="DEE2E6"/>
              <w:bottom w:val="single" w:sz="6" w:space="0" w:color="DEE2E6"/>
              <w:right w:val="single" w:sz="6" w:space="0" w:color="DEE2E6"/>
            </w:tcBorders>
            <w:hideMark/>
          </w:tcPr>
          <w:p w14:paraId="30823E7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FA287F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6947AFF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E36029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90DA08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AD5822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0BEF549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78DA5D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020C3D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404C2C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55B1195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6252E2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5B67DC4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3A79F79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7D42641B"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7B2A897A"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Rzepak i rzepik</w:t>
            </w:r>
          </w:p>
        </w:tc>
        <w:tc>
          <w:tcPr>
            <w:tcW w:w="424" w:type="dxa"/>
            <w:tcBorders>
              <w:top w:val="single" w:sz="6" w:space="0" w:color="DEE2E6"/>
              <w:left w:val="single" w:sz="6" w:space="0" w:color="DEE2E6"/>
              <w:bottom w:val="single" w:sz="6" w:space="0" w:color="DEE2E6"/>
              <w:right w:val="single" w:sz="6" w:space="0" w:color="DEE2E6"/>
            </w:tcBorders>
            <w:hideMark/>
          </w:tcPr>
          <w:p w14:paraId="29E9073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BC72A4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52AE3A2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0F9483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58.51</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7654A80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47.64</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28BF991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59.88</w:t>
            </w:r>
          </w:p>
        </w:tc>
        <w:tc>
          <w:tcPr>
            <w:tcW w:w="426" w:type="dxa"/>
            <w:tcBorders>
              <w:top w:val="single" w:sz="6" w:space="0" w:color="DEE2E6"/>
              <w:left w:val="single" w:sz="6" w:space="0" w:color="DEE2E6"/>
              <w:bottom w:val="single" w:sz="6" w:space="0" w:color="DEE2E6"/>
              <w:right w:val="single" w:sz="6" w:space="0" w:color="DEE2E6"/>
            </w:tcBorders>
            <w:hideMark/>
          </w:tcPr>
          <w:p w14:paraId="59601C4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729E0B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C9E3E7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DCF5CB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772460C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9A2522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shd w:val="clear" w:color="auto" w:fill="FEA277"/>
            <w:hideMark/>
          </w:tcPr>
          <w:p w14:paraId="7337105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59.88</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227BAA5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0.13</w:t>
            </w:r>
          </w:p>
        </w:tc>
      </w:tr>
      <w:tr w:rsidR="000669A6" w:rsidRPr="000669A6" w14:paraId="477302E1"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770748DB"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Ziemniak</w:t>
            </w:r>
          </w:p>
        </w:tc>
        <w:tc>
          <w:tcPr>
            <w:tcW w:w="424" w:type="dxa"/>
            <w:tcBorders>
              <w:top w:val="single" w:sz="6" w:space="0" w:color="DEE2E6"/>
              <w:left w:val="single" w:sz="6" w:space="0" w:color="DEE2E6"/>
              <w:bottom w:val="single" w:sz="6" w:space="0" w:color="DEE2E6"/>
              <w:right w:val="single" w:sz="6" w:space="0" w:color="DEE2E6"/>
            </w:tcBorders>
            <w:hideMark/>
          </w:tcPr>
          <w:p w14:paraId="6D82ECD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2C615D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144058B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398DB4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A21B28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9CA963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0BF0DC0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234ABB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9AB67E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FBE41D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30F0BA0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E1DB87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shd w:val="clear" w:color="auto" w:fill="FEA277"/>
            <w:hideMark/>
          </w:tcPr>
          <w:p w14:paraId="7539CAB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67.32</w:t>
            </w:r>
          </w:p>
        </w:tc>
        <w:tc>
          <w:tcPr>
            <w:tcW w:w="425" w:type="dxa"/>
            <w:tcBorders>
              <w:top w:val="single" w:sz="6" w:space="0" w:color="DEE2E6"/>
              <w:left w:val="single" w:sz="6" w:space="0" w:color="DEE2E6"/>
              <w:bottom w:val="single" w:sz="6" w:space="0" w:color="DEE2E6"/>
              <w:right w:val="single" w:sz="6" w:space="0" w:color="DEE2E6"/>
            </w:tcBorders>
            <w:hideMark/>
          </w:tcPr>
          <w:p w14:paraId="4522145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7670A14B"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22425133"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Burak cukrowy</w:t>
            </w:r>
          </w:p>
        </w:tc>
        <w:tc>
          <w:tcPr>
            <w:tcW w:w="424" w:type="dxa"/>
            <w:tcBorders>
              <w:top w:val="single" w:sz="6" w:space="0" w:color="DEE2E6"/>
              <w:left w:val="single" w:sz="6" w:space="0" w:color="DEE2E6"/>
              <w:bottom w:val="single" w:sz="6" w:space="0" w:color="DEE2E6"/>
              <w:right w:val="single" w:sz="6" w:space="0" w:color="DEE2E6"/>
            </w:tcBorders>
            <w:hideMark/>
          </w:tcPr>
          <w:p w14:paraId="6531D4B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3BB2DE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7EDBD4B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27BA73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CCA372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4B2B50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76D789B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5CADF7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2EC864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6E7BFF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53BC115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0F3042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shd w:val="clear" w:color="auto" w:fill="FEA277"/>
            <w:hideMark/>
          </w:tcPr>
          <w:p w14:paraId="35F4726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59.88</w:t>
            </w:r>
          </w:p>
        </w:tc>
        <w:tc>
          <w:tcPr>
            <w:tcW w:w="425" w:type="dxa"/>
            <w:tcBorders>
              <w:top w:val="single" w:sz="6" w:space="0" w:color="DEE2E6"/>
              <w:left w:val="single" w:sz="6" w:space="0" w:color="DEE2E6"/>
              <w:bottom w:val="single" w:sz="6" w:space="0" w:color="DEE2E6"/>
              <w:right w:val="single" w:sz="6" w:space="0" w:color="DEE2E6"/>
            </w:tcBorders>
            <w:hideMark/>
          </w:tcPr>
          <w:p w14:paraId="7DD52EC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r>
      <w:tr w:rsidR="000669A6" w:rsidRPr="000669A6" w14:paraId="75CC142A"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59E8B726"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Chmiel</w:t>
            </w:r>
          </w:p>
        </w:tc>
        <w:tc>
          <w:tcPr>
            <w:tcW w:w="424" w:type="dxa"/>
            <w:tcBorders>
              <w:top w:val="single" w:sz="6" w:space="0" w:color="DEE2E6"/>
              <w:left w:val="single" w:sz="6" w:space="0" w:color="DEE2E6"/>
              <w:bottom w:val="single" w:sz="6" w:space="0" w:color="DEE2E6"/>
              <w:right w:val="single" w:sz="6" w:space="0" w:color="DEE2E6"/>
            </w:tcBorders>
            <w:hideMark/>
          </w:tcPr>
          <w:p w14:paraId="4FC7253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5EB84D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575458D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9E0178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4F45CF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D9EE99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4473FD6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0CC3C9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63C67B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6636D3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5F617E0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A2C51B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5147D9C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C79C01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3BE66B86"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312E8439"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Tytoń</w:t>
            </w:r>
          </w:p>
        </w:tc>
        <w:tc>
          <w:tcPr>
            <w:tcW w:w="424" w:type="dxa"/>
            <w:tcBorders>
              <w:top w:val="single" w:sz="6" w:space="0" w:color="DEE2E6"/>
              <w:left w:val="single" w:sz="6" w:space="0" w:color="DEE2E6"/>
              <w:bottom w:val="single" w:sz="6" w:space="0" w:color="DEE2E6"/>
              <w:right w:val="single" w:sz="6" w:space="0" w:color="DEE2E6"/>
            </w:tcBorders>
            <w:hideMark/>
          </w:tcPr>
          <w:p w14:paraId="6093470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D1822C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71FBA46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5DDE06E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48.41</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29BB10C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1.49</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880564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0.01</w:t>
            </w:r>
          </w:p>
        </w:tc>
        <w:tc>
          <w:tcPr>
            <w:tcW w:w="426" w:type="dxa"/>
            <w:tcBorders>
              <w:top w:val="single" w:sz="6" w:space="0" w:color="DEE2E6"/>
              <w:left w:val="single" w:sz="6" w:space="0" w:color="DEE2E6"/>
              <w:bottom w:val="single" w:sz="6" w:space="0" w:color="DEE2E6"/>
              <w:right w:val="single" w:sz="6" w:space="0" w:color="DEE2E6"/>
            </w:tcBorders>
            <w:hideMark/>
          </w:tcPr>
          <w:p w14:paraId="3E799D8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A9E354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26F368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F8B4F9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1E79A52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BC0E03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7165A5A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3908FB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35948E94"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11B7B9D1"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Warzywa gruntowe</w:t>
            </w:r>
          </w:p>
        </w:tc>
        <w:tc>
          <w:tcPr>
            <w:tcW w:w="424" w:type="dxa"/>
            <w:tcBorders>
              <w:top w:val="single" w:sz="6" w:space="0" w:color="DEE2E6"/>
              <w:left w:val="single" w:sz="6" w:space="0" w:color="DEE2E6"/>
              <w:bottom w:val="single" w:sz="6" w:space="0" w:color="DEE2E6"/>
              <w:right w:val="single" w:sz="6" w:space="0" w:color="DEE2E6"/>
            </w:tcBorders>
            <w:hideMark/>
          </w:tcPr>
          <w:p w14:paraId="50603B0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16C4520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048CC1E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26F6593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41.79</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53CA28B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0.55</w:t>
            </w:r>
          </w:p>
        </w:tc>
        <w:tc>
          <w:tcPr>
            <w:tcW w:w="425" w:type="dxa"/>
            <w:tcBorders>
              <w:top w:val="single" w:sz="6" w:space="0" w:color="DEE2E6"/>
              <w:left w:val="single" w:sz="6" w:space="0" w:color="DEE2E6"/>
              <w:bottom w:val="single" w:sz="6" w:space="0" w:color="DEE2E6"/>
              <w:right w:val="single" w:sz="6" w:space="0" w:color="DEE2E6"/>
            </w:tcBorders>
            <w:hideMark/>
          </w:tcPr>
          <w:p w14:paraId="0D89C19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78D56D8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ED8283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58C959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D5364C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334DCC2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A9D03D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04A9915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838C96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18322313"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1F2E82EF"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Krzewy owocowe</w:t>
            </w:r>
          </w:p>
        </w:tc>
        <w:tc>
          <w:tcPr>
            <w:tcW w:w="424" w:type="dxa"/>
            <w:tcBorders>
              <w:top w:val="single" w:sz="6" w:space="0" w:color="DEE2E6"/>
              <w:left w:val="single" w:sz="6" w:space="0" w:color="DEE2E6"/>
              <w:bottom w:val="single" w:sz="6" w:space="0" w:color="DEE2E6"/>
              <w:right w:val="single" w:sz="6" w:space="0" w:color="DEE2E6"/>
            </w:tcBorders>
            <w:hideMark/>
          </w:tcPr>
          <w:p w14:paraId="5661C30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7F83797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11.37</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71D8DF7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64.55</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2800D7E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64.55</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4366A6E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6.15</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541D054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4.65</w:t>
            </w:r>
          </w:p>
        </w:tc>
        <w:tc>
          <w:tcPr>
            <w:tcW w:w="426" w:type="dxa"/>
            <w:tcBorders>
              <w:top w:val="single" w:sz="6" w:space="0" w:color="DEE2E6"/>
              <w:left w:val="single" w:sz="6" w:space="0" w:color="DEE2E6"/>
              <w:bottom w:val="single" w:sz="6" w:space="0" w:color="DEE2E6"/>
              <w:right w:val="single" w:sz="6" w:space="0" w:color="DEE2E6"/>
            </w:tcBorders>
            <w:hideMark/>
          </w:tcPr>
          <w:p w14:paraId="785FE16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1566B1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B56CF7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C628D2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3BCD16F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5F6AB6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2319F4D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35D3C4D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219DA15E"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56785CA1"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Drzewa owocowe</w:t>
            </w:r>
          </w:p>
        </w:tc>
        <w:tc>
          <w:tcPr>
            <w:tcW w:w="424" w:type="dxa"/>
            <w:tcBorders>
              <w:top w:val="single" w:sz="6" w:space="0" w:color="DEE2E6"/>
              <w:left w:val="single" w:sz="6" w:space="0" w:color="DEE2E6"/>
              <w:bottom w:val="single" w:sz="6" w:space="0" w:color="DEE2E6"/>
              <w:right w:val="single" w:sz="6" w:space="0" w:color="DEE2E6"/>
            </w:tcBorders>
            <w:hideMark/>
          </w:tcPr>
          <w:p w14:paraId="6286665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910763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6792E8D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4.45</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9FADB3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4.67</w:t>
            </w:r>
          </w:p>
        </w:tc>
        <w:tc>
          <w:tcPr>
            <w:tcW w:w="425" w:type="dxa"/>
            <w:tcBorders>
              <w:top w:val="single" w:sz="6" w:space="0" w:color="DEE2E6"/>
              <w:left w:val="single" w:sz="6" w:space="0" w:color="DEE2E6"/>
              <w:bottom w:val="single" w:sz="6" w:space="0" w:color="DEE2E6"/>
              <w:right w:val="single" w:sz="6" w:space="0" w:color="DEE2E6"/>
            </w:tcBorders>
            <w:hideMark/>
          </w:tcPr>
          <w:p w14:paraId="77B9A54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80660C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17BB469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6903E0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6A8D30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5B4CC1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3406AE0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F4F1F6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1973A81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504BB9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163D7EAE"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3744633F"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Truskawki</w:t>
            </w:r>
          </w:p>
        </w:tc>
        <w:tc>
          <w:tcPr>
            <w:tcW w:w="424" w:type="dxa"/>
            <w:tcBorders>
              <w:top w:val="single" w:sz="6" w:space="0" w:color="DEE2E6"/>
              <w:left w:val="single" w:sz="6" w:space="0" w:color="DEE2E6"/>
              <w:bottom w:val="single" w:sz="6" w:space="0" w:color="DEE2E6"/>
              <w:right w:val="single" w:sz="6" w:space="0" w:color="DEE2E6"/>
            </w:tcBorders>
            <w:hideMark/>
          </w:tcPr>
          <w:p w14:paraId="55A0486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10622B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11.37</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636F4A2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64.55</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3F7DB64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64.55</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54C6B8D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4.43</w:t>
            </w:r>
          </w:p>
        </w:tc>
        <w:tc>
          <w:tcPr>
            <w:tcW w:w="425" w:type="dxa"/>
            <w:tcBorders>
              <w:top w:val="single" w:sz="6" w:space="0" w:color="DEE2E6"/>
              <w:left w:val="single" w:sz="6" w:space="0" w:color="DEE2E6"/>
              <w:bottom w:val="single" w:sz="6" w:space="0" w:color="DEE2E6"/>
              <w:right w:val="single" w:sz="6" w:space="0" w:color="DEE2E6"/>
            </w:tcBorders>
            <w:hideMark/>
          </w:tcPr>
          <w:p w14:paraId="66AE751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4DCEAA6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C6D04D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D5FA5D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96AEF7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4672974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35235FB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291B6A7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1BD0043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306D4D80" w14:textId="77777777" w:rsidTr="001F05A7">
        <w:tc>
          <w:tcPr>
            <w:tcW w:w="1844" w:type="dxa"/>
            <w:tcBorders>
              <w:top w:val="single" w:sz="6" w:space="0" w:color="DEE2E6"/>
              <w:left w:val="single" w:sz="6" w:space="0" w:color="DEE2E6"/>
              <w:bottom w:val="single" w:sz="6" w:space="0" w:color="DEE2E6"/>
              <w:right w:val="single" w:sz="6" w:space="0" w:color="DEE2E6"/>
            </w:tcBorders>
            <w:shd w:val="clear" w:color="auto" w:fill="E9ECEF"/>
            <w:hideMark/>
          </w:tcPr>
          <w:p w14:paraId="50319980"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Rośliny strączkowe</w:t>
            </w:r>
          </w:p>
        </w:tc>
        <w:tc>
          <w:tcPr>
            <w:tcW w:w="424" w:type="dxa"/>
            <w:tcBorders>
              <w:top w:val="single" w:sz="6" w:space="0" w:color="DEE2E6"/>
              <w:left w:val="single" w:sz="6" w:space="0" w:color="DEE2E6"/>
              <w:bottom w:val="single" w:sz="6" w:space="0" w:color="DEE2E6"/>
              <w:right w:val="single" w:sz="6" w:space="0" w:color="DEE2E6"/>
            </w:tcBorders>
            <w:hideMark/>
          </w:tcPr>
          <w:p w14:paraId="19DA977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1F2AE5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06180DB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63D2D68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64.55</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2A7E04D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6.15</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3F8B89B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4.67</w:t>
            </w:r>
          </w:p>
        </w:tc>
        <w:tc>
          <w:tcPr>
            <w:tcW w:w="426" w:type="dxa"/>
            <w:tcBorders>
              <w:top w:val="single" w:sz="6" w:space="0" w:color="DEE2E6"/>
              <w:left w:val="single" w:sz="6" w:space="0" w:color="DEE2E6"/>
              <w:bottom w:val="single" w:sz="6" w:space="0" w:color="DEE2E6"/>
              <w:right w:val="single" w:sz="6" w:space="0" w:color="DEE2E6"/>
            </w:tcBorders>
            <w:hideMark/>
          </w:tcPr>
          <w:p w14:paraId="672FD9E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1C715E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DA05ED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C62433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70B9F6F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94434F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38B12D2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01E960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bl>
    <w:p w14:paraId="6C42F6A0" w14:textId="77777777" w:rsidR="000669A6" w:rsidRPr="000669A6" w:rsidRDefault="000669A6" w:rsidP="000669A6">
      <w:pPr>
        <w:shd w:val="clear" w:color="auto" w:fill="FFFFFF"/>
        <w:spacing w:before="240" w:after="0" w:line="240" w:lineRule="auto"/>
        <w:outlineLvl w:val="5"/>
        <w:rPr>
          <w:rFonts w:ascii="Arial" w:eastAsia="Times New Roman" w:hAnsi="Arial" w:cs="Arial"/>
          <w:bCs/>
          <w:spacing w:val="8"/>
          <w:sz w:val="15"/>
          <w:szCs w:val="15"/>
          <w:u w:val="single"/>
          <w:lang w:eastAsia="pl-PL"/>
        </w:rPr>
      </w:pPr>
      <w:r w:rsidRPr="000669A6">
        <w:rPr>
          <w:rFonts w:ascii="Arial" w:eastAsia="Times New Roman" w:hAnsi="Arial" w:cs="Arial"/>
          <w:b/>
          <w:bCs/>
          <w:color w:val="C00000"/>
          <w:spacing w:val="8"/>
          <w:sz w:val="15"/>
          <w:szCs w:val="15"/>
          <w:lang w:eastAsia="pl-PL"/>
        </w:rPr>
        <w:t>Udział powierzchni zagrożonej suszą [%]</w:t>
      </w:r>
      <w:r w:rsidRPr="000669A6">
        <w:rPr>
          <w:rFonts w:ascii="Arial" w:eastAsia="Times New Roman" w:hAnsi="Arial" w:cs="Arial"/>
          <w:color w:val="C00000"/>
          <w:spacing w:val="8"/>
          <w:sz w:val="15"/>
          <w:szCs w:val="15"/>
          <w:lang w:eastAsia="pl-PL"/>
        </w:rPr>
        <w:t xml:space="preserve">  </w:t>
      </w:r>
      <w:r w:rsidRPr="000669A6">
        <w:rPr>
          <w:rFonts w:ascii="Arial" w:eastAsia="Times New Roman" w:hAnsi="Arial" w:cs="Arial"/>
          <w:b/>
          <w:bCs/>
          <w:spacing w:val="8"/>
          <w:sz w:val="15"/>
          <w:szCs w:val="15"/>
          <w:lang w:eastAsia="pl-PL"/>
        </w:rPr>
        <w:t xml:space="preserve">Gmina: </w:t>
      </w:r>
      <w:r w:rsidRPr="000669A6">
        <w:rPr>
          <w:rFonts w:ascii="Arial" w:eastAsia="Times New Roman" w:hAnsi="Arial" w:cs="Arial"/>
          <w:bCs/>
          <w:spacing w:val="8"/>
          <w:sz w:val="15"/>
          <w:szCs w:val="15"/>
          <w:u w:val="single"/>
          <w:lang w:eastAsia="pl-PL"/>
        </w:rPr>
        <w:t>Świedziebnia; TERYT: 0402092</w:t>
      </w:r>
    </w:p>
    <w:tbl>
      <w:tblPr>
        <w:tblW w:w="7938" w:type="dxa"/>
        <w:tblInd w:w="701" w:type="dxa"/>
        <w:tblCellMar>
          <w:top w:w="15" w:type="dxa"/>
          <w:left w:w="15" w:type="dxa"/>
          <w:bottom w:w="15" w:type="dxa"/>
          <w:right w:w="15" w:type="dxa"/>
        </w:tblCellMar>
        <w:tblLook w:val="04A0" w:firstRow="1" w:lastRow="0" w:firstColumn="1" w:lastColumn="0" w:noHBand="0" w:noVBand="1"/>
      </w:tblPr>
      <w:tblGrid>
        <w:gridCol w:w="1845"/>
        <w:gridCol w:w="425"/>
        <w:gridCol w:w="423"/>
        <w:gridCol w:w="426"/>
        <w:gridCol w:w="425"/>
        <w:gridCol w:w="425"/>
        <w:gridCol w:w="425"/>
        <w:gridCol w:w="426"/>
        <w:gridCol w:w="425"/>
        <w:gridCol w:w="425"/>
        <w:gridCol w:w="425"/>
        <w:gridCol w:w="426"/>
        <w:gridCol w:w="425"/>
        <w:gridCol w:w="567"/>
        <w:gridCol w:w="425"/>
      </w:tblGrid>
      <w:tr w:rsidR="000669A6" w:rsidRPr="000669A6" w14:paraId="44ADE6A0" w14:textId="77777777" w:rsidTr="001F05A7">
        <w:trPr>
          <w:tblHeader/>
        </w:trPr>
        <w:tc>
          <w:tcPr>
            <w:tcW w:w="184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5FFC3928"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Gatunek roślin uprawnych</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6A29960F"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01</w:t>
            </w:r>
          </w:p>
        </w:tc>
        <w:tc>
          <w:tcPr>
            <w:tcW w:w="423"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586EB82E"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02</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2A9CAAC8"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03</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57508DFA"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04</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4863890F"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05</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2D8DEB1A"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06</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38811871"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07</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4B937247"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08</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7293F5B7"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09</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31466B36"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10</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758BC8A9"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11</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0E9DF7A1"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12</w:t>
            </w:r>
          </w:p>
        </w:tc>
        <w:tc>
          <w:tcPr>
            <w:tcW w:w="567"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5D319542"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13</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5237E08A"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14</w:t>
            </w:r>
          </w:p>
        </w:tc>
      </w:tr>
      <w:tr w:rsidR="000669A6" w:rsidRPr="000669A6" w14:paraId="3914356D"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5E754F75"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Zboża ozime</w:t>
            </w:r>
          </w:p>
        </w:tc>
        <w:tc>
          <w:tcPr>
            <w:tcW w:w="425" w:type="dxa"/>
            <w:tcBorders>
              <w:top w:val="single" w:sz="6" w:space="0" w:color="DEE2E6"/>
              <w:left w:val="single" w:sz="6" w:space="0" w:color="DEE2E6"/>
              <w:bottom w:val="single" w:sz="6" w:space="0" w:color="DEE2E6"/>
              <w:right w:val="single" w:sz="6" w:space="0" w:color="DEE2E6"/>
            </w:tcBorders>
            <w:hideMark/>
          </w:tcPr>
          <w:p w14:paraId="5576125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3" w:type="dxa"/>
            <w:tcBorders>
              <w:top w:val="single" w:sz="6" w:space="0" w:color="DEE2E6"/>
              <w:left w:val="single" w:sz="6" w:space="0" w:color="DEE2E6"/>
              <w:bottom w:val="single" w:sz="6" w:space="0" w:color="DEE2E6"/>
              <w:right w:val="single" w:sz="6" w:space="0" w:color="DEE2E6"/>
            </w:tcBorders>
            <w:shd w:val="clear" w:color="auto" w:fill="FEA277"/>
            <w:hideMark/>
          </w:tcPr>
          <w:p w14:paraId="2DAAA7D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23.19</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06F4BB5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69.85</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75C3DE3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69.85</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76307CC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12.9</w:t>
            </w:r>
          </w:p>
        </w:tc>
        <w:tc>
          <w:tcPr>
            <w:tcW w:w="425" w:type="dxa"/>
            <w:tcBorders>
              <w:top w:val="single" w:sz="6" w:space="0" w:color="DEE2E6"/>
              <w:left w:val="single" w:sz="6" w:space="0" w:color="DEE2E6"/>
              <w:bottom w:val="single" w:sz="6" w:space="0" w:color="DEE2E6"/>
              <w:right w:val="single" w:sz="6" w:space="0" w:color="DEE2E6"/>
            </w:tcBorders>
            <w:hideMark/>
          </w:tcPr>
          <w:p w14:paraId="3D2FE34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712F779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50C5A7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5F7431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9D5F4F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202299B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A70DFE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074B28A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963E9F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6808D368"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57525802"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Zboża jare</w:t>
            </w:r>
          </w:p>
        </w:tc>
        <w:tc>
          <w:tcPr>
            <w:tcW w:w="425" w:type="dxa"/>
            <w:tcBorders>
              <w:top w:val="single" w:sz="6" w:space="0" w:color="DEE2E6"/>
              <w:left w:val="single" w:sz="6" w:space="0" w:color="DEE2E6"/>
              <w:bottom w:val="single" w:sz="6" w:space="0" w:color="DEE2E6"/>
              <w:right w:val="single" w:sz="6" w:space="0" w:color="DEE2E6"/>
            </w:tcBorders>
            <w:hideMark/>
          </w:tcPr>
          <w:p w14:paraId="0D07348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3" w:type="dxa"/>
            <w:tcBorders>
              <w:top w:val="single" w:sz="6" w:space="0" w:color="DEE2E6"/>
              <w:left w:val="single" w:sz="6" w:space="0" w:color="DEE2E6"/>
              <w:bottom w:val="single" w:sz="6" w:space="0" w:color="DEE2E6"/>
              <w:right w:val="single" w:sz="6" w:space="0" w:color="DEE2E6"/>
            </w:tcBorders>
            <w:shd w:val="clear" w:color="auto" w:fill="FEA277"/>
            <w:hideMark/>
          </w:tcPr>
          <w:p w14:paraId="6876AC7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68.98</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2BC2CBB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69.85</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6B0CE7D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81.73</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6927193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28.77</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1BFE50D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18.03</w:t>
            </w:r>
          </w:p>
        </w:tc>
        <w:tc>
          <w:tcPr>
            <w:tcW w:w="426" w:type="dxa"/>
            <w:tcBorders>
              <w:top w:val="single" w:sz="6" w:space="0" w:color="DEE2E6"/>
              <w:left w:val="single" w:sz="6" w:space="0" w:color="DEE2E6"/>
              <w:bottom w:val="single" w:sz="6" w:space="0" w:color="DEE2E6"/>
              <w:right w:val="single" w:sz="6" w:space="0" w:color="DEE2E6"/>
            </w:tcBorders>
            <w:hideMark/>
          </w:tcPr>
          <w:p w14:paraId="066FC1A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86558C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30B586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54A60C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216F561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747434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13EC726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0EDA61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3D0681BE"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35A33917"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Kukurydza na ziarno</w:t>
            </w:r>
          </w:p>
        </w:tc>
        <w:tc>
          <w:tcPr>
            <w:tcW w:w="425" w:type="dxa"/>
            <w:tcBorders>
              <w:top w:val="single" w:sz="6" w:space="0" w:color="DEE2E6"/>
              <w:left w:val="single" w:sz="6" w:space="0" w:color="DEE2E6"/>
              <w:bottom w:val="single" w:sz="6" w:space="0" w:color="DEE2E6"/>
              <w:right w:val="single" w:sz="6" w:space="0" w:color="DEE2E6"/>
            </w:tcBorders>
            <w:hideMark/>
          </w:tcPr>
          <w:p w14:paraId="51D1E7F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3" w:type="dxa"/>
            <w:tcBorders>
              <w:top w:val="single" w:sz="6" w:space="0" w:color="DEE2E6"/>
              <w:left w:val="single" w:sz="6" w:space="0" w:color="DEE2E6"/>
              <w:bottom w:val="single" w:sz="6" w:space="0" w:color="DEE2E6"/>
              <w:right w:val="single" w:sz="6" w:space="0" w:color="DEE2E6"/>
            </w:tcBorders>
            <w:hideMark/>
          </w:tcPr>
          <w:p w14:paraId="7CBBF86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523601F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CF6BD3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0C6E32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905B4F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3AFC91D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672E53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0CFD36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FEE1C9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2CCC991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019D56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3A1DC12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287564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4ECFE841"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3DAC3196"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Kukurydza na kiszonkę</w:t>
            </w:r>
          </w:p>
        </w:tc>
        <w:tc>
          <w:tcPr>
            <w:tcW w:w="425" w:type="dxa"/>
            <w:tcBorders>
              <w:top w:val="single" w:sz="6" w:space="0" w:color="DEE2E6"/>
              <w:left w:val="single" w:sz="6" w:space="0" w:color="DEE2E6"/>
              <w:bottom w:val="single" w:sz="6" w:space="0" w:color="DEE2E6"/>
              <w:right w:val="single" w:sz="6" w:space="0" w:color="DEE2E6"/>
            </w:tcBorders>
            <w:hideMark/>
          </w:tcPr>
          <w:p w14:paraId="11F71FF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3" w:type="dxa"/>
            <w:tcBorders>
              <w:top w:val="single" w:sz="6" w:space="0" w:color="DEE2E6"/>
              <w:left w:val="single" w:sz="6" w:space="0" w:color="DEE2E6"/>
              <w:bottom w:val="single" w:sz="6" w:space="0" w:color="DEE2E6"/>
              <w:right w:val="single" w:sz="6" w:space="0" w:color="DEE2E6"/>
            </w:tcBorders>
            <w:hideMark/>
          </w:tcPr>
          <w:p w14:paraId="5092CDE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2AF1079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BBCA69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F50937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135887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1DC0B6A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52B65A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CE79AB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C2789F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63E5A69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C340BF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73BB4C1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363982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677B087A"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190DDD5B"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Rzepak i rzepik</w:t>
            </w:r>
          </w:p>
        </w:tc>
        <w:tc>
          <w:tcPr>
            <w:tcW w:w="425" w:type="dxa"/>
            <w:tcBorders>
              <w:top w:val="single" w:sz="6" w:space="0" w:color="DEE2E6"/>
              <w:left w:val="single" w:sz="6" w:space="0" w:color="DEE2E6"/>
              <w:bottom w:val="single" w:sz="6" w:space="0" w:color="DEE2E6"/>
              <w:right w:val="single" w:sz="6" w:space="0" w:color="DEE2E6"/>
            </w:tcBorders>
            <w:hideMark/>
          </w:tcPr>
          <w:p w14:paraId="43F1BA6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3" w:type="dxa"/>
            <w:tcBorders>
              <w:top w:val="single" w:sz="6" w:space="0" w:color="DEE2E6"/>
              <w:left w:val="single" w:sz="6" w:space="0" w:color="DEE2E6"/>
              <w:bottom w:val="single" w:sz="6" w:space="0" w:color="DEE2E6"/>
              <w:right w:val="single" w:sz="6" w:space="0" w:color="DEE2E6"/>
            </w:tcBorders>
            <w:hideMark/>
          </w:tcPr>
          <w:p w14:paraId="2B8A0E0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6A48733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7877DA1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17.44</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28F5B20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2.25</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74BB166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46.66</w:t>
            </w:r>
          </w:p>
        </w:tc>
        <w:tc>
          <w:tcPr>
            <w:tcW w:w="426" w:type="dxa"/>
            <w:tcBorders>
              <w:top w:val="single" w:sz="6" w:space="0" w:color="DEE2E6"/>
              <w:left w:val="single" w:sz="6" w:space="0" w:color="DEE2E6"/>
              <w:bottom w:val="single" w:sz="6" w:space="0" w:color="DEE2E6"/>
              <w:right w:val="single" w:sz="6" w:space="0" w:color="DEE2E6"/>
            </w:tcBorders>
            <w:hideMark/>
          </w:tcPr>
          <w:p w14:paraId="485723D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205DDF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621532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77FD3C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4DEBBC7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7A9751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shd w:val="clear" w:color="auto" w:fill="FEA277"/>
            <w:hideMark/>
          </w:tcPr>
          <w:p w14:paraId="6AFE1A7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46.66</w:t>
            </w:r>
          </w:p>
        </w:tc>
        <w:tc>
          <w:tcPr>
            <w:tcW w:w="425" w:type="dxa"/>
            <w:tcBorders>
              <w:top w:val="single" w:sz="6" w:space="0" w:color="DEE2E6"/>
              <w:left w:val="single" w:sz="6" w:space="0" w:color="DEE2E6"/>
              <w:bottom w:val="single" w:sz="6" w:space="0" w:color="DEE2E6"/>
              <w:right w:val="single" w:sz="6" w:space="0" w:color="DEE2E6"/>
            </w:tcBorders>
            <w:hideMark/>
          </w:tcPr>
          <w:p w14:paraId="3149638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r>
      <w:tr w:rsidR="000669A6" w:rsidRPr="000669A6" w14:paraId="5AAB37AD"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76012E7F"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Ziemniak</w:t>
            </w:r>
          </w:p>
        </w:tc>
        <w:tc>
          <w:tcPr>
            <w:tcW w:w="425" w:type="dxa"/>
            <w:tcBorders>
              <w:top w:val="single" w:sz="6" w:space="0" w:color="DEE2E6"/>
              <w:left w:val="single" w:sz="6" w:space="0" w:color="DEE2E6"/>
              <w:bottom w:val="single" w:sz="6" w:space="0" w:color="DEE2E6"/>
              <w:right w:val="single" w:sz="6" w:space="0" w:color="DEE2E6"/>
            </w:tcBorders>
            <w:hideMark/>
          </w:tcPr>
          <w:p w14:paraId="2661B9D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3" w:type="dxa"/>
            <w:tcBorders>
              <w:top w:val="single" w:sz="6" w:space="0" w:color="DEE2E6"/>
              <w:left w:val="single" w:sz="6" w:space="0" w:color="DEE2E6"/>
              <w:bottom w:val="single" w:sz="6" w:space="0" w:color="DEE2E6"/>
              <w:right w:val="single" w:sz="6" w:space="0" w:color="DEE2E6"/>
            </w:tcBorders>
            <w:hideMark/>
          </w:tcPr>
          <w:p w14:paraId="0E23691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7F84489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0E2890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DAF8AD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26F186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6B07F24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AE62C8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B4689B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C1DE91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6283759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841F23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shd w:val="clear" w:color="auto" w:fill="FEA277"/>
            <w:hideMark/>
          </w:tcPr>
          <w:p w14:paraId="44F6578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69.85</w:t>
            </w:r>
          </w:p>
        </w:tc>
        <w:tc>
          <w:tcPr>
            <w:tcW w:w="425" w:type="dxa"/>
            <w:tcBorders>
              <w:top w:val="single" w:sz="6" w:space="0" w:color="DEE2E6"/>
              <w:left w:val="single" w:sz="6" w:space="0" w:color="DEE2E6"/>
              <w:bottom w:val="single" w:sz="6" w:space="0" w:color="DEE2E6"/>
              <w:right w:val="single" w:sz="6" w:space="0" w:color="DEE2E6"/>
            </w:tcBorders>
            <w:hideMark/>
          </w:tcPr>
          <w:p w14:paraId="3989130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0C5F6D08"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7583BCAA"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Burak cukrowy</w:t>
            </w:r>
          </w:p>
        </w:tc>
        <w:tc>
          <w:tcPr>
            <w:tcW w:w="425" w:type="dxa"/>
            <w:tcBorders>
              <w:top w:val="single" w:sz="6" w:space="0" w:color="DEE2E6"/>
              <w:left w:val="single" w:sz="6" w:space="0" w:color="DEE2E6"/>
              <w:bottom w:val="single" w:sz="6" w:space="0" w:color="DEE2E6"/>
              <w:right w:val="single" w:sz="6" w:space="0" w:color="DEE2E6"/>
            </w:tcBorders>
            <w:hideMark/>
          </w:tcPr>
          <w:p w14:paraId="59E9B74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3" w:type="dxa"/>
            <w:tcBorders>
              <w:top w:val="single" w:sz="6" w:space="0" w:color="DEE2E6"/>
              <w:left w:val="single" w:sz="6" w:space="0" w:color="DEE2E6"/>
              <w:bottom w:val="single" w:sz="6" w:space="0" w:color="DEE2E6"/>
              <w:right w:val="single" w:sz="6" w:space="0" w:color="DEE2E6"/>
            </w:tcBorders>
            <w:hideMark/>
          </w:tcPr>
          <w:p w14:paraId="7628D97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182B665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4014BB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0C2122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03F533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5869024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F8A5E8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A5A168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D1DE6B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3F28FFD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2EC345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shd w:val="clear" w:color="auto" w:fill="FEA277"/>
            <w:hideMark/>
          </w:tcPr>
          <w:p w14:paraId="5AA01DB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39.14</w:t>
            </w:r>
          </w:p>
        </w:tc>
        <w:tc>
          <w:tcPr>
            <w:tcW w:w="425" w:type="dxa"/>
            <w:tcBorders>
              <w:top w:val="single" w:sz="6" w:space="0" w:color="DEE2E6"/>
              <w:left w:val="single" w:sz="6" w:space="0" w:color="DEE2E6"/>
              <w:bottom w:val="single" w:sz="6" w:space="0" w:color="DEE2E6"/>
              <w:right w:val="single" w:sz="6" w:space="0" w:color="DEE2E6"/>
            </w:tcBorders>
            <w:hideMark/>
          </w:tcPr>
          <w:p w14:paraId="4BA1770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r>
      <w:tr w:rsidR="000669A6" w:rsidRPr="000669A6" w14:paraId="75632F3A"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43E69590"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Chmiel</w:t>
            </w:r>
          </w:p>
        </w:tc>
        <w:tc>
          <w:tcPr>
            <w:tcW w:w="425" w:type="dxa"/>
            <w:tcBorders>
              <w:top w:val="single" w:sz="6" w:space="0" w:color="DEE2E6"/>
              <w:left w:val="single" w:sz="6" w:space="0" w:color="DEE2E6"/>
              <w:bottom w:val="single" w:sz="6" w:space="0" w:color="DEE2E6"/>
              <w:right w:val="single" w:sz="6" w:space="0" w:color="DEE2E6"/>
            </w:tcBorders>
            <w:hideMark/>
          </w:tcPr>
          <w:p w14:paraId="00047DF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3" w:type="dxa"/>
            <w:tcBorders>
              <w:top w:val="single" w:sz="6" w:space="0" w:color="DEE2E6"/>
              <w:left w:val="single" w:sz="6" w:space="0" w:color="DEE2E6"/>
              <w:bottom w:val="single" w:sz="6" w:space="0" w:color="DEE2E6"/>
              <w:right w:val="single" w:sz="6" w:space="0" w:color="DEE2E6"/>
            </w:tcBorders>
            <w:hideMark/>
          </w:tcPr>
          <w:p w14:paraId="47625A7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2335048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3FBCEC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E38FF1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B9FCC4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1C6DC53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A32E87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E0D7DF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6A5566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3FF15F3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9DE0C0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467F727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256C22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505236E8"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7917B4D6"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Tytoń</w:t>
            </w:r>
          </w:p>
        </w:tc>
        <w:tc>
          <w:tcPr>
            <w:tcW w:w="425" w:type="dxa"/>
            <w:tcBorders>
              <w:top w:val="single" w:sz="6" w:space="0" w:color="DEE2E6"/>
              <w:left w:val="single" w:sz="6" w:space="0" w:color="DEE2E6"/>
              <w:bottom w:val="single" w:sz="6" w:space="0" w:color="DEE2E6"/>
              <w:right w:val="single" w:sz="6" w:space="0" w:color="DEE2E6"/>
            </w:tcBorders>
            <w:hideMark/>
          </w:tcPr>
          <w:p w14:paraId="1D815DD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3" w:type="dxa"/>
            <w:tcBorders>
              <w:top w:val="single" w:sz="6" w:space="0" w:color="DEE2E6"/>
              <w:left w:val="single" w:sz="6" w:space="0" w:color="DEE2E6"/>
              <w:bottom w:val="single" w:sz="6" w:space="0" w:color="DEE2E6"/>
              <w:right w:val="single" w:sz="6" w:space="0" w:color="DEE2E6"/>
            </w:tcBorders>
            <w:hideMark/>
          </w:tcPr>
          <w:p w14:paraId="06F9004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198D80F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649921E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22.83</w:t>
            </w:r>
          </w:p>
        </w:tc>
        <w:tc>
          <w:tcPr>
            <w:tcW w:w="425" w:type="dxa"/>
            <w:tcBorders>
              <w:top w:val="single" w:sz="6" w:space="0" w:color="DEE2E6"/>
              <w:left w:val="single" w:sz="6" w:space="0" w:color="DEE2E6"/>
              <w:bottom w:val="single" w:sz="6" w:space="0" w:color="DEE2E6"/>
              <w:right w:val="single" w:sz="6" w:space="0" w:color="DEE2E6"/>
            </w:tcBorders>
            <w:hideMark/>
          </w:tcPr>
          <w:p w14:paraId="61B762A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3508D8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5452BE0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551C72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D52C3A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B28508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34A7399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E59462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11E5EA8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3C6380D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5AEA57FA"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7D113FB7"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Warzywa gruntowe</w:t>
            </w:r>
          </w:p>
        </w:tc>
        <w:tc>
          <w:tcPr>
            <w:tcW w:w="425" w:type="dxa"/>
            <w:tcBorders>
              <w:top w:val="single" w:sz="6" w:space="0" w:color="DEE2E6"/>
              <w:left w:val="single" w:sz="6" w:space="0" w:color="DEE2E6"/>
              <w:bottom w:val="single" w:sz="6" w:space="0" w:color="DEE2E6"/>
              <w:right w:val="single" w:sz="6" w:space="0" w:color="DEE2E6"/>
            </w:tcBorders>
            <w:hideMark/>
          </w:tcPr>
          <w:p w14:paraId="19C63CB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3" w:type="dxa"/>
            <w:tcBorders>
              <w:top w:val="single" w:sz="6" w:space="0" w:color="DEE2E6"/>
              <w:left w:val="single" w:sz="6" w:space="0" w:color="DEE2E6"/>
              <w:bottom w:val="single" w:sz="6" w:space="0" w:color="DEE2E6"/>
              <w:right w:val="single" w:sz="6" w:space="0" w:color="DEE2E6"/>
            </w:tcBorders>
            <w:hideMark/>
          </w:tcPr>
          <w:p w14:paraId="65147F1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5E5D69A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40AC128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23.54</w:t>
            </w:r>
          </w:p>
        </w:tc>
        <w:tc>
          <w:tcPr>
            <w:tcW w:w="425" w:type="dxa"/>
            <w:tcBorders>
              <w:top w:val="single" w:sz="6" w:space="0" w:color="DEE2E6"/>
              <w:left w:val="single" w:sz="6" w:space="0" w:color="DEE2E6"/>
              <w:bottom w:val="single" w:sz="6" w:space="0" w:color="DEE2E6"/>
              <w:right w:val="single" w:sz="6" w:space="0" w:color="DEE2E6"/>
            </w:tcBorders>
            <w:hideMark/>
          </w:tcPr>
          <w:p w14:paraId="244E8D9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49BCD6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18249F1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FF752A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E2B883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715B03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2616596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271282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0A1D2DB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1C6E9F8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4A136972"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6B3E0788"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Krzewy owocowe</w:t>
            </w:r>
          </w:p>
        </w:tc>
        <w:tc>
          <w:tcPr>
            <w:tcW w:w="425" w:type="dxa"/>
            <w:tcBorders>
              <w:top w:val="single" w:sz="6" w:space="0" w:color="DEE2E6"/>
              <w:left w:val="single" w:sz="6" w:space="0" w:color="DEE2E6"/>
              <w:bottom w:val="single" w:sz="6" w:space="0" w:color="DEE2E6"/>
              <w:right w:val="single" w:sz="6" w:space="0" w:color="DEE2E6"/>
            </w:tcBorders>
            <w:hideMark/>
          </w:tcPr>
          <w:p w14:paraId="45B3D3F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3" w:type="dxa"/>
            <w:tcBorders>
              <w:top w:val="single" w:sz="6" w:space="0" w:color="DEE2E6"/>
              <w:left w:val="single" w:sz="6" w:space="0" w:color="DEE2E6"/>
              <w:bottom w:val="single" w:sz="6" w:space="0" w:color="DEE2E6"/>
              <w:right w:val="single" w:sz="6" w:space="0" w:color="DEE2E6"/>
            </w:tcBorders>
            <w:shd w:val="clear" w:color="auto" w:fill="FEA277"/>
            <w:hideMark/>
          </w:tcPr>
          <w:p w14:paraId="1ED7390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23.19</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41B4291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69.85</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37987BB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69.85</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6FCF161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2.42</w:t>
            </w:r>
          </w:p>
        </w:tc>
        <w:tc>
          <w:tcPr>
            <w:tcW w:w="425" w:type="dxa"/>
            <w:tcBorders>
              <w:top w:val="single" w:sz="6" w:space="0" w:color="DEE2E6"/>
              <w:left w:val="single" w:sz="6" w:space="0" w:color="DEE2E6"/>
              <w:bottom w:val="single" w:sz="6" w:space="0" w:color="DEE2E6"/>
              <w:right w:val="single" w:sz="6" w:space="0" w:color="DEE2E6"/>
            </w:tcBorders>
            <w:hideMark/>
          </w:tcPr>
          <w:p w14:paraId="768E43F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4AD1768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0BDDEC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F1782A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3FC3A2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2E4EC86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F6AC4C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5E0ACF7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FC600A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23429642"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65C11A65"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Drzewa owocowe</w:t>
            </w:r>
          </w:p>
        </w:tc>
        <w:tc>
          <w:tcPr>
            <w:tcW w:w="425" w:type="dxa"/>
            <w:tcBorders>
              <w:top w:val="single" w:sz="6" w:space="0" w:color="DEE2E6"/>
              <w:left w:val="single" w:sz="6" w:space="0" w:color="DEE2E6"/>
              <w:bottom w:val="single" w:sz="6" w:space="0" w:color="DEE2E6"/>
              <w:right w:val="single" w:sz="6" w:space="0" w:color="DEE2E6"/>
            </w:tcBorders>
            <w:hideMark/>
          </w:tcPr>
          <w:p w14:paraId="3C1E88A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3" w:type="dxa"/>
            <w:tcBorders>
              <w:top w:val="single" w:sz="6" w:space="0" w:color="DEE2E6"/>
              <w:left w:val="single" w:sz="6" w:space="0" w:color="DEE2E6"/>
              <w:bottom w:val="single" w:sz="6" w:space="0" w:color="DEE2E6"/>
              <w:right w:val="single" w:sz="6" w:space="0" w:color="DEE2E6"/>
            </w:tcBorders>
            <w:hideMark/>
          </w:tcPr>
          <w:p w14:paraId="7A6E5BF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76CA197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4240FB2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6.84</w:t>
            </w:r>
          </w:p>
        </w:tc>
        <w:tc>
          <w:tcPr>
            <w:tcW w:w="425" w:type="dxa"/>
            <w:tcBorders>
              <w:top w:val="single" w:sz="6" w:space="0" w:color="DEE2E6"/>
              <w:left w:val="single" w:sz="6" w:space="0" w:color="DEE2E6"/>
              <w:bottom w:val="single" w:sz="6" w:space="0" w:color="DEE2E6"/>
              <w:right w:val="single" w:sz="6" w:space="0" w:color="DEE2E6"/>
            </w:tcBorders>
            <w:hideMark/>
          </w:tcPr>
          <w:p w14:paraId="51F09F5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71D12E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516B53B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D77F3A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DCBAC9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9A8923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42FE29C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B94F94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0D2AFD2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53F2A3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1C08C45B"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4C8B3080"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Truskawki</w:t>
            </w:r>
          </w:p>
        </w:tc>
        <w:tc>
          <w:tcPr>
            <w:tcW w:w="425" w:type="dxa"/>
            <w:tcBorders>
              <w:top w:val="single" w:sz="6" w:space="0" w:color="DEE2E6"/>
              <w:left w:val="single" w:sz="6" w:space="0" w:color="DEE2E6"/>
              <w:bottom w:val="single" w:sz="6" w:space="0" w:color="DEE2E6"/>
              <w:right w:val="single" w:sz="6" w:space="0" w:color="DEE2E6"/>
            </w:tcBorders>
            <w:hideMark/>
          </w:tcPr>
          <w:p w14:paraId="12D0862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3" w:type="dxa"/>
            <w:tcBorders>
              <w:top w:val="single" w:sz="6" w:space="0" w:color="DEE2E6"/>
              <w:left w:val="single" w:sz="6" w:space="0" w:color="DEE2E6"/>
              <w:bottom w:val="single" w:sz="6" w:space="0" w:color="DEE2E6"/>
              <w:right w:val="single" w:sz="6" w:space="0" w:color="DEE2E6"/>
            </w:tcBorders>
            <w:shd w:val="clear" w:color="auto" w:fill="FEA277"/>
            <w:hideMark/>
          </w:tcPr>
          <w:p w14:paraId="64B65B7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23.19</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42E0601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68.31</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34D2329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67.8</w:t>
            </w:r>
          </w:p>
        </w:tc>
        <w:tc>
          <w:tcPr>
            <w:tcW w:w="425" w:type="dxa"/>
            <w:tcBorders>
              <w:top w:val="single" w:sz="6" w:space="0" w:color="DEE2E6"/>
              <w:left w:val="single" w:sz="6" w:space="0" w:color="DEE2E6"/>
              <w:bottom w:val="single" w:sz="6" w:space="0" w:color="DEE2E6"/>
              <w:right w:val="single" w:sz="6" w:space="0" w:color="DEE2E6"/>
            </w:tcBorders>
            <w:hideMark/>
          </w:tcPr>
          <w:p w14:paraId="7EEC5A9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C5D585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3412955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7F6EF2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740D9B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DED570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5530E36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F90351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6A5285C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AE41BB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1FE65847"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17618E6F"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Rośliny strączkowe</w:t>
            </w:r>
          </w:p>
        </w:tc>
        <w:tc>
          <w:tcPr>
            <w:tcW w:w="425" w:type="dxa"/>
            <w:tcBorders>
              <w:top w:val="single" w:sz="6" w:space="0" w:color="DEE2E6"/>
              <w:left w:val="single" w:sz="6" w:space="0" w:color="DEE2E6"/>
              <w:bottom w:val="single" w:sz="6" w:space="0" w:color="DEE2E6"/>
              <w:right w:val="single" w:sz="6" w:space="0" w:color="DEE2E6"/>
            </w:tcBorders>
            <w:hideMark/>
          </w:tcPr>
          <w:p w14:paraId="14A1F4B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3" w:type="dxa"/>
            <w:tcBorders>
              <w:top w:val="single" w:sz="6" w:space="0" w:color="DEE2E6"/>
              <w:left w:val="single" w:sz="6" w:space="0" w:color="DEE2E6"/>
              <w:bottom w:val="single" w:sz="6" w:space="0" w:color="DEE2E6"/>
              <w:right w:val="single" w:sz="6" w:space="0" w:color="DEE2E6"/>
            </w:tcBorders>
            <w:hideMark/>
          </w:tcPr>
          <w:p w14:paraId="2435F9C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45BB42D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3BFF46B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69.85</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4B4968F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12.9</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5A4CE7A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0.36</w:t>
            </w:r>
          </w:p>
        </w:tc>
        <w:tc>
          <w:tcPr>
            <w:tcW w:w="426" w:type="dxa"/>
            <w:tcBorders>
              <w:top w:val="single" w:sz="6" w:space="0" w:color="DEE2E6"/>
              <w:left w:val="single" w:sz="6" w:space="0" w:color="DEE2E6"/>
              <w:bottom w:val="single" w:sz="6" w:space="0" w:color="DEE2E6"/>
              <w:right w:val="single" w:sz="6" w:space="0" w:color="DEE2E6"/>
            </w:tcBorders>
            <w:hideMark/>
          </w:tcPr>
          <w:p w14:paraId="535FF1A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2C62A1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748DA4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0EB3C5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4B76F8A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E2DDBB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3053969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11C3CEE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bl>
    <w:p w14:paraId="62D57122" w14:textId="77777777" w:rsidR="000669A6" w:rsidRPr="000669A6" w:rsidRDefault="000669A6" w:rsidP="000669A6">
      <w:pPr>
        <w:shd w:val="clear" w:color="auto" w:fill="FFFFFF"/>
        <w:spacing w:before="240" w:after="0" w:line="240" w:lineRule="auto"/>
        <w:outlineLvl w:val="5"/>
        <w:rPr>
          <w:rFonts w:ascii="Arial" w:eastAsia="Times New Roman" w:hAnsi="Arial" w:cs="Arial"/>
          <w:bCs/>
          <w:spacing w:val="8"/>
          <w:sz w:val="15"/>
          <w:szCs w:val="15"/>
          <w:u w:val="single"/>
          <w:lang w:eastAsia="pl-PL"/>
        </w:rPr>
      </w:pPr>
      <w:r w:rsidRPr="000669A6">
        <w:rPr>
          <w:rFonts w:ascii="Arial" w:eastAsia="Times New Roman" w:hAnsi="Arial" w:cs="Arial"/>
          <w:b/>
          <w:bCs/>
          <w:color w:val="C00000"/>
          <w:spacing w:val="8"/>
          <w:sz w:val="15"/>
          <w:szCs w:val="15"/>
          <w:lang w:eastAsia="pl-PL"/>
        </w:rPr>
        <w:t>Udział powierzchni zagrożonej suszą [%]</w:t>
      </w:r>
      <w:r w:rsidRPr="000669A6">
        <w:rPr>
          <w:rFonts w:ascii="Arial" w:eastAsia="Times New Roman" w:hAnsi="Arial" w:cs="Arial"/>
          <w:color w:val="C00000"/>
          <w:spacing w:val="8"/>
          <w:sz w:val="15"/>
          <w:szCs w:val="15"/>
          <w:lang w:eastAsia="pl-PL"/>
        </w:rPr>
        <w:t xml:space="preserve">  </w:t>
      </w:r>
      <w:r w:rsidRPr="000669A6">
        <w:rPr>
          <w:rFonts w:ascii="Arial" w:eastAsia="Times New Roman" w:hAnsi="Arial" w:cs="Arial"/>
          <w:b/>
          <w:bCs/>
          <w:spacing w:val="8"/>
          <w:sz w:val="15"/>
          <w:szCs w:val="15"/>
          <w:lang w:eastAsia="pl-PL"/>
        </w:rPr>
        <w:t xml:space="preserve">Gmina: </w:t>
      </w:r>
      <w:r w:rsidRPr="000669A6">
        <w:rPr>
          <w:rFonts w:ascii="Arial" w:eastAsia="Times New Roman" w:hAnsi="Arial" w:cs="Arial"/>
          <w:bCs/>
          <w:spacing w:val="8"/>
          <w:sz w:val="15"/>
          <w:szCs w:val="15"/>
          <w:u w:val="single"/>
          <w:lang w:eastAsia="pl-PL"/>
        </w:rPr>
        <w:t>Zbiczno; TERYT: 0402102</w:t>
      </w:r>
    </w:p>
    <w:tbl>
      <w:tblPr>
        <w:tblW w:w="7938" w:type="dxa"/>
        <w:tblInd w:w="701" w:type="dxa"/>
        <w:tblCellMar>
          <w:top w:w="15" w:type="dxa"/>
          <w:left w:w="15" w:type="dxa"/>
          <w:bottom w:w="15" w:type="dxa"/>
          <w:right w:w="15" w:type="dxa"/>
        </w:tblCellMar>
        <w:tblLook w:val="04A0" w:firstRow="1" w:lastRow="0" w:firstColumn="1" w:lastColumn="0" w:noHBand="0" w:noVBand="1"/>
      </w:tblPr>
      <w:tblGrid>
        <w:gridCol w:w="1845"/>
        <w:gridCol w:w="425"/>
        <w:gridCol w:w="423"/>
        <w:gridCol w:w="426"/>
        <w:gridCol w:w="425"/>
        <w:gridCol w:w="425"/>
        <w:gridCol w:w="425"/>
        <w:gridCol w:w="426"/>
        <w:gridCol w:w="425"/>
        <w:gridCol w:w="425"/>
        <w:gridCol w:w="425"/>
        <w:gridCol w:w="426"/>
        <w:gridCol w:w="425"/>
        <w:gridCol w:w="567"/>
        <w:gridCol w:w="425"/>
      </w:tblGrid>
      <w:tr w:rsidR="000669A6" w:rsidRPr="000669A6" w14:paraId="2A204D94" w14:textId="77777777" w:rsidTr="001F05A7">
        <w:trPr>
          <w:tblHeader/>
        </w:trPr>
        <w:tc>
          <w:tcPr>
            <w:tcW w:w="184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31622149"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Gatunek roślin uprawnych</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1CA3B1A2"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01</w:t>
            </w:r>
          </w:p>
        </w:tc>
        <w:tc>
          <w:tcPr>
            <w:tcW w:w="423"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4EE24B99"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02</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5A7B0BD1"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03</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3D812598"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04</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1E8C1BCD"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05</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00134A50"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06</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7F16936F"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07</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20230842"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08</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7B0081B2"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09</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5D7C92EE"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10</w:t>
            </w:r>
          </w:p>
        </w:tc>
        <w:tc>
          <w:tcPr>
            <w:tcW w:w="426"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0F1DABAD"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11</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004FBEF4"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12</w:t>
            </w:r>
          </w:p>
        </w:tc>
        <w:tc>
          <w:tcPr>
            <w:tcW w:w="567"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0E5D4579"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13</w:t>
            </w:r>
          </w:p>
        </w:tc>
        <w:tc>
          <w:tcPr>
            <w:tcW w:w="425" w:type="dxa"/>
            <w:tcBorders>
              <w:top w:val="single" w:sz="6" w:space="0" w:color="DEE2E6"/>
              <w:left w:val="single" w:sz="6" w:space="0" w:color="DEE2E6"/>
              <w:bottom w:val="single" w:sz="12" w:space="0" w:color="DEE2E6"/>
              <w:right w:val="single" w:sz="6" w:space="0" w:color="DEE2E6"/>
            </w:tcBorders>
            <w:shd w:val="clear" w:color="auto" w:fill="E9ECEF"/>
            <w:vAlign w:val="bottom"/>
            <w:hideMark/>
          </w:tcPr>
          <w:p w14:paraId="2B3EFA97" w14:textId="77777777" w:rsidR="000669A6" w:rsidRPr="000669A6" w:rsidRDefault="000669A6" w:rsidP="000669A6">
            <w:pPr>
              <w:spacing w:after="0" w:line="259" w:lineRule="auto"/>
              <w:jc w:val="center"/>
              <w:rPr>
                <w:rFonts w:ascii="Arial Narrow" w:eastAsia="Calibri" w:hAnsi="Arial Narrow" w:cs="Times New Roman"/>
                <w:bCs/>
                <w:color w:val="495057"/>
                <w:sz w:val="18"/>
                <w:szCs w:val="18"/>
              </w:rPr>
            </w:pPr>
            <w:r w:rsidRPr="000669A6">
              <w:rPr>
                <w:rFonts w:ascii="Arial Narrow" w:eastAsia="Calibri" w:hAnsi="Arial Narrow" w:cs="Times New Roman"/>
                <w:bCs/>
                <w:color w:val="495057"/>
                <w:sz w:val="18"/>
                <w:szCs w:val="18"/>
              </w:rPr>
              <w:t>14</w:t>
            </w:r>
          </w:p>
        </w:tc>
      </w:tr>
      <w:tr w:rsidR="000669A6" w:rsidRPr="000669A6" w14:paraId="0C9F0823"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344CE0D6"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Zboża ozime</w:t>
            </w:r>
          </w:p>
        </w:tc>
        <w:tc>
          <w:tcPr>
            <w:tcW w:w="425" w:type="dxa"/>
            <w:tcBorders>
              <w:top w:val="single" w:sz="6" w:space="0" w:color="DEE2E6"/>
              <w:left w:val="single" w:sz="6" w:space="0" w:color="DEE2E6"/>
              <w:bottom w:val="single" w:sz="6" w:space="0" w:color="DEE2E6"/>
              <w:right w:val="single" w:sz="6" w:space="0" w:color="DEE2E6"/>
            </w:tcBorders>
            <w:hideMark/>
          </w:tcPr>
          <w:p w14:paraId="045A42D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3" w:type="dxa"/>
            <w:tcBorders>
              <w:top w:val="single" w:sz="6" w:space="0" w:color="DEE2E6"/>
              <w:left w:val="single" w:sz="6" w:space="0" w:color="DEE2E6"/>
              <w:bottom w:val="single" w:sz="6" w:space="0" w:color="DEE2E6"/>
              <w:right w:val="single" w:sz="6" w:space="0" w:color="DEE2E6"/>
            </w:tcBorders>
            <w:shd w:val="clear" w:color="auto" w:fill="FEA277"/>
            <w:hideMark/>
          </w:tcPr>
          <w:p w14:paraId="15C213E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31.59</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518380A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86.35</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3CEB75C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81.54</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3012882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20.46</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51FEC5E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7.98</w:t>
            </w:r>
          </w:p>
        </w:tc>
        <w:tc>
          <w:tcPr>
            <w:tcW w:w="426" w:type="dxa"/>
            <w:tcBorders>
              <w:top w:val="single" w:sz="6" w:space="0" w:color="DEE2E6"/>
              <w:left w:val="single" w:sz="6" w:space="0" w:color="DEE2E6"/>
              <w:bottom w:val="single" w:sz="6" w:space="0" w:color="DEE2E6"/>
              <w:right w:val="single" w:sz="6" w:space="0" w:color="DEE2E6"/>
            </w:tcBorders>
            <w:hideMark/>
          </w:tcPr>
          <w:p w14:paraId="35FAA7B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C01539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9F1FEC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3C840F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5470CBF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64DE88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75DF1B9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B31B2A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461680A1"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4C07CFED"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Zboża jare</w:t>
            </w:r>
          </w:p>
        </w:tc>
        <w:tc>
          <w:tcPr>
            <w:tcW w:w="425" w:type="dxa"/>
            <w:tcBorders>
              <w:top w:val="single" w:sz="6" w:space="0" w:color="DEE2E6"/>
              <w:left w:val="single" w:sz="6" w:space="0" w:color="DEE2E6"/>
              <w:bottom w:val="single" w:sz="6" w:space="0" w:color="DEE2E6"/>
              <w:right w:val="single" w:sz="6" w:space="0" w:color="DEE2E6"/>
            </w:tcBorders>
            <w:hideMark/>
          </w:tcPr>
          <w:p w14:paraId="62C08D3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3" w:type="dxa"/>
            <w:tcBorders>
              <w:top w:val="single" w:sz="6" w:space="0" w:color="DEE2E6"/>
              <w:left w:val="single" w:sz="6" w:space="0" w:color="DEE2E6"/>
              <w:bottom w:val="single" w:sz="6" w:space="0" w:color="DEE2E6"/>
              <w:right w:val="single" w:sz="6" w:space="0" w:color="DEE2E6"/>
            </w:tcBorders>
            <w:shd w:val="clear" w:color="auto" w:fill="FEA277"/>
            <w:hideMark/>
          </w:tcPr>
          <w:p w14:paraId="0FF55F5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82.86</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5356DAC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86.35</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4613E62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86.35</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471223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61.17</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33951E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30.75</w:t>
            </w:r>
          </w:p>
        </w:tc>
        <w:tc>
          <w:tcPr>
            <w:tcW w:w="426" w:type="dxa"/>
            <w:tcBorders>
              <w:top w:val="single" w:sz="6" w:space="0" w:color="DEE2E6"/>
              <w:left w:val="single" w:sz="6" w:space="0" w:color="DEE2E6"/>
              <w:bottom w:val="single" w:sz="6" w:space="0" w:color="DEE2E6"/>
              <w:right w:val="single" w:sz="6" w:space="0" w:color="DEE2E6"/>
            </w:tcBorders>
            <w:hideMark/>
          </w:tcPr>
          <w:p w14:paraId="4906A7F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F665AF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4BBA07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D08226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5C1C276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3F20626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586CB86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DEC1CB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1DA73C3D"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68518CC2"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Kukurydza na ziarno</w:t>
            </w:r>
          </w:p>
        </w:tc>
        <w:tc>
          <w:tcPr>
            <w:tcW w:w="425" w:type="dxa"/>
            <w:tcBorders>
              <w:top w:val="single" w:sz="6" w:space="0" w:color="DEE2E6"/>
              <w:left w:val="single" w:sz="6" w:space="0" w:color="DEE2E6"/>
              <w:bottom w:val="single" w:sz="6" w:space="0" w:color="DEE2E6"/>
              <w:right w:val="single" w:sz="6" w:space="0" w:color="DEE2E6"/>
            </w:tcBorders>
            <w:hideMark/>
          </w:tcPr>
          <w:p w14:paraId="1B91DA6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3" w:type="dxa"/>
            <w:tcBorders>
              <w:top w:val="single" w:sz="6" w:space="0" w:color="DEE2E6"/>
              <w:left w:val="single" w:sz="6" w:space="0" w:color="DEE2E6"/>
              <w:bottom w:val="single" w:sz="6" w:space="0" w:color="DEE2E6"/>
              <w:right w:val="single" w:sz="6" w:space="0" w:color="DEE2E6"/>
            </w:tcBorders>
            <w:hideMark/>
          </w:tcPr>
          <w:p w14:paraId="45735DE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75E7511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61FEE0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1FC2FD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2C3C05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3AB5B74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844B5B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EFC440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EC9FDB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4616E1B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6DD347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1F31B78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15AA63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3632A48A"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33BEA2BD"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Kukurydza na kiszonkę</w:t>
            </w:r>
          </w:p>
        </w:tc>
        <w:tc>
          <w:tcPr>
            <w:tcW w:w="425" w:type="dxa"/>
            <w:tcBorders>
              <w:top w:val="single" w:sz="6" w:space="0" w:color="DEE2E6"/>
              <w:left w:val="single" w:sz="6" w:space="0" w:color="DEE2E6"/>
              <w:bottom w:val="single" w:sz="6" w:space="0" w:color="DEE2E6"/>
              <w:right w:val="single" w:sz="6" w:space="0" w:color="DEE2E6"/>
            </w:tcBorders>
            <w:hideMark/>
          </w:tcPr>
          <w:p w14:paraId="3375F77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3" w:type="dxa"/>
            <w:tcBorders>
              <w:top w:val="single" w:sz="6" w:space="0" w:color="DEE2E6"/>
              <w:left w:val="single" w:sz="6" w:space="0" w:color="DEE2E6"/>
              <w:bottom w:val="single" w:sz="6" w:space="0" w:color="DEE2E6"/>
              <w:right w:val="single" w:sz="6" w:space="0" w:color="DEE2E6"/>
            </w:tcBorders>
            <w:hideMark/>
          </w:tcPr>
          <w:p w14:paraId="4FA2682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2483035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5124635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C04040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11B714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54D6CBC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F54503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096D77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5D445D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1B876AA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5122DB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15711BD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F46478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35E5EC42"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4FDF1933"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Rzepak i rzepik</w:t>
            </w:r>
          </w:p>
        </w:tc>
        <w:tc>
          <w:tcPr>
            <w:tcW w:w="425" w:type="dxa"/>
            <w:tcBorders>
              <w:top w:val="single" w:sz="6" w:space="0" w:color="DEE2E6"/>
              <w:left w:val="single" w:sz="6" w:space="0" w:color="DEE2E6"/>
              <w:bottom w:val="single" w:sz="6" w:space="0" w:color="DEE2E6"/>
              <w:right w:val="single" w:sz="6" w:space="0" w:color="DEE2E6"/>
            </w:tcBorders>
            <w:hideMark/>
          </w:tcPr>
          <w:p w14:paraId="3CD695E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3" w:type="dxa"/>
            <w:tcBorders>
              <w:top w:val="single" w:sz="6" w:space="0" w:color="DEE2E6"/>
              <w:left w:val="single" w:sz="6" w:space="0" w:color="DEE2E6"/>
              <w:bottom w:val="single" w:sz="6" w:space="0" w:color="DEE2E6"/>
              <w:right w:val="single" w:sz="6" w:space="0" w:color="DEE2E6"/>
            </w:tcBorders>
            <w:hideMark/>
          </w:tcPr>
          <w:p w14:paraId="0F420A6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7396B7F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81C335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6CEA0B2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12.81</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69BA0DA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54.76</w:t>
            </w:r>
          </w:p>
        </w:tc>
        <w:tc>
          <w:tcPr>
            <w:tcW w:w="426" w:type="dxa"/>
            <w:tcBorders>
              <w:top w:val="single" w:sz="6" w:space="0" w:color="DEE2E6"/>
              <w:left w:val="single" w:sz="6" w:space="0" w:color="DEE2E6"/>
              <w:bottom w:val="single" w:sz="6" w:space="0" w:color="DEE2E6"/>
              <w:right w:val="single" w:sz="6" w:space="0" w:color="DEE2E6"/>
            </w:tcBorders>
            <w:hideMark/>
          </w:tcPr>
          <w:p w14:paraId="21AB056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38FB27A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162DB08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1D8EF1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2A5A633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89BE3B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shd w:val="clear" w:color="auto" w:fill="FEA277"/>
            <w:hideMark/>
          </w:tcPr>
          <w:p w14:paraId="3F7B643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54.76</w:t>
            </w:r>
          </w:p>
        </w:tc>
        <w:tc>
          <w:tcPr>
            <w:tcW w:w="425" w:type="dxa"/>
            <w:tcBorders>
              <w:top w:val="single" w:sz="6" w:space="0" w:color="DEE2E6"/>
              <w:left w:val="single" w:sz="6" w:space="0" w:color="DEE2E6"/>
              <w:bottom w:val="single" w:sz="6" w:space="0" w:color="DEE2E6"/>
              <w:right w:val="single" w:sz="6" w:space="0" w:color="DEE2E6"/>
            </w:tcBorders>
            <w:hideMark/>
          </w:tcPr>
          <w:p w14:paraId="7BC0FE3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r>
      <w:tr w:rsidR="000669A6" w:rsidRPr="000669A6" w14:paraId="64EDFFAA"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50A57D1D"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Ziemniak</w:t>
            </w:r>
          </w:p>
        </w:tc>
        <w:tc>
          <w:tcPr>
            <w:tcW w:w="425" w:type="dxa"/>
            <w:tcBorders>
              <w:top w:val="single" w:sz="6" w:space="0" w:color="DEE2E6"/>
              <w:left w:val="single" w:sz="6" w:space="0" w:color="DEE2E6"/>
              <w:bottom w:val="single" w:sz="6" w:space="0" w:color="DEE2E6"/>
              <w:right w:val="single" w:sz="6" w:space="0" w:color="DEE2E6"/>
            </w:tcBorders>
            <w:hideMark/>
          </w:tcPr>
          <w:p w14:paraId="77BD92E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3" w:type="dxa"/>
            <w:tcBorders>
              <w:top w:val="single" w:sz="6" w:space="0" w:color="DEE2E6"/>
              <w:left w:val="single" w:sz="6" w:space="0" w:color="DEE2E6"/>
              <w:bottom w:val="single" w:sz="6" w:space="0" w:color="DEE2E6"/>
              <w:right w:val="single" w:sz="6" w:space="0" w:color="DEE2E6"/>
            </w:tcBorders>
            <w:hideMark/>
          </w:tcPr>
          <w:p w14:paraId="3EB9B22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74F4ADA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9B7BD6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8EB214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F6814A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56ED3A8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5EB7AF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5D8ACA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46507A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22E3118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C23E73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shd w:val="clear" w:color="auto" w:fill="FEA277"/>
            <w:hideMark/>
          </w:tcPr>
          <w:p w14:paraId="086A294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86.35</w:t>
            </w:r>
          </w:p>
        </w:tc>
        <w:tc>
          <w:tcPr>
            <w:tcW w:w="425" w:type="dxa"/>
            <w:tcBorders>
              <w:top w:val="single" w:sz="6" w:space="0" w:color="DEE2E6"/>
              <w:left w:val="single" w:sz="6" w:space="0" w:color="DEE2E6"/>
              <w:bottom w:val="single" w:sz="6" w:space="0" w:color="DEE2E6"/>
              <w:right w:val="single" w:sz="6" w:space="0" w:color="DEE2E6"/>
            </w:tcBorders>
            <w:hideMark/>
          </w:tcPr>
          <w:p w14:paraId="6BBDA19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4AEC0236"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197611E0"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Burak cukrowy</w:t>
            </w:r>
          </w:p>
        </w:tc>
        <w:tc>
          <w:tcPr>
            <w:tcW w:w="425" w:type="dxa"/>
            <w:tcBorders>
              <w:top w:val="single" w:sz="6" w:space="0" w:color="DEE2E6"/>
              <w:left w:val="single" w:sz="6" w:space="0" w:color="DEE2E6"/>
              <w:bottom w:val="single" w:sz="6" w:space="0" w:color="DEE2E6"/>
              <w:right w:val="single" w:sz="6" w:space="0" w:color="DEE2E6"/>
            </w:tcBorders>
            <w:hideMark/>
          </w:tcPr>
          <w:p w14:paraId="61986E2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3" w:type="dxa"/>
            <w:tcBorders>
              <w:top w:val="single" w:sz="6" w:space="0" w:color="DEE2E6"/>
              <w:left w:val="single" w:sz="6" w:space="0" w:color="DEE2E6"/>
              <w:bottom w:val="single" w:sz="6" w:space="0" w:color="DEE2E6"/>
              <w:right w:val="single" w:sz="6" w:space="0" w:color="DEE2E6"/>
            </w:tcBorders>
            <w:hideMark/>
          </w:tcPr>
          <w:p w14:paraId="2FC7B03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1ABF9E6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42C6AE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70EBE9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BB2A56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5F807F0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F9690E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E42BC5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13F890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0D78B95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B6A483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shd w:val="clear" w:color="auto" w:fill="FEA277"/>
            <w:hideMark/>
          </w:tcPr>
          <w:p w14:paraId="6761667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42.58</w:t>
            </w:r>
          </w:p>
        </w:tc>
        <w:tc>
          <w:tcPr>
            <w:tcW w:w="425" w:type="dxa"/>
            <w:tcBorders>
              <w:top w:val="single" w:sz="6" w:space="0" w:color="DEE2E6"/>
              <w:left w:val="single" w:sz="6" w:space="0" w:color="DEE2E6"/>
              <w:bottom w:val="single" w:sz="6" w:space="0" w:color="DEE2E6"/>
              <w:right w:val="single" w:sz="6" w:space="0" w:color="DEE2E6"/>
            </w:tcBorders>
            <w:hideMark/>
          </w:tcPr>
          <w:p w14:paraId="1EA56A4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r>
      <w:tr w:rsidR="000669A6" w:rsidRPr="000669A6" w14:paraId="1D5E46FC"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5B1D9D38"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Chmiel</w:t>
            </w:r>
          </w:p>
        </w:tc>
        <w:tc>
          <w:tcPr>
            <w:tcW w:w="425" w:type="dxa"/>
            <w:tcBorders>
              <w:top w:val="single" w:sz="6" w:space="0" w:color="DEE2E6"/>
              <w:left w:val="single" w:sz="6" w:space="0" w:color="DEE2E6"/>
              <w:bottom w:val="single" w:sz="6" w:space="0" w:color="DEE2E6"/>
              <w:right w:val="single" w:sz="6" w:space="0" w:color="DEE2E6"/>
            </w:tcBorders>
            <w:hideMark/>
          </w:tcPr>
          <w:p w14:paraId="1A2551C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3" w:type="dxa"/>
            <w:tcBorders>
              <w:top w:val="single" w:sz="6" w:space="0" w:color="DEE2E6"/>
              <w:left w:val="single" w:sz="6" w:space="0" w:color="DEE2E6"/>
              <w:bottom w:val="single" w:sz="6" w:space="0" w:color="DEE2E6"/>
              <w:right w:val="single" w:sz="6" w:space="0" w:color="DEE2E6"/>
            </w:tcBorders>
            <w:hideMark/>
          </w:tcPr>
          <w:p w14:paraId="24BDF58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2680765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2949841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45DF41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36A395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3D26019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618C36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F0DC27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DEA9DA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6CAF1FF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56AB3E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3983948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7E5FE6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524A3A37"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44D5EB8B"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Tytoń</w:t>
            </w:r>
          </w:p>
        </w:tc>
        <w:tc>
          <w:tcPr>
            <w:tcW w:w="425" w:type="dxa"/>
            <w:tcBorders>
              <w:top w:val="single" w:sz="6" w:space="0" w:color="DEE2E6"/>
              <w:left w:val="single" w:sz="6" w:space="0" w:color="DEE2E6"/>
              <w:bottom w:val="single" w:sz="6" w:space="0" w:color="DEE2E6"/>
              <w:right w:val="single" w:sz="6" w:space="0" w:color="DEE2E6"/>
            </w:tcBorders>
            <w:hideMark/>
          </w:tcPr>
          <w:p w14:paraId="5DB9FD9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3" w:type="dxa"/>
            <w:tcBorders>
              <w:top w:val="single" w:sz="6" w:space="0" w:color="DEE2E6"/>
              <w:left w:val="single" w:sz="6" w:space="0" w:color="DEE2E6"/>
              <w:bottom w:val="single" w:sz="6" w:space="0" w:color="DEE2E6"/>
              <w:right w:val="single" w:sz="6" w:space="0" w:color="DEE2E6"/>
            </w:tcBorders>
            <w:hideMark/>
          </w:tcPr>
          <w:p w14:paraId="4342C91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7428A65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5682E3B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18.09</w:t>
            </w:r>
          </w:p>
        </w:tc>
        <w:tc>
          <w:tcPr>
            <w:tcW w:w="425" w:type="dxa"/>
            <w:tcBorders>
              <w:top w:val="single" w:sz="6" w:space="0" w:color="DEE2E6"/>
              <w:left w:val="single" w:sz="6" w:space="0" w:color="DEE2E6"/>
              <w:bottom w:val="single" w:sz="6" w:space="0" w:color="DEE2E6"/>
              <w:right w:val="single" w:sz="6" w:space="0" w:color="DEE2E6"/>
            </w:tcBorders>
            <w:hideMark/>
          </w:tcPr>
          <w:p w14:paraId="7666209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6FC530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5909692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91355C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5CDB87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02B520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28F790D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C7D6DD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32EAA43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6EABDD0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1D87622E"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04A83B82"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Warzywa gruntowe</w:t>
            </w:r>
          </w:p>
        </w:tc>
        <w:tc>
          <w:tcPr>
            <w:tcW w:w="425" w:type="dxa"/>
            <w:tcBorders>
              <w:top w:val="single" w:sz="6" w:space="0" w:color="DEE2E6"/>
              <w:left w:val="single" w:sz="6" w:space="0" w:color="DEE2E6"/>
              <w:bottom w:val="single" w:sz="6" w:space="0" w:color="DEE2E6"/>
              <w:right w:val="single" w:sz="6" w:space="0" w:color="DEE2E6"/>
            </w:tcBorders>
            <w:hideMark/>
          </w:tcPr>
          <w:p w14:paraId="44FF907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3" w:type="dxa"/>
            <w:tcBorders>
              <w:top w:val="single" w:sz="6" w:space="0" w:color="DEE2E6"/>
              <w:left w:val="single" w:sz="6" w:space="0" w:color="DEE2E6"/>
              <w:bottom w:val="single" w:sz="6" w:space="0" w:color="DEE2E6"/>
              <w:right w:val="single" w:sz="6" w:space="0" w:color="DEE2E6"/>
            </w:tcBorders>
            <w:hideMark/>
          </w:tcPr>
          <w:p w14:paraId="1B550AF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28920C8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05F87C3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21.56</w:t>
            </w:r>
          </w:p>
        </w:tc>
        <w:tc>
          <w:tcPr>
            <w:tcW w:w="425" w:type="dxa"/>
            <w:tcBorders>
              <w:top w:val="single" w:sz="6" w:space="0" w:color="DEE2E6"/>
              <w:left w:val="single" w:sz="6" w:space="0" w:color="DEE2E6"/>
              <w:bottom w:val="single" w:sz="6" w:space="0" w:color="DEE2E6"/>
              <w:right w:val="single" w:sz="6" w:space="0" w:color="DEE2E6"/>
            </w:tcBorders>
            <w:hideMark/>
          </w:tcPr>
          <w:p w14:paraId="28C2925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B74E23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5E16D37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CBC19C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735F06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7B54D56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008C4B9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13C413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1F9E834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1F1FAEF3"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3A87E296"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6DCE3BE3"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Krzewy owocowe</w:t>
            </w:r>
          </w:p>
        </w:tc>
        <w:tc>
          <w:tcPr>
            <w:tcW w:w="425" w:type="dxa"/>
            <w:tcBorders>
              <w:top w:val="single" w:sz="6" w:space="0" w:color="DEE2E6"/>
              <w:left w:val="single" w:sz="6" w:space="0" w:color="DEE2E6"/>
              <w:bottom w:val="single" w:sz="6" w:space="0" w:color="DEE2E6"/>
              <w:right w:val="single" w:sz="6" w:space="0" w:color="DEE2E6"/>
            </w:tcBorders>
            <w:hideMark/>
          </w:tcPr>
          <w:p w14:paraId="1BDC6C5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3" w:type="dxa"/>
            <w:tcBorders>
              <w:top w:val="single" w:sz="6" w:space="0" w:color="DEE2E6"/>
              <w:left w:val="single" w:sz="6" w:space="0" w:color="DEE2E6"/>
              <w:bottom w:val="single" w:sz="6" w:space="0" w:color="DEE2E6"/>
              <w:right w:val="single" w:sz="6" w:space="0" w:color="DEE2E6"/>
            </w:tcBorders>
            <w:shd w:val="clear" w:color="auto" w:fill="FEA277"/>
            <w:hideMark/>
          </w:tcPr>
          <w:p w14:paraId="7235F57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31.69</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1B15B8B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85.39</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2B5CBF4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76.99</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20226BA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17.97</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6389626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16.96</w:t>
            </w:r>
          </w:p>
        </w:tc>
        <w:tc>
          <w:tcPr>
            <w:tcW w:w="426" w:type="dxa"/>
            <w:tcBorders>
              <w:top w:val="single" w:sz="6" w:space="0" w:color="DEE2E6"/>
              <w:left w:val="single" w:sz="6" w:space="0" w:color="DEE2E6"/>
              <w:bottom w:val="single" w:sz="6" w:space="0" w:color="DEE2E6"/>
              <w:right w:val="single" w:sz="6" w:space="0" w:color="DEE2E6"/>
            </w:tcBorders>
            <w:hideMark/>
          </w:tcPr>
          <w:p w14:paraId="2890D6B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78B223F"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0FADA1F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32AEA0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7060E6F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50892BB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395F7FF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1FBD418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037A0D3E"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0A0C68B7"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Drzewa owocowe</w:t>
            </w:r>
          </w:p>
        </w:tc>
        <w:tc>
          <w:tcPr>
            <w:tcW w:w="425" w:type="dxa"/>
            <w:tcBorders>
              <w:top w:val="single" w:sz="6" w:space="0" w:color="DEE2E6"/>
              <w:left w:val="single" w:sz="6" w:space="0" w:color="DEE2E6"/>
              <w:bottom w:val="single" w:sz="6" w:space="0" w:color="DEE2E6"/>
              <w:right w:val="single" w:sz="6" w:space="0" w:color="DEE2E6"/>
            </w:tcBorders>
            <w:hideMark/>
          </w:tcPr>
          <w:p w14:paraId="1919EE4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3" w:type="dxa"/>
            <w:tcBorders>
              <w:top w:val="single" w:sz="6" w:space="0" w:color="DEE2E6"/>
              <w:left w:val="single" w:sz="6" w:space="0" w:color="DEE2E6"/>
              <w:bottom w:val="single" w:sz="6" w:space="0" w:color="DEE2E6"/>
              <w:right w:val="single" w:sz="6" w:space="0" w:color="DEE2E6"/>
            </w:tcBorders>
            <w:hideMark/>
          </w:tcPr>
          <w:p w14:paraId="12D5E8D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33514C0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0.15</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50DF7C6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2.2</w:t>
            </w:r>
          </w:p>
        </w:tc>
        <w:tc>
          <w:tcPr>
            <w:tcW w:w="425" w:type="dxa"/>
            <w:tcBorders>
              <w:top w:val="single" w:sz="6" w:space="0" w:color="DEE2E6"/>
              <w:left w:val="single" w:sz="6" w:space="0" w:color="DEE2E6"/>
              <w:bottom w:val="single" w:sz="6" w:space="0" w:color="DEE2E6"/>
              <w:right w:val="single" w:sz="6" w:space="0" w:color="DEE2E6"/>
            </w:tcBorders>
            <w:hideMark/>
          </w:tcPr>
          <w:p w14:paraId="28B4EBB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FC392F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4CE9CC2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0498D0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0B4C48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1E4273E"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78C231D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CFEE76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567" w:type="dxa"/>
            <w:tcBorders>
              <w:top w:val="single" w:sz="6" w:space="0" w:color="DEE2E6"/>
              <w:left w:val="single" w:sz="6" w:space="0" w:color="DEE2E6"/>
              <w:bottom w:val="single" w:sz="6" w:space="0" w:color="DEE2E6"/>
              <w:right w:val="single" w:sz="6" w:space="0" w:color="DEE2E6"/>
            </w:tcBorders>
            <w:hideMark/>
          </w:tcPr>
          <w:p w14:paraId="6A008CF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322D0087"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731B2455"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7C5AC0F6"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Truskawki</w:t>
            </w:r>
          </w:p>
        </w:tc>
        <w:tc>
          <w:tcPr>
            <w:tcW w:w="425" w:type="dxa"/>
            <w:tcBorders>
              <w:top w:val="single" w:sz="6" w:space="0" w:color="DEE2E6"/>
              <w:left w:val="single" w:sz="6" w:space="0" w:color="DEE2E6"/>
              <w:bottom w:val="single" w:sz="6" w:space="0" w:color="DEE2E6"/>
              <w:right w:val="single" w:sz="6" w:space="0" w:color="DEE2E6"/>
            </w:tcBorders>
            <w:hideMark/>
          </w:tcPr>
          <w:p w14:paraId="40A99B7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3" w:type="dxa"/>
            <w:tcBorders>
              <w:top w:val="single" w:sz="6" w:space="0" w:color="DEE2E6"/>
              <w:left w:val="single" w:sz="6" w:space="0" w:color="DEE2E6"/>
              <w:bottom w:val="single" w:sz="6" w:space="0" w:color="DEE2E6"/>
              <w:right w:val="single" w:sz="6" w:space="0" w:color="DEE2E6"/>
            </w:tcBorders>
            <w:shd w:val="clear" w:color="auto" w:fill="FEA277"/>
            <w:hideMark/>
          </w:tcPr>
          <w:p w14:paraId="45BE3F6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31.69</w:t>
            </w:r>
          </w:p>
        </w:tc>
        <w:tc>
          <w:tcPr>
            <w:tcW w:w="426" w:type="dxa"/>
            <w:tcBorders>
              <w:top w:val="single" w:sz="6" w:space="0" w:color="DEE2E6"/>
              <w:left w:val="single" w:sz="6" w:space="0" w:color="DEE2E6"/>
              <w:bottom w:val="single" w:sz="6" w:space="0" w:color="DEE2E6"/>
              <w:right w:val="single" w:sz="6" w:space="0" w:color="DEE2E6"/>
            </w:tcBorders>
            <w:shd w:val="clear" w:color="auto" w:fill="FEA277"/>
            <w:hideMark/>
          </w:tcPr>
          <w:p w14:paraId="2E93597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78.85</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65DB03AA"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71.87</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1E2872C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1.84</w:t>
            </w:r>
          </w:p>
        </w:tc>
        <w:tc>
          <w:tcPr>
            <w:tcW w:w="425" w:type="dxa"/>
            <w:tcBorders>
              <w:top w:val="single" w:sz="6" w:space="0" w:color="DEE2E6"/>
              <w:left w:val="single" w:sz="6" w:space="0" w:color="DEE2E6"/>
              <w:bottom w:val="single" w:sz="6" w:space="0" w:color="DEE2E6"/>
              <w:right w:val="single" w:sz="6" w:space="0" w:color="DEE2E6"/>
            </w:tcBorders>
            <w:hideMark/>
          </w:tcPr>
          <w:p w14:paraId="10C7932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53654A1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6FD7FEB0"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C5297D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7977D7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29B4920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0F52C39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7525BE9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440E493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r w:rsidR="000669A6" w:rsidRPr="000669A6" w14:paraId="4CE8BB33" w14:textId="77777777" w:rsidTr="001F05A7">
        <w:tc>
          <w:tcPr>
            <w:tcW w:w="1845" w:type="dxa"/>
            <w:tcBorders>
              <w:top w:val="single" w:sz="6" w:space="0" w:color="DEE2E6"/>
              <w:left w:val="single" w:sz="6" w:space="0" w:color="DEE2E6"/>
              <w:bottom w:val="single" w:sz="6" w:space="0" w:color="DEE2E6"/>
              <w:right w:val="single" w:sz="6" w:space="0" w:color="DEE2E6"/>
            </w:tcBorders>
            <w:shd w:val="clear" w:color="auto" w:fill="E9ECEF"/>
            <w:hideMark/>
          </w:tcPr>
          <w:p w14:paraId="734DC5EA" w14:textId="77777777" w:rsidR="000669A6" w:rsidRPr="000669A6" w:rsidRDefault="000669A6" w:rsidP="000669A6">
            <w:pPr>
              <w:spacing w:after="0" w:line="259" w:lineRule="auto"/>
              <w:jc w:val="center"/>
              <w:rPr>
                <w:rFonts w:ascii="Arial Narrow" w:eastAsia="Calibri" w:hAnsi="Arial Narrow" w:cs="Times New Roman"/>
                <w:bCs/>
                <w:color w:val="212529"/>
                <w:sz w:val="18"/>
                <w:szCs w:val="18"/>
              </w:rPr>
            </w:pPr>
            <w:r w:rsidRPr="000669A6">
              <w:rPr>
                <w:rFonts w:ascii="Arial Narrow" w:eastAsia="Calibri" w:hAnsi="Arial Narrow" w:cs="Times New Roman"/>
                <w:bCs/>
                <w:color w:val="212529"/>
                <w:sz w:val="18"/>
                <w:szCs w:val="18"/>
              </w:rPr>
              <w:t>Rośliny strączkowe</w:t>
            </w:r>
          </w:p>
        </w:tc>
        <w:tc>
          <w:tcPr>
            <w:tcW w:w="425" w:type="dxa"/>
            <w:tcBorders>
              <w:top w:val="single" w:sz="6" w:space="0" w:color="DEE2E6"/>
              <w:left w:val="single" w:sz="6" w:space="0" w:color="DEE2E6"/>
              <w:bottom w:val="single" w:sz="6" w:space="0" w:color="DEE2E6"/>
              <w:right w:val="single" w:sz="6" w:space="0" w:color="DEE2E6"/>
            </w:tcBorders>
            <w:hideMark/>
          </w:tcPr>
          <w:p w14:paraId="09AE97B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3" w:type="dxa"/>
            <w:tcBorders>
              <w:top w:val="single" w:sz="6" w:space="0" w:color="DEE2E6"/>
              <w:left w:val="single" w:sz="6" w:space="0" w:color="DEE2E6"/>
              <w:bottom w:val="single" w:sz="6" w:space="0" w:color="DEE2E6"/>
              <w:right w:val="single" w:sz="6" w:space="0" w:color="DEE2E6"/>
            </w:tcBorders>
            <w:hideMark/>
          </w:tcPr>
          <w:p w14:paraId="09FF5579"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6" w:type="dxa"/>
            <w:tcBorders>
              <w:top w:val="single" w:sz="6" w:space="0" w:color="DEE2E6"/>
              <w:left w:val="single" w:sz="6" w:space="0" w:color="DEE2E6"/>
              <w:bottom w:val="single" w:sz="6" w:space="0" w:color="DEE2E6"/>
              <w:right w:val="single" w:sz="6" w:space="0" w:color="DEE2E6"/>
            </w:tcBorders>
            <w:hideMark/>
          </w:tcPr>
          <w:p w14:paraId="237EBE7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505D242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74.77</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2040FF54"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20.46</w:t>
            </w:r>
          </w:p>
        </w:tc>
        <w:tc>
          <w:tcPr>
            <w:tcW w:w="425" w:type="dxa"/>
            <w:tcBorders>
              <w:top w:val="single" w:sz="6" w:space="0" w:color="DEE2E6"/>
              <w:left w:val="single" w:sz="6" w:space="0" w:color="DEE2E6"/>
              <w:bottom w:val="single" w:sz="6" w:space="0" w:color="DEE2E6"/>
              <w:right w:val="single" w:sz="6" w:space="0" w:color="DEE2E6"/>
            </w:tcBorders>
            <w:shd w:val="clear" w:color="auto" w:fill="FEA277"/>
            <w:hideMark/>
          </w:tcPr>
          <w:p w14:paraId="7890097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18.98</w:t>
            </w:r>
          </w:p>
        </w:tc>
        <w:tc>
          <w:tcPr>
            <w:tcW w:w="426" w:type="dxa"/>
            <w:tcBorders>
              <w:top w:val="single" w:sz="6" w:space="0" w:color="DEE2E6"/>
              <w:left w:val="single" w:sz="6" w:space="0" w:color="DEE2E6"/>
              <w:bottom w:val="single" w:sz="6" w:space="0" w:color="DEE2E6"/>
              <w:right w:val="single" w:sz="6" w:space="0" w:color="DEE2E6"/>
            </w:tcBorders>
            <w:hideMark/>
          </w:tcPr>
          <w:p w14:paraId="48C7ECCD"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38D454E8"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44CA195B"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183B8011"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6" w:type="dxa"/>
            <w:tcBorders>
              <w:top w:val="single" w:sz="6" w:space="0" w:color="DEE2E6"/>
              <w:left w:val="single" w:sz="6" w:space="0" w:color="DEE2E6"/>
              <w:bottom w:val="single" w:sz="6" w:space="0" w:color="DEE2E6"/>
              <w:right w:val="single" w:sz="6" w:space="0" w:color="DEE2E6"/>
            </w:tcBorders>
            <w:hideMark/>
          </w:tcPr>
          <w:p w14:paraId="3DACD502"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0.0</w:t>
            </w:r>
          </w:p>
        </w:tc>
        <w:tc>
          <w:tcPr>
            <w:tcW w:w="425" w:type="dxa"/>
            <w:tcBorders>
              <w:top w:val="single" w:sz="6" w:space="0" w:color="DEE2E6"/>
              <w:left w:val="single" w:sz="6" w:space="0" w:color="DEE2E6"/>
              <w:bottom w:val="single" w:sz="6" w:space="0" w:color="DEE2E6"/>
              <w:right w:val="single" w:sz="6" w:space="0" w:color="DEE2E6"/>
            </w:tcBorders>
            <w:hideMark/>
          </w:tcPr>
          <w:p w14:paraId="2A74767C"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567" w:type="dxa"/>
            <w:tcBorders>
              <w:top w:val="single" w:sz="6" w:space="0" w:color="DEE2E6"/>
              <w:left w:val="single" w:sz="6" w:space="0" w:color="DEE2E6"/>
              <w:bottom w:val="single" w:sz="6" w:space="0" w:color="DEE2E6"/>
              <w:right w:val="single" w:sz="6" w:space="0" w:color="DEE2E6"/>
            </w:tcBorders>
            <w:hideMark/>
          </w:tcPr>
          <w:p w14:paraId="50F234D5"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c>
          <w:tcPr>
            <w:tcW w:w="425" w:type="dxa"/>
            <w:tcBorders>
              <w:top w:val="single" w:sz="6" w:space="0" w:color="DEE2E6"/>
              <w:left w:val="single" w:sz="6" w:space="0" w:color="DEE2E6"/>
              <w:bottom w:val="single" w:sz="6" w:space="0" w:color="DEE2E6"/>
              <w:right w:val="single" w:sz="6" w:space="0" w:color="DEE2E6"/>
            </w:tcBorders>
            <w:hideMark/>
          </w:tcPr>
          <w:p w14:paraId="76E1BBA6" w14:textId="77777777" w:rsidR="000669A6" w:rsidRPr="000669A6" w:rsidRDefault="000669A6" w:rsidP="000669A6">
            <w:pPr>
              <w:spacing w:after="0" w:line="259" w:lineRule="auto"/>
              <w:jc w:val="center"/>
              <w:rPr>
                <w:rFonts w:ascii="Arial Narrow" w:eastAsia="Calibri" w:hAnsi="Arial Narrow" w:cs="Times New Roman"/>
                <w:color w:val="212529"/>
                <w:sz w:val="18"/>
                <w:szCs w:val="18"/>
              </w:rPr>
            </w:pPr>
            <w:r w:rsidRPr="000669A6">
              <w:rPr>
                <w:rFonts w:ascii="Arial Narrow" w:eastAsia="Calibri" w:hAnsi="Arial Narrow" w:cs="Times New Roman"/>
                <w:color w:val="212529"/>
                <w:sz w:val="18"/>
                <w:szCs w:val="18"/>
              </w:rPr>
              <w:t>x</w:t>
            </w:r>
          </w:p>
        </w:tc>
      </w:tr>
    </w:tbl>
    <w:p w14:paraId="176282F3" w14:textId="77777777" w:rsidR="000669A6" w:rsidRPr="000669A6" w:rsidRDefault="000669A6" w:rsidP="000669A6">
      <w:pPr>
        <w:shd w:val="clear" w:color="auto" w:fill="FFFFFF"/>
        <w:spacing w:after="0" w:line="240" w:lineRule="auto"/>
        <w:outlineLvl w:val="5"/>
        <w:rPr>
          <w:rFonts w:ascii="Arial Narrow" w:eastAsia="Times New Roman" w:hAnsi="Arial Narrow" w:cs="Arial"/>
          <w:bCs/>
          <w:spacing w:val="8"/>
          <w:sz w:val="18"/>
          <w:szCs w:val="18"/>
          <w:u w:val="single"/>
          <w:lang w:eastAsia="pl-PL"/>
        </w:rPr>
      </w:pPr>
    </w:p>
    <w:p w14:paraId="39465B93" w14:textId="77777777" w:rsidR="000669A6" w:rsidRPr="000669A6" w:rsidRDefault="000669A6" w:rsidP="000669A6">
      <w:pPr>
        <w:spacing w:after="120" w:line="240" w:lineRule="auto"/>
        <w:jc w:val="both"/>
        <w:rPr>
          <w:rFonts w:ascii="Times New Roman" w:eastAsia="Calibri" w:hAnsi="Times New Roman" w:cs="Times New Roman"/>
          <w:sz w:val="24"/>
          <w:szCs w:val="24"/>
        </w:rPr>
      </w:pPr>
      <w:bookmarkStart w:id="103" w:name="_Hlk90907100"/>
      <w:r w:rsidRPr="000669A6">
        <w:rPr>
          <w:rFonts w:ascii="Times New Roman" w:eastAsia="Calibri" w:hAnsi="Times New Roman" w:cs="Times New Roman"/>
          <w:sz w:val="24"/>
          <w:szCs w:val="24"/>
        </w:rPr>
        <w:t xml:space="preserve">Względnie mała przeciętna wielkość obszarowa gospodarstw w powiecie brodnickim nie sprzyja ich rozwojowi. Niestety, niska jakość gleb w części gmin dodatkowo ogranicza uzyskiwanie dobrych wyników produkcyjnych i ekonomicznych, a przez to możliwości inwestowania (rys. 7). </w:t>
      </w:r>
    </w:p>
    <w:bookmarkEnd w:id="103"/>
    <w:p w14:paraId="5B33F230" w14:textId="77777777" w:rsidR="000669A6" w:rsidRPr="000669A6" w:rsidRDefault="000669A6" w:rsidP="000669A6">
      <w:pPr>
        <w:spacing w:after="0" w:line="240" w:lineRule="auto"/>
        <w:jc w:val="center"/>
        <w:rPr>
          <w:rFonts w:ascii="Times New Roman" w:eastAsia="Calibri" w:hAnsi="Times New Roman" w:cs="Times New Roman"/>
          <w:sz w:val="24"/>
          <w:szCs w:val="24"/>
        </w:rPr>
      </w:pPr>
      <w:r w:rsidRPr="000669A6">
        <w:rPr>
          <w:rFonts w:ascii="Calibri" w:eastAsia="Calibri" w:hAnsi="Calibri" w:cs="Times New Roman"/>
          <w:noProof/>
          <w:lang w:eastAsia="pl-PL"/>
        </w:rPr>
        <mc:AlternateContent>
          <mc:Choice Requires="wps">
            <w:drawing>
              <wp:anchor distT="0" distB="0" distL="114300" distR="114300" simplePos="0" relativeHeight="251676672" behindDoc="0" locked="0" layoutInCell="1" allowOverlap="1" wp14:anchorId="70D46040" wp14:editId="1E7D76DB">
                <wp:simplePos x="0" y="0"/>
                <wp:positionH relativeFrom="column">
                  <wp:posOffset>4629035</wp:posOffset>
                </wp:positionH>
                <wp:positionV relativeFrom="paragraph">
                  <wp:posOffset>2789439</wp:posOffset>
                </wp:positionV>
                <wp:extent cx="904811" cy="425201"/>
                <wp:effectExtent l="19050" t="19050" r="29210" b="32385"/>
                <wp:wrapNone/>
                <wp:docPr id="15" name="Prostokąt zaokrąglony 8"/>
                <wp:cNvGraphicFramePr/>
                <a:graphic xmlns:a="http://schemas.openxmlformats.org/drawingml/2006/main">
                  <a:graphicData uri="http://schemas.microsoft.com/office/word/2010/wordprocessingShape">
                    <wps:wsp>
                      <wps:cNvSpPr/>
                      <wps:spPr>
                        <a:xfrm>
                          <a:off x="0" y="0"/>
                          <a:ext cx="904811" cy="425201"/>
                        </a:xfrm>
                        <a:prstGeom prst="roundRect">
                          <a:avLst/>
                        </a:prstGeom>
                        <a:noFill/>
                        <a:ln w="57150" cap="flat" cmpd="sng" algn="ctr">
                          <a:solidFill>
                            <a:srgbClr val="FF006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F3C172" id="Prostokąt zaokrąglony 8" o:spid="_x0000_s1026" style="position:absolute;margin-left:364.5pt;margin-top:219.65pt;width:71.25pt;height: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" filled="f" strokecolor="#f06" strokeweight="4.5pt">
                <v:stroke joinstyle="miter"/>
              </v:roundrect>
            </w:pict>
          </mc:Fallback>
        </mc:AlternateContent>
      </w:r>
      <w:r w:rsidRPr="000669A6">
        <w:rPr>
          <w:rFonts w:ascii="Calibri" w:eastAsia="Calibri" w:hAnsi="Calibri" w:cs="Times New Roman"/>
          <w:noProof/>
          <w:lang w:eastAsia="pl-PL"/>
        </w:rPr>
        <mc:AlternateContent>
          <mc:Choice Requires="wps">
            <w:drawing>
              <wp:anchor distT="0" distB="0" distL="114300" distR="114300" simplePos="0" relativeHeight="251675648" behindDoc="0" locked="0" layoutInCell="1" allowOverlap="1" wp14:anchorId="4E456FEC" wp14:editId="58E38BB2">
                <wp:simplePos x="0" y="0"/>
                <wp:positionH relativeFrom="column">
                  <wp:posOffset>3423975</wp:posOffset>
                </wp:positionH>
                <wp:positionV relativeFrom="paragraph">
                  <wp:posOffset>896350</wp:posOffset>
                </wp:positionV>
                <wp:extent cx="1357751" cy="903533"/>
                <wp:effectExtent l="114300" t="209550" r="109220" b="201930"/>
                <wp:wrapNone/>
                <wp:docPr id="19" name="Prostokąt zaokrąglony 7"/>
                <wp:cNvGraphicFramePr/>
                <a:graphic xmlns:a="http://schemas.openxmlformats.org/drawingml/2006/main">
                  <a:graphicData uri="http://schemas.microsoft.com/office/word/2010/wordprocessingShape">
                    <wps:wsp>
                      <wps:cNvSpPr/>
                      <wps:spPr>
                        <a:xfrm rot="1250938">
                          <a:off x="0" y="0"/>
                          <a:ext cx="1357751" cy="903533"/>
                        </a:xfrm>
                        <a:prstGeom prst="roundRect">
                          <a:avLst/>
                        </a:prstGeom>
                        <a:noFill/>
                        <a:ln w="57150" cap="flat" cmpd="sng" algn="ctr">
                          <a:solidFill>
                            <a:srgbClr val="FF006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F1364" id="Prostokąt zaokrąglony 7" o:spid="_x0000_s1026" style="position:absolute;margin-left:269.6pt;margin-top:70.6pt;width:106.9pt;height:71.15pt;rotation:1366358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" filled="f" strokecolor="#f06" strokeweight="4.5pt">
                <v:stroke joinstyle="miter"/>
              </v:roundrect>
            </w:pict>
          </mc:Fallback>
        </mc:AlternateContent>
      </w:r>
      <w:r w:rsidRPr="000669A6">
        <w:rPr>
          <w:rFonts w:ascii="Calibri" w:eastAsia="Calibri" w:hAnsi="Calibri" w:cs="Times New Roman"/>
          <w:noProof/>
          <w:lang w:eastAsia="pl-PL"/>
        </w:rPr>
        <w:drawing>
          <wp:inline distT="0" distB="0" distL="0" distR="0" wp14:anchorId="2C731923" wp14:editId="569815A7">
            <wp:extent cx="5311067" cy="4045529"/>
            <wp:effectExtent l="0" t="0" r="4445" b="0"/>
            <wp:docPr id="209" name="Obraz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574" t="252" b="1"/>
                    <a:stretch/>
                  </pic:blipFill>
                  <pic:spPr bwMode="auto">
                    <a:xfrm>
                      <a:off x="0" y="0"/>
                      <a:ext cx="5320845" cy="4052977"/>
                    </a:xfrm>
                    <a:prstGeom prst="rect">
                      <a:avLst/>
                    </a:prstGeom>
                    <a:ln>
                      <a:noFill/>
                    </a:ln>
                    <a:extLst>
                      <a:ext uri="{53640926-AAD7-44D8-BBD7-CCE9431645EC}">
                        <a14:shadowObscured xmlns:a14="http://schemas.microsoft.com/office/drawing/2010/main"/>
                      </a:ext>
                    </a:extLst>
                  </pic:spPr>
                </pic:pic>
              </a:graphicData>
            </a:graphic>
          </wp:inline>
        </w:drawing>
      </w:r>
    </w:p>
    <w:p w14:paraId="72DF08D4" w14:textId="77777777" w:rsidR="000669A6" w:rsidRPr="000669A6" w:rsidRDefault="000669A6" w:rsidP="000669A6">
      <w:pPr>
        <w:spacing w:after="120" w:line="240" w:lineRule="auto"/>
        <w:jc w:val="both"/>
        <w:rPr>
          <w:rFonts w:ascii="Times New Roman" w:eastAsia="Calibri" w:hAnsi="Times New Roman" w:cs="Times New Roman"/>
          <w:sz w:val="20"/>
          <w:szCs w:val="20"/>
        </w:rPr>
      </w:pPr>
      <w:r w:rsidRPr="000669A6">
        <w:rPr>
          <w:rFonts w:ascii="Times New Roman" w:eastAsia="Calibri" w:hAnsi="Times New Roman" w:cs="Times New Roman"/>
          <w:b/>
        </w:rPr>
        <w:t>Rys. 7.</w:t>
      </w:r>
      <w:r w:rsidRPr="000669A6">
        <w:rPr>
          <w:rFonts w:ascii="Times New Roman" w:eastAsia="Calibri" w:hAnsi="Times New Roman" w:cs="Times New Roman"/>
        </w:rPr>
        <w:t xml:space="preserve"> Przeciętna powierzchnia użytków rolnych w gospodarstwach powyżej 1 ha w powiatach województwa kujawsko-pomorskiego w 2016 roku</w:t>
      </w:r>
      <w:r w:rsidRPr="000669A6">
        <w:rPr>
          <w:rFonts w:ascii="Times New Roman" w:eastAsia="Calibri" w:hAnsi="Times New Roman" w:cs="Times New Roman"/>
          <w:sz w:val="20"/>
          <w:szCs w:val="20"/>
        </w:rPr>
        <w:tab/>
      </w:r>
      <w:r w:rsidRPr="000669A6">
        <w:rPr>
          <w:rFonts w:ascii="Times New Roman" w:eastAsia="Calibri" w:hAnsi="Times New Roman" w:cs="Times New Roman"/>
          <w:sz w:val="20"/>
          <w:szCs w:val="20"/>
        </w:rPr>
        <w:tab/>
      </w:r>
      <w:r w:rsidRPr="000669A6">
        <w:rPr>
          <w:rFonts w:ascii="Times New Roman" w:eastAsia="Calibri" w:hAnsi="Times New Roman" w:cs="Times New Roman"/>
          <w:b/>
          <w:sz w:val="20"/>
          <w:szCs w:val="20"/>
        </w:rPr>
        <w:t>Źródło</w:t>
      </w:r>
      <w:r w:rsidRPr="000669A6">
        <w:rPr>
          <w:rFonts w:ascii="Times New Roman" w:eastAsia="Calibri" w:hAnsi="Times New Roman" w:cs="Times New Roman"/>
          <w:sz w:val="20"/>
          <w:szCs w:val="20"/>
        </w:rPr>
        <w:t xml:space="preserve">: </w:t>
      </w:r>
      <w:r w:rsidRPr="000669A6">
        <w:rPr>
          <w:rFonts w:ascii="Times New Roman" w:eastAsia="Calibri" w:hAnsi="Times New Roman" w:cs="Times New Roman"/>
          <w:i/>
          <w:sz w:val="20"/>
          <w:szCs w:val="20"/>
        </w:rPr>
        <w:t>Diagnoza sytuacji społeczno-gospodarczej rolnictwa, obszarów wiejskich i przetwórstwa województwa kujawsko-pomorskiego</w:t>
      </w:r>
      <w:r w:rsidRPr="000669A6">
        <w:rPr>
          <w:rFonts w:ascii="Times New Roman" w:eastAsia="Calibri" w:hAnsi="Times New Roman" w:cs="Times New Roman"/>
          <w:sz w:val="20"/>
          <w:szCs w:val="20"/>
        </w:rPr>
        <w:t>. KPODR, Minikowo-Bydgoszcz 2017-2019.</w:t>
      </w:r>
    </w:p>
    <w:p w14:paraId="7162B4B5" w14:textId="77777777" w:rsidR="000669A6" w:rsidRPr="000669A6" w:rsidRDefault="000669A6" w:rsidP="000669A6">
      <w:pPr>
        <w:spacing w:after="120" w:line="240" w:lineRule="auto"/>
        <w:jc w:val="both"/>
        <w:rPr>
          <w:rFonts w:ascii="Times New Roman" w:eastAsia="Calibri" w:hAnsi="Times New Roman" w:cs="Times New Roman"/>
          <w:sz w:val="24"/>
          <w:szCs w:val="24"/>
        </w:rPr>
      </w:pPr>
      <w:bookmarkStart w:id="104" w:name="_Hlk90907136"/>
      <w:r w:rsidRPr="000669A6">
        <w:rPr>
          <w:rFonts w:ascii="Times New Roman" w:eastAsia="Calibri" w:hAnsi="Times New Roman" w:cs="Times New Roman"/>
          <w:sz w:val="24"/>
          <w:szCs w:val="24"/>
        </w:rPr>
        <w:t xml:space="preserve">Znaczny udziału trwałych użytków zielonych w powierzchni użytków rolnych części gmin powiatu brodnickiego sprzyja wysokiej obsadzie bydła wśród powiatów województwa kujawsko-pomorskiego. </w:t>
      </w:r>
      <w:bookmarkEnd w:id="104"/>
      <w:r w:rsidRPr="000669A6">
        <w:rPr>
          <w:rFonts w:ascii="Times New Roman" w:eastAsia="Calibri" w:hAnsi="Times New Roman" w:cs="Times New Roman"/>
          <w:sz w:val="24"/>
          <w:szCs w:val="24"/>
        </w:rPr>
        <w:t xml:space="preserve">Powodem może być niska jakość gleb wymagających dbałości o zachowanie próchnicy. Zachowanie chowu bydła skutkuje pozyskiwaniem cennego obornika bydlęcego, który jest wprost nieodzowny dla utrzymania sprawności gleb lekkich wybranych gmin powiatu. Chów bydła przyczynia się też do poprawy zmianowania, ze względu na znaczny udział szerokiej gamy roślin pastewnych w uprawie. Zbiory upraw uzyskiwanych na glebach lekkich z reguły charakteryzują się dużą zawartością włókna, są jednak dobrze wykorzystywane przez przeżuwacze, lecz praktycznie nieprzydatne w żywieniu zwierząt monogastrycznych. Odejście od chowu bydła powoduje swoiste naruszenie zrównoważonego gospodarowania, które niezwykle trudno byłoby przywracać w dążeniu do praktyk spełniających cele tzw. zielonego ładu (rys. 8). </w:t>
      </w:r>
    </w:p>
    <w:p w14:paraId="72BB8228" w14:textId="77777777" w:rsidR="000669A6" w:rsidRPr="000669A6" w:rsidRDefault="000669A6" w:rsidP="000669A6">
      <w:pPr>
        <w:spacing w:after="0" w:line="240" w:lineRule="auto"/>
        <w:jc w:val="both"/>
        <w:rPr>
          <w:rFonts w:ascii="Times New Roman" w:eastAsia="Calibri" w:hAnsi="Times New Roman" w:cs="Times New Roman"/>
          <w:sz w:val="24"/>
          <w:szCs w:val="24"/>
        </w:rPr>
      </w:pPr>
      <w:r w:rsidRPr="000669A6">
        <w:rPr>
          <w:rFonts w:ascii="Calibri" w:eastAsia="Calibri" w:hAnsi="Calibri" w:cs="Times New Roman"/>
          <w:noProof/>
          <w:lang w:eastAsia="pl-PL"/>
        </w:rPr>
        <w:lastRenderedPageBreak/>
        <mc:AlternateContent>
          <mc:Choice Requires="wps">
            <w:drawing>
              <wp:anchor distT="0" distB="0" distL="114300" distR="114300" simplePos="0" relativeHeight="251678720" behindDoc="0" locked="0" layoutInCell="1" allowOverlap="1" wp14:anchorId="23837B84" wp14:editId="06263440">
                <wp:simplePos x="0" y="0"/>
                <wp:positionH relativeFrom="column">
                  <wp:posOffset>374304</wp:posOffset>
                </wp:positionH>
                <wp:positionV relativeFrom="paragraph">
                  <wp:posOffset>4172988</wp:posOffset>
                </wp:positionV>
                <wp:extent cx="692727" cy="6927"/>
                <wp:effectExtent l="0" t="0" r="31750" b="31750"/>
                <wp:wrapNone/>
                <wp:docPr id="27" name="Łącznik prosty 27"/>
                <wp:cNvGraphicFramePr/>
                <a:graphic xmlns:a="http://schemas.openxmlformats.org/drawingml/2006/main">
                  <a:graphicData uri="http://schemas.microsoft.com/office/word/2010/wordprocessingShape">
                    <wps:wsp>
                      <wps:cNvCnPr/>
                      <wps:spPr>
                        <a:xfrm>
                          <a:off x="0" y="0"/>
                          <a:ext cx="692727" cy="6927"/>
                        </a:xfrm>
                        <a:prstGeom prst="line">
                          <a:avLst/>
                        </a:prstGeom>
                        <a:noFill/>
                        <a:ln w="12700" cap="flat" cmpd="sng" algn="ctr">
                          <a:solidFill>
                            <a:srgbClr val="FF0066"/>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D66447" id="Łącznik prosty 2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5pt,328.6pt" to="84pt,3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" strokecolor="#f06" strokeweight="1pt">
                <v:stroke joinstyle="miter"/>
              </v:line>
            </w:pict>
          </mc:Fallback>
        </mc:AlternateContent>
      </w:r>
      <w:r w:rsidRPr="000669A6">
        <w:rPr>
          <w:rFonts w:ascii="Calibri" w:eastAsia="Calibri" w:hAnsi="Calibri" w:cs="Times New Roman"/>
          <w:noProof/>
          <w:lang w:eastAsia="pl-PL"/>
        </w:rPr>
        <mc:AlternateContent>
          <mc:Choice Requires="wps">
            <w:drawing>
              <wp:anchor distT="0" distB="0" distL="114300" distR="114300" simplePos="0" relativeHeight="251677696" behindDoc="0" locked="0" layoutInCell="1" allowOverlap="1" wp14:anchorId="02AF1EB2" wp14:editId="133942EC">
                <wp:simplePos x="0" y="0"/>
                <wp:positionH relativeFrom="column">
                  <wp:posOffset>4156075</wp:posOffset>
                </wp:positionH>
                <wp:positionV relativeFrom="paragraph">
                  <wp:posOffset>1824413</wp:posOffset>
                </wp:positionV>
                <wp:extent cx="318654" cy="0"/>
                <wp:effectExtent l="0" t="0" r="24765" b="19050"/>
                <wp:wrapNone/>
                <wp:docPr id="2048" name="Łącznik prosty 2048"/>
                <wp:cNvGraphicFramePr/>
                <a:graphic xmlns:a="http://schemas.openxmlformats.org/drawingml/2006/main">
                  <a:graphicData uri="http://schemas.microsoft.com/office/word/2010/wordprocessingShape">
                    <wps:wsp>
                      <wps:cNvCnPr/>
                      <wps:spPr>
                        <a:xfrm>
                          <a:off x="0" y="0"/>
                          <a:ext cx="318654" cy="0"/>
                        </a:xfrm>
                        <a:prstGeom prst="line">
                          <a:avLst/>
                        </a:prstGeom>
                        <a:noFill/>
                        <a:ln w="12700" cap="flat" cmpd="sng" algn="ctr">
                          <a:solidFill>
                            <a:srgbClr val="FF0066"/>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2B7492" id="Łącznik prosty 204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25pt,143.65pt" to="352.35pt,1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" strokecolor="#f06" strokeweight="1pt">
                <v:stroke joinstyle="miter"/>
              </v:line>
            </w:pict>
          </mc:Fallback>
        </mc:AlternateContent>
      </w:r>
      <w:r w:rsidRPr="000669A6">
        <w:rPr>
          <w:rFonts w:ascii="Calibri" w:eastAsia="Calibri" w:hAnsi="Calibri" w:cs="Times New Roman"/>
          <w:noProof/>
          <w:lang w:eastAsia="pl-PL"/>
        </w:rPr>
        <w:drawing>
          <wp:inline distT="0" distB="0" distL="0" distR="0" wp14:anchorId="16C90A51" wp14:editId="399D80D8">
            <wp:extent cx="5000625" cy="4800600"/>
            <wp:effectExtent l="0" t="0" r="9525" b="0"/>
            <wp:docPr id="210" name="Obra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00625" cy="4800600"/>
                    </a:xfrm>
                    <a:prstGeom prst="rect">
                      <a:avLst/>
                    </a:prstGeom>
                  </pic:spPr>
                </pic:pic>
              </a:graphicData>
            </a:graphic>
          </wp:inline>
        </w:drawing>
      </w:r>
    </w:p>
    <w:p w14:paraId="1E7D22DB" w14:textId="77777777" w:rsidR="000669A6" w:rsidRPr="000669A6" w:rsidRDefault="000669A6" w:rsidP="000669A6">
      <w:pPr>
        <w:spacing w:before="60" w:after="120" w:line="240" w:lineRule="auto"/>
        <w:jc w:val="both"/>
        <w:rPr>
          <w:rFonts w:ascii="Times New Roman" w:eastAsia="Calibri" w:hAnsi="Times New Roman" w:cs="Times New Roman"/>
          <w:sz w:val="20"/>
          <w:szCs w:val="20"/>
        </w:rPr>
      </w:pPr>
      <w:r w:rsidRPr="000669A6">
        <w:rPr>
          <w:rFonts w:ascii="Times New Roman" w:eastAsia="Calibri" w:hAnsi="Times New Roman" w:cs="Times New Roman"/>
          <w:b/>
        </w:rPr>
        <w:t>Rys. 8.</w:t>
      </w:r>
      <w:r w:rsidRPr="000669A6">
        <w:rPr>
          <w:rFonts w:ascii="Times New Roman" w:eastAsia="Calibri" w:hAnsi="Times New Roman" w:cs="Times New Roman"/>
        </w:rPr>
        <w:t xml:space="preserve"> </w:t>
      </w:r>
      <w:r w:rsidRPr="000669A6">
        <w:rPr>
          <w:rFonts w:ascii="Times New Roman" w:eastAsia="Calibri" w:hAnsi="Times New Roman" w:cs="Times New Roman"/>
          <w:sz w:val="20"/>
          <w:szCs w:val="20"/>
        </w:rPr>
        <w:t xml:space="preserve">Obsada bydła w powiatach województwa kujawsko-pomorskiego w szt. fizycznych na 100 ha zgłoszonych do płatności (JPO) w 2017 r. </w:t>
      </w:r>
      <w:r w:rsidRPr="000669A6">
        <w:rPr>
          <w:rFonts w:ascii="Times New Roman" w:eastAsia="Calibri" w:hAnsi="Times New Roman" w:cs="Times New Roman"/>
          <w:sz w:val="20"/>
          <w:szCs w:val="20"/>
        </w:rPr>
        <w:tab/>
      </w:r>
      <w:r w:rsidRPr="000669A6">
        <w:rPr>
          <w:rFonts w:ascii="Times New Roman" w:eastAsia="Calibri" w:hAnsi="Times New Roman" w:cs="Times New Roman"/>
          <w:b/>
          <w:sz w:val="20"/>
          <w:szCs w:val="20"/>
        </w:rPr>
        <w:t>Źródło</w:t>
      </w:r>
      <w:r w:rsidRPr="000669A6">
        <w:rPr>
          <w:rFonts w:ascii="Times New Roman" w:eastAsia="Calibri" w:hAnsi="Times New Roman" w:cs="Times New Roman"/>
          <w:sz w:val="20"/>
          <w:szCs w:val="20"/>
        </w:rPr>
        <w:t xml:space="preserve">: </w:t>
      </w:r>
      <w:r w:rsidRPr="000669A6">
        <w:rPr>
          <w:rFonts w:ascii="Times New Roman" w:eastAsia="Calibri" w:hAnsi="Times New Roman" w:cs="Times New Roman"/>
          <w:i/>
          <w:sz w:val="20"/>
          <w:szCs w:val="20"/>
        </w:rPr>
        <w:t>Diagnoza sytuacji społeczno-gospodarczej rolnictwa, obszarów wiejskich i przetwórstwa województwa kujawsko-pomorskiego</w:t>
      </w:r>
      <w:r w:rsidRPr="000669A6">
        <w:rPr>
          <w:rFonts w:ascii="Times New Roman" w:eastAsia="Calibri" w:hAnsi="Times New Roman" w:cs="Times New Roman"/>
          <w:sz w:val="20"/>
          <w:szCs w:val="20"/>
        </w:rPr>
        <w:t>. KPODR, Minikowo-Bydgoszcz 2017-2019.</w:t>
      </w:r>
    </w:p>
    <w:p w14:paraId="41AEFBCF" w14:textId="77777777" w:rsidR="000669A6" w:rsidRPr="000669A6" w:rsidRDefault="000669A6" w:rsidP="000669A6">
      <w:pPr>
        <w:spacing w:after="120" w:line="240"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 xml:space="preserve">Również obsada świń w brodnickim należy do wysokich wśród powiatów województwa kujawsko-pomorskiego. Tucz najczęściej prowadzony jest z wykorzystaniem własnych zbóż i dokupionych pasz białkowych. Ta organizacja chowu trzody, z reguły przy co najwyżej średniej skali, nie zapewnia już dziś wystarczających dochodów i traci na znaczeniu. Może być kontynuowana w odniesieniu do ras rodzimych przeznaczanych na produkcję wyrobów wyróżnionych niszowych: regionalnych i tradycyjnych (rys. 9). </w:t>
      </w:r>
    </w:p>
    <w:p w14:paraId="70FEFC47" w14:textId="7D04B91A" w:rsidR="000669A6" w:rsidRPr="000669A6" w:rsidRDefault="000669A6" w:rsidP="000669A6">
      <w:pPr>
        <w:spacing w:after="120" w:line="240"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 xml:space="preserve">Chów pozostałych zwierząt nie ma większego znaczenia dla powiatu </w:t>
      </w:r>
      <w:r w:rsidR="00464A6C">
        <w:rPr>
          <w:rFonts w:ascii="Times New Roman" w:eastAsia="Calibri" w:hAnsi="Times New Roman" w:cs="Times New Roman"/>
          <w:sz w:val="24"/>
          <w:szCs w:val="24"/>
        </w:rPr>
        <w:t>brodnickiego</w:t>
      </w:r>
      <w:r w:rsidRPr="000669A6">
        <w:rPr>
          <w:rFonts w:ascii="Times New Roman" w:eastAsia="Calibri" w:hAnsi="Times New Roman" w:cs="Times New Roman"/>
          <w:sz w:val="24"/>
          <w:szCs w:val="24"/>
        </w:rPr>
        <w:t xml:space="preserve">. Chów owiec jest prowadzony w niewielkiej skali. W ewidencji ARiMR pozostały 254 stada, rozmieszczone we wszystkich powiatach województwa. Najwięcej zwierząt pozostaje zarejestrowanych w powiecie nakielskim oraz w powiatach inowrocławskim i żnińskim. Podobna sytuacja dotyczy kóz – z tym, że zwierząt tego gatunku jest jeszcze mniej niż owiec, a nieco większa koncentracja gospodarstw utrzymujących kozy i samych zwierząt występuje w powiatach bydgoskim, chełmińskim i </w:t>
      </w:r>
      <w:r w:rsidR="008444E7">
        <w:rPr>
          <w:rFonts w:ascii="Times New Roman" w:eastAsia="Calibri" w:hAnsi="Times New Roman" w:cs="Times New Roman"/>
          <w:sz w:val="24"/>
          <w:szCs w:val="24"/>
        </w:rPr>
        <w:t>brodnickim</w:t>
      </w:r>
      <w:r w:rsidRPr="000669A6">
        <w:rPr>
          <w:rFonts w:ascii="Times New Roman" w:eastAsia="Calibri" w:hAnsi="Times New Roman" w:cs="Times New Roman"/>
          <w:sz w:val="24"/>
          <w:szCs w:val="24"/>
        </w:rPr>
        <w:t>. Rozmieszczenie drobiu nie uległo dużym zmianom od 2010 roku, może z wyjątkiem powiatu  brodnickiego,  w  którym zwiększyła się liczba kur niosek. Nadal towarowy chów drobiu koncentruje się głównie w pobliżu dużych miast. Największe stada drobiu kurzego skupione są w powiecie bydgoskim, a zwłaszcza w gminie Solec Kujawski oraz w powiecie aleksandrowskim – głównie w gminach Aleksandrów  Kujawski  i  Zakrzewo, a także w powiecie toruńskim – szczególnie w gminach Zławieś Wielka, Lubicz i Łysomice. Inne gatunki drobiu są utrzymywane w wielu powiatach, ale najwięcej jest ich w powiecie inowrocławskim (przede wszystkim indyków i gęsi) oraz w powiecie lipnowskim (gęsi).</w:t>
      </w:r>
    </w:p>
    <w:p w14:paraId="012125F6" w14:textId="77777777" w:rsidR="000669A6" w:rsidRPr="000669A6" w:rsidRDefault="000669A6" w:rsidP="000669A6">
      <w:pPr>
        <w:spacing w:after="0" w:line="240" w:lineRule="auto"/>
        <w:jc w:val="center"/>
        <w:rPr>
          <w:rFonts w:ascii="Times New Roman" w:eastAsia="Calibri" w:hAnsi="Times New Roman" w:cs="Times New Roman"/>
          <w:sz w:val="24"/>
          <w:szCs w:val="24"/>
        </w:rPr>
      </w:pPr>
      <w:r w:rsidRPr="000669A6">
        <w:rPr>
          <w:rFonts w:ascii="Calibri" w:eastAsia="Calibri" w:hAnsi="Calibri" w:cs="Times New Roman"/>
          <w:noProof/>
          <w:lang w:eastAsia="pl-PL"/>
        </w:rPr>
        <w:lastRenderedPageBreak/>
        <mc:AlternateContent>
          <mc:Choice Requires="wps">
            <w:drawing>
              <wp:anchor distT="0" distB="0" distL="114300" distR="114300" simplePos="0" relativeHeight="251680768" behindDoc="0" locked="0" layoutInCell="1" allowOverlap="1" wp14:anchorId="6A64B9E1" wp14:editId="353BDDA8">
                <wp:simplePos x="0" y="0"/>
                <wp:positionH relativeFrom="column">
                  <wp:posOffset>1025466</wp:posOffset>
                </wp:positionH>
                <wp:positionV relativeFrom="paragraph">
                  <wp:posOffset>4195965</wp:posOffset>
                </wp:positionV>
                <wp:extent cx="810491" cy="0"/>
                <wp:effectExtent l="0" t="0" r="27940" b="19050"/>
                <wp:wrapNone/>
                <wp:docPr id="212" name="Łącznik prosty 212"/>
                <wp:cNvGraphicFramePr/>
                <a:graphic xmlns:a="http://schemas.openxmlformats.org/drawingml/2006/main">
                  <a:graphicData uri="http://schemas.microsoft.com/office/word/2010/wordprocessingShape">
                    <wps:wsp>
                      <wps:cNvCnPr/>
                      <wps:spPr>
                        <a:xfrm flipV="1">
                          <a:off x="0" y="0"/>
                          <a:ext cx="810491" cy="0"/>
                        </a:xfrm>
                        <a:prstGeom prst="line">
                          <a:avLst/>
                        </a:prstGeom>
                        <a:noFill/>
                        <a:ln w="12700" cap="flat" cmpd="sng" algn="ctr">
                          <a:solidFill>
                            <a:srgbClr val="FF0066"/>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9BE081" id="Łącznik prosty 21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75pt,330.4pt" to="144.55pt,3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" strokecolor="#f06" strokeweight="1pt">
                <v:stroke joinstyle="miter"/>
              </v:line>
            </w:pict>
          </mc:Fallback>
        </mc:AlternateContent>
      </w:r>
      <w:r w:rsidRPr="000669A6">
        <w:rPr>
          <w:rFonts w:ascii="Calibri" w:eastAsia="Calibri" w:hAnsi="Calibri" w:cs="Times New Roman"/>
          <w:noProof/>
          <w:lang w:eastAsia="pl-PL"/>
        </w:rPr>
        <mc:AlternateContent>
          <mc:Choice Requires="wps">
            <w:drawing>
              <wp:anchor distT="0" distB="0" distL="114300" distR="114300" simplePos="0" relativeHeight="251679744" behindDoc="0" locked="0" layoutInCell="1" allowOverlap="1" wp14:anchorId="54B3459B" wp14:editId="7C822166">
                <wp:simplePos x="0" y="0"/>
                <wp:positionH relativeFrom="column">
                  <wp:posOffset>4765964</wp:posOffset>
                </wp:positionH>
                <wp:positionV relativeFrom="paragraph">
                  <wp:posOffset>1816850</wp:posOffset>
                </wp:positionV>
                <wp:extent cx="318654" cy="0"/>
                <wp:effectExtent l="0" t="0" r="24765" b="19050"/>
                <wp:wrapNone/>
                <wp:docPr id="200" name="Łącznik prosty 200"/>
                <wp:cNvGraphicFramePr/>
                <a:graphic xmlns:a="http://schemas.openxmlformats.org/drawingml/2006/main">
                  <a:graphicData uri="http://schemas.microsoft.com/office/word/2010/wordprocessingShape">
                    <wps:wsp>
                      <wps:cNvCnPr/>
                      <wps:spPr>
                        <a:xfrm>
                          <a:off x="0" y="0"/>
                          <a:ext cx="318654" cy="0"/>
                        </a:xfrm>
                        <a:prstGeom prst="line">
                          <a:avLst/>
                        </a:prstGeom>
                        <a:noFill/>
                        <a:ln w="12700" cap="flat" cmpd="sng" algn="ctr">
                          <a:solidFill>
                            <a:srgbClr val="FF0066"/>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E57096" id="Łącznik prosty 20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25pt,143.05pt" to="400.3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" strokecolor="#f06" strokeweight="1pt">
                <v:stroke joinstyle="miter"/>
              </v:line>
            </w:pict>
          </mc:Fallback>
        </mc:AlternateContent>
      </w:r>
      <w:r w:rsidRPr="000669A6">
        <w:rPr>
          <w:rFonts w:ascii="Calibri" w:eastAsia="Calibri" w:hAnsi="Calibri" w:cs="Times New Roman"/>
          <w:noProof/>
          <w:lang w:eastAsia="pl-PL"/>
        </w:rPr>
        <w:drawing>
          <wp:inline distT="0" distB="0" distL="0" distR="0" wp14:anchorId="27483AF2" wp14:editId="190A172E">
            <wp:extent cx="5238750" cy="4800600"/>
            <wp:effectExtent l="0" t="0" r="0" b="0"/>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38750" cy="4800600"/>
                    </a:xfrm>
                    <a:prstGeom prst="rect">
                      <a:avLst/>
                    </a:prstGeom>
                  </pic:spPr>
                </pic:pic>
              </a:graphicData>
            </a:graphic>
          </wp:inline>
        </w:drawing>
      </w:r>
    </w:p>
    <w:p w14:paraId="6FB9ECB6" w14:textId="77777777" w:rsidR="000669A6" w:rsidRPr="000669A6" w:rsidRDefault="000669A6" w:rsidP="000669A6">
      <w:pPr>
        <w:spacing w:before="60" w:after="120" w:line="240" w:lineRule="auto"/>
        <w:jc w:val="both"/>
        <w:rPr>
          <w:rFonts w:ascii="Times New Roman" w:eastAsia="Calibri" w:hAnsi="Times New Roman" w:cs="Times New Roman"/>
          <w:sz w:val="20"/>
          <w:szCs w:val="20"/>
        </w:rPr>
      </w:pPr>
      <w:r w:rsidRPr="000669A6">
        <w:rPr>
          <w:rFonts w:ascii="Times New Roman" w:eastAsia="Calibri" w:hAnsi="Times New Roman" w:cs="Times New Roman"/>
          <w:b/>
        </w:rPr>
        <w:t>Rys. 9.</w:t>
      </w:r>
      <w:r w:rsidRPr="000669A6">
        <w:rPr>
          <w:rFonts w:ascii="Times New Roman" w:eastAsia="Calibri" w:hAnsi="Times New Roman" w:cs="Times New Roman"/>
        </w:rPr>
        <w:t xml:space="preserve"> </w:t>
      </w:r>
      <w:r w:rsidRPr="000669A6">
        <w:rPr>
          <w:rFonts w:ascii="Times New Roman" w:eastAsia="Calibri" w:hAnsi="Times New Roman" w:cs="Times New Roman"/>
          <w:sz w:val="20"/>
          <w:szCs w:val="20"/>
        </w:rPr>
        <w:t xml:space="preserve">Obsada świń w powiatach województwa kujawsko-pomorskiego w szt. fizycznych na 100 ha zgłoszonych do płatności (JPO) w 2017 r. </w:t>
      </w:r>
      <w:r w:rsidRPr="000669A6">
        <w:rPr>
          <w:rFonts w:ascii="Times New Roman" w:eastAsia="Calibri" w:hAnsi="Times New Roman" w:cs="Times New Roman"/>
          <w:sz w:val="20"/>
          <w:szCs w:val="20"/>
        </w:rPr>
        <w:tab/>
      </w:r>
      <w:r w:rsidRPr="000669A6">
        <w:rPr>
          <w:rFonts w:ascii="Times New Roman" w:eastAsia="Calibri" w:hAnsi="Times New Roman" w:cs="Times New Roman"/>
          <w:b/>
          <w:sz w:val="20"/>
          <w:szCs w:val="20"/>
        </w:rPr>
        <w:t>Źródło</w:t>
      </w:r>
      <w:r w:rsidRPr="000669A6">
        <w:rPr>
          <w:rFonts w:ascii="Times New Roman" w:eastAsia="Calibri" w:hAnsi="Times New Roman" w:cs="Times New Roman"/>
          <w:sz w:val="20"/>
          <w:szCs w:val="20"/>
        </w:rPr>
        <w:t xml:space="preserve">: </w:t>
      </w:r>
      <w:r w:rsidRPr="000669A6">
        <w:rPr>
          <w:rFonts w:ascii="Times New Roman" w:eastAsia="Calibri" w:hAnsi="Times New Roman" w:cs="Times New Roman"/>
          <w:i/>
          <w:sz w:val="20"/>
          <w:szCs w:val="20"/>
        </w:rPr>
        <w:t>Diagnoza sytuacji społeczno-gospodarczej rolnictwa, obszarów wiejskich i przetwórstwa województwa kujawsko-pomorskiego</w:t>
      </w:r>
      <w:r w:rsidRPr="000669A6">
        <w:rPr>
          <w:rFonts w:ascii="Times New Roman" w:eastAsia="Calibri" w:hAnsi="Times New Roman" w:cs="Times New Roman"/>
          <w:sz w:val="20"/>
          <w:szCs w:val="20"/>
        </w:rPr>
        <w:t>. KPODR, Minikowo-Bydgoszcz 2017-2019.</w:t>
      </w:r>
    </w:p>
    <w:p w14:paraId="4ABAF19D" w14:textId="77777777" w:rsidR="000669A6" w:rsidRPr="000669A6" w:rsidRDefault="000669A6" w:rsidP="000669A6">
      <w:pPr>
        <w:spacing w:after="120" w:line="240" w:lineRule="auto"/>
        <w:jc w:val="both"/>
        <w:rPr>
          <w:rFonts w:ascii="Times New Roman" w:eastAsia="Calibri" w:hAnsi="Times New Roman" w:cs="Times New Roman"/>
          <w:sz w:val="20"/>
          <w:szCs w:val="20"/>
        </w:rPr>
      </w:pPr>
    </w:p>
    <w:p w14:paraId="00D3DDD8" w14:textId="77777777" w:rsidR="000669A6" w:rsidRPr="000669A6" w:rsidRDefault="000669A6" w:rsidP="000669A6">
      <w:pPr>
        <w:spacing w:before="120" w:after="160" w:line="259" w:lineRule="auto"/>
        <w:rPr>
          <w:rFonts w:ascii="Times New Roman" w:eastAsia="Calibri" w:hAnsi="Times New Roman" w:cs="Times New Roman"/>
          <w:sz w:val="24"/>
          <w:szCs w:val="24"/>
        </w:rPr>
      </w:pPr>
    </w:p>
    <w:p w14:paraId="5AF257B9" w14:textId="77777777" w:rsidR="000669A6" w:rsidRPr="000669A6" w:rsidRDefault="000669A6" w:rsidP="000669A6">
      <w:pPr>
        <w:spacing w:before="120" w:after="160" w:line="259" w:lineRule="auto"/>
        <w:rPr>
          <w:rFonts w:ascii="Times New Roman" w:eastAsia="Calibri" w:hAnsi="Times New Roman" w:cs="Times New Roman"/>
          <w:sz w:val="24"/>
          <w:szCs w:val="24"/>
        </w:rPr>
      </w:pPr>
      <w:r w:rsidRPr="000669A6">
        <w:rPr>
          <w:rFonts w:ascii="Times New Roman" w:eastAsia="Calibri" w:hAnsi="Times New Roman" w:cs="Times New Roman"/>
          <w:sz w:val="24"/>
          <w:szCs w:val="24"/>
        </w:rPr>
        <w:t xml:space="preserve">Struktura gruntów w gminach powiatu brodnickiego  wskazuje na dominację użytków rolnych, szczególnie w gminach Jabłonowo Pomorskie, Bobrowo i Brodnica (2) oraz nieduży udział lasów, poza gminami Brzozie i Brodnica (1) (rys. 10). </w:t>
      </w:r>
    </w:p>
    <w:p w14:paraId="1E1C2D27" w14:textId="77777777" w:rsidR="000669A6" w:rsidRPr="000669A6" w:rsidRDefault="000669A6" w:rsidP="000669A6">
      <w:pPr>
        <w:spacing w:before="120" w:after="160" w:line="259" w:lineRule="auto"/>
        <w:rPr>
          <w:rFonts w:ascii="Times New Roman" w:eastAsia="Calibri" w:hAnsi="Times New Roman" w:cs="Times New Roman"/>
          <w:b/>
          <w:sz w:val="26"/>
          <w:szCs w:val="26"/>
          <w:u w:val="single"/>
        </w:rPr>
      </w:pPr>
      <w:r w:rsidRPr="000669A6">
        <w:rPr>
          <w:rFonts w:ascii="Calibri" w:eastAsia="Calibri" w:hAnsi="Calibri" w:cs="Times New Roman"/>
          <w:noProof/>
          <w:lang w:eastAsia="pl-PL"/>
        </w:rPr>
        <w:lastRenderedPageBreak/>
        <w:drawing>
          <wp:inline distT="0" distB="0" distL="0" distR="0" wp14:anchorId="3327FB35" wp14:editId="1FDCDC46">
            <wp:extent cx="5999018" cy="3107055"/>
            <wp:effectExtent l="0" t="0" r="1905" b="17145"/>
            <wp:docPr id="213" name="Wykres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9FCE10C" w14:textId="77777777" w:rsidR="000669A6" w:rsidRPr="000669A6" w:rsidRDefault="000669A6" w:rsidP="000669A6">
      <w:pPr>
        <w:spacing w:after="160" w:line="259" w:lineRule="auto"/>
        <w:rPr>
          <w:rFonts w:ascii="Times New Roman" w:eastAsia="Calibri" w:hAnsi="Times New Roman" w:cs="Times New Roman"/>
        </w:rPr>
      </w:pPr>
      <w:r w:rsidRPr="000669A6">
        <w:rPr>
          <w:rFonts w:ascii="Times New Roman" w:eastAsia="Calibri" w:hAnsi="Times New Roman" w:cs="Times New Roman"/>
          <w:b/>
        </w:rPr>
        <w:t>Rys. 10.</w:t>
      </w:r>
      <w:r w:rsidRPr="000669A6">
        <w:rPr>
          <w:rFonts w:ascii="Times New Roman" w:eastAsia="Calibri" w:hAnsi="Times New Roman" w:cs="Times New Roman"/>
        </w:rPr>
        <w:t xml:space="preserve"> Struktura gruntów w gminach powiatu brodnickiego  </w:t>
      </w:r>
      <w:r w:rsidRPr="000669A6">
        <w:rPr>
          <w:rFonts w:ascii="Times New Roman" w:eastAsia="Calibri" w:hAnsi="Times New Roman" w:cs="Times New Roman"/>
          <w:b/>
        </w:rPr>
        <w:t>Źródło:</w:t>
      </w:r>
      <w:r w:rsidRPr="000669A6">
        <w:rPr>
          <w:rFonts w:ascii="Times New Roman" w:eastAsia="Calibri" w:hAnsi="Times New Roman" w:cs="Times New Roman"/>
        </w:rPr>
        <w:t xml:space="preserve"> Obliczenia  na podst. PSR 2010.</w:t>
      </w:r>
    </w:p>
    <w:p w14:paraId="355265D2" w14:textId="77777777" w:rsidR="000669A6" w:rsidRPr="000669A6" w:rsidRDefault="000669A6" w:rsidP="000669A6">
      <w:pPr>
        <w:spacing w:after="160" w:line="259" w:lineRule="auto"/>
        <w:rPr>
          <w:rFonts w:ascii="Times New Roman" w:eastAsia="Calibri" w:hAnsi="Times New Roman" w:cs="Times New Roman"/>
        </w:rPr>
      </w:pPr>
    </w:p>
    <w:p w14:paraId="351908AC" w14:textId="77777777" w:rsidR="000669A6" w:rsidRPr="000669A6" w:rsidRDefault="000669A6" w:rsidP="000669A6">
      <w:pPr>
        <w:spacing w:before="120" w:after="16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 xml:space="preserve">Struktura użytków rolniczych w gminach powiatu brodnickiego wskazuje na dominację gruntów ornych (pod zasiewami), szczególnie w gminach Bobrowo, Bartniczka i Osiek oraz relatywnie znaczący udział trwałych użytków zielonych (łąk i pastwisk) w gminach Górzno, Świedziebnia, Jabłonowo Pomorskie i Zbiczno. W powiecie największy udział upraw trwałych występuje w gminach Brodnica oraz Świedziebnia i Górzno  (rys. 11). </w:t>
      </w:r>
    </w:p>
    <w:p w14:paraId="1C6E9118" w14:textId="77777777" w:rsidR="000669A6" w:rsidRPr="000669A6" w:rsidRDefault="000669A6" w:rsidP="000669A6">
      <w:pPr>
        <w:spacing w:before="120" w:after="160" w:line="259" w:lineRule="auto"/>
        <w:rPr>
          <w:rFonts w:ascii="Times New Roman" w:eastAsia="Calibri" w:hAnsi="Times New Roman" w:cs="Times New Roman"/>
          <w:b/>
          <w:sz w:val="26"/>
          <w:szCs w:val="26"/>
          <w:u w:val="single"/>
        </w:rPr>
      </w:pPr>
      <w:r w:rsidRPr="000669A6">
        <w:rPr>
          <w:rFonts w:ascii="Calibri" w:eastAsia="Calibri" w:hAnsi="Calibri" w:cs="Times New Roman"/>
          <w:noProof/>
          <w:lang w:eastAsia="pl-PL"/>
        </w:rPr>
        <w:drawing>
          <wp:inline distT="0" distB="0" distL="0" distR="0" wp14:anchorId="76FB2FDC" wp14:editId="1D68013C">
            <wp:extent cx="6029960" cy="3662045"/>
            <wp:effectExtent l="0" t="0" r="8890" b="14605"/>
            <wp:docPr id="214" name="Wykres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0669A6">
        <w:rPr>
          <w:rFonts w:ascii="Times New Roman" w:eastAsia="Calibri" w:hAnsi="Times New Roman" w:cs="Times New Roman"/>
          <w:b/>
          <w:sz w:val="26"/>
          <w:szCs w:val="26"/>
          <w:u w:val="single"/>
        </w:rPr>
        <w:br w:type="textWrapping" w:clear="all"/>
      </w:r>
      <w:r w:rsidRPr="000669A6">
        <w:rPr>
          <w:rFonts w:ascii="Times New Roman" w:eastAsia="Calibri" w:hAnsi="Times New Roman" w:cs="Times New Roman"/>
          <w:b/>
        </w:rPr>
        <w:t>Rys. 11.</w:t>
      </w:r>
      <w:r w:rsidRPr="000669A6">
        <w:rPr>
          <w:rFonts w:ascii="Times New Roman" w:eastAsia="Calibri" w:hAnsi="Times New Roman" w:cs="Times New Roman"/>
        </w:rPr>
        <w:t xml:space="preserve"> Struktura użytków rolniczych w gminach powiatu brodnickiego  </w:t>
      </w:r>
      <w:r w:rsidRPr="000669A6">
        <w:rPr>
          <w:rFonts w:ascii="Times New Roman" w:eastAsia="Calibri" w:hAnsi="Times New Roman" w:cs="Times New Roman"/>
          <w:b/>
        </w:rPr>
        <w:t>Źródło:</w:t>
      </w:r>
      <w:r w:rsidRPr="000669A6">
        <w:rPr>
          <w:rFonts w:ascii="Times New Roman" w:eastAsia="Calibri" w:hAnsi="Times New Roman" w:cs="Times New Roman"/>
        </w:rPr>
        <w:t xml:space="preserve"> Obliczenia  na podst. PSR 2010.</w:t>
      </w:r>
    </w:p>
    <w:p w14:paraId="58C0FAB1" w14:textId="77777777" w:rsidR="000669A6" w:rsidRPr="000669A6" w:rsidRDefault="000669A6" w:rsidP="000669A6">
      <w:pPr>
        <w:spacing w:before="120" w:after="16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lastRenderedPageBreak/>
        <w:t xml:space="preserve">Struktura zasiewów w gminach powiatu brodnickiego wskazuje na dominację zbóż (jednak jest to poziom poprawny ze względu na zmianowanie, może być z tym problem tylko w gminach miejskiej Brodnica, Brzozie i Górzno). Korzystny ze względu na zmianowanie jest względnie wysoki udział rzepaku i buraków cukrowych w gminach Jabłonowo Pomorskie i Brodnica (rys. 12). </w:t>
      </w:r>
    </w:p>
    <w:p w14:paraId="7E5E423F" w14:textId="77777777" w:rsidR="000669A6" w:rsidRPr="000669A6" w:rsidRDefault="000669A6" w:rsidP="000669A6">
      <w:pPr>
        <w:spacing w:before="120" w:after="160" w:line="259" w:lineRule="auto"/>
        <w:rPr>
          <w:rFonts w:ascii="Times New Roman" w:eastAsia="Calibri" w:hAnsi="Times New Roman" w:cs="Times New Roman"/>
          <w:b/>
          <w:sz w:val="26"/>
          <w:szCs w:val="26"/>
          <w:u w:val="single"/>
        </w:rPr>
      </w:pPr>
      <w:r w:rsidRPr="000669A6">
        <w:rPr>
          <w:rFonts w:ascii="Calibri" w:eastAsia="Calibri" w:hAnsi="Calibri" w:cs="Times New Roman"/>
          <w:noProof/>
          <w:lang w:eastAsia="pl-PL"/>
        </w:rPr>
        <w:drawing>
          <wp:inline distT="0" distB="0" distL="0" distR="0" wp14:anchorId="3A042D72" wp14:editId="4D502F4D">
            <wp:extent cx="6029960" cy="4005072"/>
            <wp:effectExtent l="0" t="0" r="8890" b="14605"/>
            <wp:docPr id="218" name="Wykres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12064F3" w14:textId="77777777" w:rsidR="000669A6" w:rsidRPr="000669A6" w:rsidRDefault="000669A6" w:rsidP="000669A6">
      <w:pPr>
        <w:spacing w:after="160" w:line="259" w:lineRule="auto"/>
        <w:rPr>
          <w:rFonts w:ascii="Times New Roman" w:eastAsia="Calibri" w:hAnsi="Times New Roman" w:cs="Times New Roman"/>
          <w:b/>
          <w:sz w:val="26"/>
          <w:szCs w:val="26"/>
          <w:u w:val="single"/>
        </w:rPr>
      </w:pPr>
      <w:r w:rsidRPr="000669A6">
        <w:rPr>
          <w:rFonts w:ascii="Times New Roman" w:eastAsia="Calibri" w:hAnsi="Times New Roman" w:cs="Times New Roman"/>
          <w:b/>
        </w:rPr>
        <w:t>Rys. 12.</w:t>
      </w:r>
      <w:r w:rsidRPr="000669A6">
        <w:rPr>
          <w:rFonts w:ascii="Times New Roman" w:eastAsia="Calibri" w:hAnsi="Times New Roman" w:cs="Times New Roman"/>
        </w:rPr>
        <w:t xml:space="preserve"> Struktura zasiewów w gminach powiatu brodnickiego </w:t>
      </w:r>
      <w:r w:rsidRPr="000669A6">
        <w:rPr>
          <w:rFonts w:ascii="Times New Roman" w:eastAsia="Calibri" w:hAnsi="Times New Roman" w:cs="Times New Roman"/>
          <w:b/>
        </w:rPr>
        <w:t>Źródło:</w:t>
      </w:r>
      <w:r w:rsidRPr="000669A6">
        <w:rPr>
          <w:rFonts w:ascii="Times New Roman" w:eastAsia="Calibri" w:hAnsi="Times New Roman" w:cs="Times New Roman"/>
        </w:rPr>
        <w:t xml:space="preserve"> Obliczenia  na podst. PSR 2010.</w:t>
      </w:r>
    </w:p>
    <w:p w14:paraId="52CD6DB5" w14:textId="77777777" w:rsidR="000669A6" w:rsidRPr="000669A6" w:rsidRDefault="000669A6" w:rsidP="000669A6">
      <w:pPr>
        <w:spacing w:before="120" w:after="16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 xml:space="preserve">Z uwagi na lepsze wykorzystywanie opadów zimowych przez formy ozime niż jare, warto zauważyć, że w wielu gminach powiatu udział jarych jest zbyt duży (w gminach Świedziebnia, Osiek, Górzno, Brzozie, Zbiczno należy postulować zmniejszenie zasiewów zbóż jarych na rzecz zbóż ozimych) (rys. 13). </w:t>
      </w:r>
    </w:p>
    <w:p w14:paraId="2DF691C5" w14:textId="77777777" w:rsidR="000669A6" w:rsidRPr="000669A6" w:rsidRDefault="000669A6" w:rsidP="000669A6">
      <w:pPr>
        <w:spacing w:before="120" w:after="160" w:line="259" w:lineRule="auto"/>
        <w:rPr>
          <w:rFonts w:ascii="Times New Roman" w:eastAsia="Calibri" w:hAnsi="Times New Roman" w:cs="Times New Roman"/>
          <w:b/>
          <w:sz w:val="26"/>
          <w:szCs w:val="26"/>
          <w:u w:val="single"/>
        </w:rPr>
      </w:pPr>
      <w:r w:rsidRPr="000669A6">
        <w:rPr>
          <w:rFonts w:ascii="Calibri" w:eastAsia="Calibri" w:hAnsi="Calibri" w:cs="Times New Roman"/>
          <w:noProof/>
          <w:lang w:eastAsia="pl-PL"/>
        </w:rPr>
        <w:lastRenderedPageBreak/>
        <w:drawing>
          <wp:inline distT="0" distB="0" distL="0" distR="0" wp14:anchorId="1833825A" wp14:editId="0B1C8752">
            <wp:extent cx="6029960" cy="3675380"/>
            <wp:effectExtent l="0" t="0" r="8890" b="1270"/>
            <wp:docPr id="216" name="Wykres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7430FC6" w14:textId="77777777" w:rsidR="000669A6" w:rsidRPr="000669A6" w:rsidRDefault="000669A6" w:rsidP="000669A6">
      <w:pPr>
        <w:spacing w:after="160" w:line="259" w:lineRule="auto"/>
        <w:rPr>
          <w:rFonts w:ascii="Times New Roman" w:eastAsia="Calibri" w:hAnsi="Times New Roman" w:cs="Times New Roman"/>
          <w:b/>
          <w:sz w:val="26"/>
          <w:szCs w:val="26"/>
          <w:u w:val="single"/>
        </w:rPr>
      </w:pPr>
      <w:r w:rsidRPr="000669A6">
        <w:rPr>
          <w:rFonts w:ascii="Times New Roman" w:eastAsia="Calibri" w:hAnsi="Times New Roman" w:cs="Times New Roman"/>
          <w:b/>
        </w:rPr>
        <w:t>Rys. 13.</w:t>
      </w:r>
      <w:r w:rsidRPr="000669A6">
        <w:rPr>
          <w:rFonts w:ascii="Times New Roman" w:eastAsia="Calibri" w:hAnsi="Times New Roman" w:cs="Times New Roman"/>
        </w:rPr>
        <w:t xml:space="preserve"> Udział upraw ozimych i jarych zasiewów w gminach powiatu brodnickiego</w:t>
      </w:r>
      <w:r w:rsidRPr="000669A6">
        <w:rPr>
          <w:rFonts w:ascii="Times New Roman" w:eastAsia="Calibri" w:hAnsi="Times New Roman" w:cs="Times New Roman"/>
          <w:b/>
        </w:rPr>
        <w:t xml:space="preserve"> Źródło:</w:t>
      </w:r>
      <w:r w:rsidRPr="000669A6">
        <w:rPr>
          <w:rFonts w:ascii="Times New Roman" w:eastAsia="Calibri" w:hAnsi="Times New Roman" w:cs="Times New Roman"/>
        </w:rPr>
        <w:t xml:space="preserve"> Obliczenia  na podst. PSR 2010.</w:t>
      </w:r>
    </w:p>
    <w:p w14:paraId="12C11DA3" w14:textId="77777777" w:rsidR="000669A6" w:rsidRPr="000669A6" w:rsidRDefault="000669A6" w:rsidP="000669A6">
      <w:pPr>
        <w:spacing w:after="160" w:line="259" w:lineRule="auto"/>
        <w:rPr>
          <w:rFonts w:ascii="Times New Roman" w:eastAsia="Calibri" w:hAnsi="Times New Roman" w:cs="Times New Roman"/>
          <w:b/>
          <w:sz w:val="26"/>
          <w:szCs w:val="26"/>
          <w:u w:val="single"/>
        </w:rPr>
      </w:pPr>
    </w:p>
    <w:p w14:paraId="159AAF9D" w14:textId="33EB2A6D" w:rsidR="000669A6" w:rsidRPr="000669A6" w:rsidRDefault="000669A6" w:rsidP="000669A6">
      <w:pPr>
        <w:spacing w:after="160" w:line="259" w:lineRule="auto"/>
        <w:rPr>
          <w:rFonts w:ascii="Times New Roman" w:eastAsia="Calibri" w:hAnsi="Times New Roman" w:cs="Times New Roman"/>
          <w:b/>
          <w:sz w:val="24"/>
          <w:szCs w:val="24"/>
        </w:rPr>
      </w:pPr>
      <w:r w:rsidRPr="000669A6">
        <w:rPr>
          <w:rFonts w:ascii="Times New Roman" w:eastAsia="Calibri" w:hAnsi="Times New Roman" w:cs="Times New Roman"/>
          <w:b/>
          <w:sz w:val="24"/>
          <w:szCs w:val="24"/>
        </w:rPr>
        <w:t xml:space="preserve">Perspektywy rolnictwa powiatu </w:t>
      </w:r>
      <w:r w:rsidR="002B6341">
        <w:rPr>
          <w:rFonts w:ascii="Times New Roman" w:eastAsia="Calibri" w:hAnsi="Times New Roman" w:cs="Times New Roman"/>
          <w:b/>
          <w:sz w:val="24"/>
          <w:szCs w:val="24"/>
        </w:rPr>
        <w:t>brodnickiego</w:t>
      </w:r>
      <w:r w:rsidRPr="000669A6">
        <w:rPr>
          <w:rFonts w:ascii="Times New Roman" w:eastAsia="Calibri" w:hAnsi="Times New Roman" w:cs="Times New Roman"/>
          <w:b/>
          <w:sz w:val="24"/>
          <w:szCs w:val="24"/>
        </w:rPr>
        <w:t xml:space="preserve"> w świetle inwestycji</w:t>
      </w:r>
    </w:p>
    <w:p w14:paraId="6A4FD2C1" w14:textId="77777777" w:rsidR="000669A6" w:rsidRPr="000669A6" w:rsidRDefault="000669A6" w:rsidP="000669A6">
      <w:pPr>
        <w:spacing w:after="160" w:line="259" w:lineRule="auto"/>
        <w:rPr>
          <w:rFonts w:ascii="Times New Roman" w:eastAsia="Calibri" w:hAnsi="Times New Roman" w:cs="Times New Roman"/>
          <w:b/>
          <w:sz w:val="24"/>
          <w:szCs w:val="24"/>
        </w:rPr>
      </w:pPr>
    </w:p>
    <w:p w14:paraId="13552336" w14:textId="77777777" w:rsidR="000669A6" w:rsidRPr="000669A6" w:rsidRDefault="000669A6" w:rsidP="000669A6">
      <w:pPr>
        <w:spacing w:after="120" w:line="240"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O perspektywach rozwoju rolnictwa w powiecie brodnickiego można wnioskować na podstawie kierunków inwestowania rolników.</w:t>
      </w:r>
    </w:p>
    <w:p w14:paraId="44349413" w14:textId="77777777" w:rsidR="000669A6" w:rsidRPr="000669A6" w:rsidRDefault="000669A6" w:rsidP="000669A6">
      <w:pPr>
        <w:spacing w:after="120" w:line="240"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 xml:space="preserve">Jak należało się spodziewać, gotowość do modernizacji i zdolność do inwestowania były w województwie przestrzennie zróżnicowane. Dobrze ilustruje to sytuacja w zakresie ciągników rolniczych. Na podstawie Powszechnego Spisu Rolnego 2010 (PSR 2010) wiemy, że najwyższe wskaźniki wyposażenia gospodarstw w ciągniki w 2010 r. występowały w powiatach sępoleńskim (164,3 szt./100 gospodarstw) i żnińskim (164,0 szt./100 gospodarstw), a najniższe – w powiecie lipnowskim (102,2 szt./100 gospodarstw) i rypińskim (111,5 szt./100 gospodarstw). W ramach PROW 2007-2013 największe relatywne zainteresowanie zakupami ciągników wystąpiło w powiecie żnińskim (zakup 108 szt./1,0 tys. gospodarstw) i mogileńskim (101 szt./1,0 tys. </w:t>
      </w:r>
      <w:proofErr w:type="spellStart"/>
      <w:r w:rsidRPr="000669A6">
        <w:rPr>
          <w:rFonts w:ascii="Times New Roman" w:eastAsia="Calibri" w:hAnsi="Times New Roman" w:cs="Times New Roman"/>
          <w:sz w:val="24"/>
          <w:szCs w:val="24"/>
        </w:rPr>
        <w:t>gospod</w:t>
      </w:r>
      <w:proofErr w:type="spellEnd"/>
      <w:r w:rsidRPr="000669A6">
        <w:rPr>
          <w:rFonts w:ascii="Times New Roman" w:eastAsia="Calibri" w:hAnsi="Times New Roman" w:cs="Times New Roman"/>
          <w:sz w:val="24"/>
          <w:szCs w:val="24"/>
        </w:rPr>
        <w:t xml:space="preserve">.), a najmniejsze w powiecie chełmińskim (35 szt./1,0 tys. </w:t>
      </w:r>
      <w:proofErr w:type="spellStart"/>
      <w:r w:rsidRPr="000669A6">
        <w:rPr>
          <w:rFonts w:ascii="Times New Roman" w:eastAsia="Calibri" w:hAnsi="Times New Roman" w:cs="Times New Roman"/>
          <w:sz w:val="24"/>
          <w:szCs w:val="24"/>
        </w:rPr>
        <w:t>gospod</w:t>
      </w:r>
      <w:proofErr w:type="spellEnd"/>
      <w:r w:rsidRPr="000669A6">
        <w:rPr>
          <w:rFonts w:ascii="Times New Roman" w:eastAsia="Calibri" w:hAnsi="Times New Roman" w:cs="Times New Roman"/>
          <w:sz w:val="24"/>
          <w:szCs w:val="24"/>
        </w:rPr>
        <w:t xml:space="preserve">.) i tucholskim (36 szt./1,0 tys. </w:t>
      </w:r>
      <w:proofErr w:type="spellStart"/>
      <w:r w:rsidRPr="000669A6">
        <w:rPr>
          <w:rFonts w:ascii="Times New Roman" w:eastAsia="Calibri" w:hAnsi="Times New Roman" w:cs="Times New Roman"/>
          <w:sz w:val="24"/>
          <w:szCs w:val="24"/>
        </w:rPr>
        <w:t>gospod</w:t>
      </w:r>
      <w:proofErr w:type="spellEnd"/>
      <w:r w:rsidRPr="000669A6">
        <w:rPr>
          <w:rFonts w:ascii="Times New Roman" w:eastAsia="Calibri" w:hAnsi="Times New Roman" w:cs="Times New Roman"/>
          <w:sz w:val="24"/>
          <w:szCs w:val="24"/>
        </w:rPr>
        <w:t xml:space="preserve">.). W ramach trwającego PROW 2014-2020, według stanu na 31.08.2018 r., największe zainteresowanie ciągnikami występuje w pow. żnińskim (9 szt./1,0 tys. </w:t>
      </w:r>
      <w:proofErr w:type="spellStart"/>
      <w:r w:rsidRPr="000669A6">
        <w:rPr>
          <w:rFonts w:ascii="Times New Roman" w:eastAsia="Calibri" w:hAnsi="Times New Roman" w:cs="Times New Roman"/>
          <w:sz w:val="24"/>
          <w:szCs w:val="24"/>
        </w:rPr>
        <w:t>gospod</w:t>
      </w:r>
      <w:proofErr w:type="spellEnd"/>
      <w:r w:rsidRPr="000669A6">
        <w:rPr>
          <w:rFonts w:ascii="Times New Roman" w:eastAsia="Calibri" w:hAnsi="Times New Roman" w:cs="Times New Roman"/>
          <w:sz w:val="24"/>
          <w:szCs w:val="24"/>
        </w:rPr>
        <w:t xml:space="preserve">.), w radziejowskim (6 szt./1,0 tys. </w:t>
      </w:r>
      <w:proofErr w:type="spellStart"/>
      <w:r w:rsidRPr="000669A6">
        <w:rPr>
          <w:rFonts w:ascii="Times New Roman" w:eastAsia="Calibri" w:hAnsi="Times New Roman" w:cs="Times New Roman"/>
          <w:sz w:val="24"/>
          <w:szCs w:val="24"/>
        </w:rPr>
        <w:t>gospod</w:t>
      </w:r>
      <w:proofErr w:type="spellEnd"/>
      <w:r w:rsidRPr="000669A6">
        <w:rPr>
          <w:rFonts w:ascii="Times New Roman" w:eastAsia="Calibri" w:hAnsi="Times New Roman" w:cs="Times New Roman"/>
          <w:sz w:val="24"/>
          <w:szCs w:val="24"/>
        </w:rPr>
        <w:t xml:space="preserve">.), a najmniejsze w rypińskim (1 szt./1,0 tys. </w:t>
      </w:r>
      <w:proofErr w:type="spellStart"/>
      <w:r w:rsidRPr="000669A6">
        <w:rPr>
          <w:rFonts w:ascii="Times New Roman" w:eastAsia="Calibri" w:hAnsi="Times New Roman" w:cs="Times New Roman"/>
          <w:sz w:val="24"/>
          <w:szCs w:val="24"/>
        </w:rPr>
        <w:t>gospod</w:t>
      </w:r>
      <w:proofErr w:type="spellEnd"/>
      <w:r w:rsidRPr="000669A6">
        <w:rPr>
          <w:rFonts w:ascii="Times New Roman" w:eastAsia="Calibri" w:hAnsi="Times New Roman" w:cs="Times New Roman"/>
          <w:sz w:val="24"/>
          <w:szCs w:val="24"/>
        </w:rPr>
        <w:t>.) (rys. 14).</w:t>
      </w:r>
    </w:p>
    <w:p w14:paraId="3021855B" w14:textId="77777777" w:rsidR="000669A6" w:rsidRPr="000669A6" w:rsidRDefault="000669A6" w:rsidP="000669A6">
      <w:pPr>
        <w:spacing w:before="60" w:after="60" w:line="240" w:lineRule="auto"/>
        <w:jc w:val="both"/>
        <w:rPr>
          <w:rFonts w:ascii="Times New Roman" w:eastAsia="Calibri" w:hAnsi="Times New Roman" w:cs="Times New Roman"/>
          <w:szCs w:val="20"/>
        </w:rPr>
      </w:pPr>
      <w:r w:rsidRPr="000669A6">
        <w:rPr>
          <w:rFonts w:ascii="Calibri" w:eastAsia="Calibri" w:hAnsi="Calibri" w:cs="Times New Roman"/>
          <w:noProof/>
          <w:lang w:eastAsia="pl-PL"/>
        </w:rPr>
        <w:lastRenderedPageBreak/>
        <mc:AlternateContent>
          <mc:Choice Requires="wps">
            <w:drawing>
              <wp:anchor distT="0" distB="0" distL="114300" distR="114300" simplePos="0" relativeHeight="251670528" behindDoc="0" locked="0" layoutInCell="1" allowOverlap="1" wp14:anchorId="60801959" wp14:editId="2D594CE4">
                <wp:simplePos x="0" y="0"/>
                <wp:positionH relativeFrom="column">
                  <wp:posOffset>1425315</wp:posOffset>
                </wp:positionH>
                <wp:positionV relativeFrom="paragraph">
                  <wp:posOffset>2273966</wp:posOffset>
                </wp:positionV>
                <wp:extent cx="131772" cy="482871"/>
                <wp:effectExtent l="14923" t="118427" r="0" b="112078"/>
                <wp:wrapNone/>
                <wp:docPr id="199" name="Prostokąt zaokrąglony 199"/>
                <wp:cNvGraphicFramePr/>
                <a:graphic xmlns:a="http://schemas.openxmlformats.org/drawingml/2006/main">
                  <a:graphicData uri="http://schemas.microsoft.com/office/word/2010/wordprocessingShape">
                    <wps:wsp>
                      <wps:cNvSpPr/>
                      <wps:spPr>
                        <a:xfrm rot="3537960">
                          <a:off x="0" y="0"/>
                          <a:ext cx="131772" cy="482871"/>
                        </a:xfrm>
                        <a:prstGeom prst="roundRect">
                          <a:avLst>
                            <a:gd name="adj" fmla="val 35245"/>
                          </a:avLst>
                        </a:prstGeom>
                        <a:noFill/>
                        <a:ln w="28575" cap="flat" cmpd="sng" algn="ctr">
                          <a:solidFill>
                            <a:srgbClr val="FF66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F906E7" id="Prostokąt zaokrąglony 199" o:spid="_x0000_s1026" style="position:absolute;margin-left:112.25pt;margin-top:179.05pt;width:10.4pt;height:38pt;rotation:3864396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0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" filled="f" strokecolor="#f69" strokeweight="2.25pt">
                <v:stroke joinstyle="miter"/>
              </v:roundrect>
            </w:pict>
          </mc:Fallback>
        </mc:AlternateContent>
      </w:r>
      <w:r w:rsidRPr="000669A6">
        <w:rPr>
          <w:rFonts w:ascii="Calibri" w:eastAsia="Calibri" w:hAnsi="Calibri" w:cs="Times New Roman"/>
          <w:noProof/>
          <w:lang w:eastAsia="pl-PL"/>
        </w:rPr>
        <w:drawing>
          <wp:inline distT="0" distB="0" distL="0" distR="0" wp14:anchorId="55E78D56" wp14:editId="2F25F329">
            <wp:extent cx="5736590" cy="2876204"/>
            <wp:effectExtent l="0" t="0" r="16510" b="635"/>
            <wp:docPr id="205" name="Wykres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105AF7B" w14:textId="77777777" w:rsidR="000669A6" w:rsidRPr="000669A6" w:rsidRDefault="000669A6" w:rsidP="000669A6">
      <w:pPr>
        <w:spacing w:after="120" w:line="240" w:lineRule="auto"/>
        <w:jc w:val="both"/>
        <w:rPr>
          <w:rFonts w:ascii="Times New Roman" w:eastAsia="Calibri" w:hAnsi="Times New Roman" w:cs="Times New Roman"/>
          <w:sz w:val="20"/>
          <w:szCs w:val="20"/>
        </w:rPr>
      </w:pPr>
      <w:r w:rsidRPr="000669A6">
        <w:rPr>
          <w:rFonts w:ascii="Times New Roman" w:eastAsia="Calibri" w:hAnsi="Times New Roman" w:cs="Times New Roman"/>
          <w:b/>
        </w:rPr>
        <w:t>Rys. 14.</w:t>
      </w:r>
      <w:r w:rsidRPr="000669A6">
        <w:rPr>
          <w:rFonts w:ascii="Times New Roman" w:eastAsia="Calibri" w:hAnsi="Times New Roman" w:cs="Times New Roman"/>
        </w:rPr>
        <w:t xml:space="preserve"> Stan i zakupy ciągników rolniczych w ramach PROW 2007-2013 i 2014-2020 w powiatach województwa kujawsko-pomorskiego           </w:t>
      </w:r>
      <w:r w:rsidRPr="000669A6">
        <w:rPr>
          <w:rFonts w:ascii="Times New Roman" w:eastAsia="Calibri" w:hAnsi="Times New Roman" w:cs="Times New Roman"/>
          <w:b/>
          <w:sz w:val="20"/>
          <w:szCs w:val="20"/>
        </w:rPr>
        <w:t>Źródło:</w:t>
      </w:r>
      <w:r w:rsidRPr="000669A6">
        <w:rPr>
          <w:rFonts w:ascii="Times New Roman" w:eastAsia="Calibri" w:hAnsi="Times New Roman" w:cs="Times New Roman"/>
          <w:sz w:val="20"/>
          <w:szCs w:val="20"/>
        </w:rPr>
        <w:t xml:space="preserve"> Obliczenia własne na podstawie danych KP OR ARiMR oraz PSR 2010.</w:t>
      </w:r>
    </w:p>
    <w:p w14:paraId="2229B6BC" w14:textId="77777777" w:rsidR="000669A6" w:rsidRPr="000669A6" w:rsidRDefault="000669A6" w:rsidP="000669A6">
      <w:pPr>
        <w:spacing w:after="120" w:line="240"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 xml:space="preserve">Bardzo podobnie jak ciągników przedstawia się w województwie przestrzenne  zróżnicowanie zainteresowanie zakupami maszyn ogółem. W ramach PROW 2007-2013 największe relatywne zainteresowanie zakupami maszyn wystąpiło w powiecie radziejowskim (zakup 683 szt./1,0 tys. gospodarstw) i żnińskim (675 szt./1,0 tys. </w:t>
      </w:r>
      <w:proofErr w:type="spellStart"/>
      <w:r w:rsidRPr="000669A6">
        <w:rPr>
          <w:rFonts w:ascii="Times New Roman" w:eastAsia="Calibri" w:hAnsi="Times New Roman" w:cs="Times New Roman"/>
          <w:sz w:val="24"/>
          <w:szCs w:val="24"/>
        </w:rPr>
        <w:t>gospod</w:t>
      </w:r>
      <w:proofErr w:type="spellEnd"/>
      <w:r w:rsidRPr="000669A6">
        <w:rPr>
          <w:rFonts w:ascii="Times New Roman" w:eastAsia="Calibri" w:hAnsi="Times New Roman" w:cs="Times New Roman"/>
          <w:sz w:val="24"/>
          <w:szCs w:val="24"/>
        </w:rPr>
        <w:t xml:space="preserve">.), a najmniejsze w powiecie chełmińskim (229 szt./1,0 tys. </w:t>
      </w:r>
      <w:proofErr w:type="spellStart"/>
      <w:r w:rsidRPr="000669A6">
        <w:rPr>
          <w:rFonts w:ascii="Times New Roman" w:eastAsia="Calibri" w:hAnsi="Times New Roman" w:cs="Times New Roman"/>
          <w:sz w:val="24"/>
          <w:szCs w:val="24"/>
        </w:rPr>
        <w:t>gospod</w:t>
      </w:r>
      <w:proofErr w:type="spellEnd"/>
      <w:r w:rsidRPr="000669A6">
        <w:rPr>
          <w:rFonts w:ascii="Times New Roman" w:eastAsia="Calibri" w:hAnsi="Times New Roman" w:cs="Times New Roman"/>
          <w:sz w:val="24"/>
          <w:szCs w:val="24"/>
        </w:rPr>
        <w:t xml:space="preserve">.) i lipnowskim (232 szt./1,0 tys. </w:t>
      </w:r>
      <w:proofErr w:type="spellStart"/>
      <w:r w:rsidRPr="000669A6">
        <w:rPr>
          <w:rFonts w:ascii="Times New Roman" w:eastAsia="Calibri" w:hAnsi="Times New Roman" w:cs="Times New Roman"/>
          <w:sz w:val="24"/>
          <w:szCs w:val="24"/>
        </w:rPr>
        <w:t>gospod</w:t>
      </w:r>
      <w:proofErr w:type="spellEnd"/>
      <w:r w:rsidRPr="000669A6">
        <w:rPr>
          <w:rFonts w:ascii="Times New Roman" w:eastAsia="Calibri" w:hAnsi="Times New Roman" w:cs="Times New Roman"/>
          <w:sz w:val="24"/>
          <w:szCs w:val="24"/>
        </w:rPr>
        <w:t>.). Wprawdzie w powiecie lipnowskim w wartościach bezwzględnych zakupiono w tym programie niewiele mniej maszyn (305 szt.) niż w powiecie żnińskim (326 szt.), ale w warunkach dużego rozdrobnienia obszarowego w pierwszym powiecie wystarczyło to na unowocześnienie w tym względzie niewielkiego odsetka gospodarstw, podczas, gdy w powiecie żnińskim relatywne rezultaty były imponujące. Można też przypuszczać, choć brakuje tu danych, że w przypadku regionów o dominacji dużych obszarowo gospodarstw, na ogół nabywane są ciągniki i maszyny o dużych wydajnościach i bardziej innowacyjnych rozwiązaniach technicznych, ponieważ tylko przy dużej skali produkcji możliwe jest ich efektywne wykorzystanie. Z tego powodu trudno uznawać, że powiat włocławski z zakupem w ramach PROW 2007-2013 654 szt. maszyn osiągał najwyższe tempo poprawy innowacyjności (rys. 15).</w:t>
      </w:r>
    </w:p>
    <w:p w14:paraId="355414DA" w14:textId="77777777" w:rsidR="000669A6" w:rsidRPr="000669A6" w:rsidRDefault="000669A6" w:rsidP="000669A6">
      <w:pPr>
        <w:spacing w:after="120" w:line="240" w:lineRule="auto"/>
        <w:jc w:val="both"/>
        <w:rPr>
          <w:rFonts w:ascii="Calibri" w:eastAsia="Calibri" w:hAnsi="Calibri" w:cs="Times New Roman"/>
          <w:noProof/>
          <w:lang w:eastAsia="pl-PL"/>
        </w:rPr>
      </w:pPr>
      <w:r w:rsidRPr="000669A6">
        <w:rPr>
          <w:rFonts w:ascii="Times New Roman" w:eastAsia="Calibri" w:hAnsi="Times New Roman" w:cs="Times New Roman"/>
          <w:sz w:val="24"/>
          <w:szCs w:val="24"/>
        </w:rPr>
        <w:t xml:space="preserve">W ramach trwającego PROW 2014-2020, według stanu na 31.08.2018 r., największe zainteresowanie maszynami występuje w powiecie żnińskim (114 szt./1,0 tys. </w:t>
      </w:r>
      <w:proofErr w:type="spellStart"/>
      <w:r w:rsidRPr="000669A6">
        <w:rPr>
          <w:rFonts w:ascii="Times New Roman" w:eastAsia="Calibri" w:hAnsi="Times New Roman" w:cs="Times New Roman"/>
          <w:sz w:val="24"/>
          <w:szCs w:val="24"/>
        </w:rPr>
        <w:t>gospod</w:t>
      </w:r>
      <w:proofErr w:type="spellEnd"/>
      <w:r w:rsidRPr="000669A6">
        <w:rPr>
          <w:rFonts w:ascii="Times New Roman" w:eastAsia="Calibri" w:hAnsi="Times New Roman" w:cs="Times New Roman"/>
          <w:sz w:val="24"/>
          <w:szCs w:val="24"/>
        </w:rPr>
        <w:t xml:space="preserve">.), a najmniejsze w rypińskim (31 szt./1,0 tys. </w:t>
      </w:r>
      <w:proofErr w:type="spellStart"/>
      <w:r w:rsidRPr="000669A6">
        <w:rPr>
          <w:rFonts w:ascii="Times New Roman" w:eastAsia="Calibri" w:hAnsi="Times New Roman" w:cs="Times New Roman"/>
          <w:sz w:val="24"/>
          <w:szCs w:val="24"/>
        </w:rPr>
        <w:t>gospod</w:t>
      </w:r>
      <w:proofErr w:type="spellEnd"/>
      <w:r w:rsidRPr="000669A6">
        <w:rPr>
          <w:rFonts w:ascii="Times New Roman" w:eastAsia="Calibri" w:hAnsi="Times New Roman" w:cs="Times New Roman"/>
          <w:sz w:val="24"/>
          <w:szCs w:val="24"/>
        </w:rPr>
        <w:t>.)   (rys. 15).</w:t>
      </w:r>
      <w:r w:rsidRPr="000669A6">
        <w:rPr>
          <w:rFonts w:ascii="Calibri" w:eastAsia="Calibri" w:hAnsi="Calibri" w:cs="Times New Roman"/>
          <w:noProof/>
          <w:lang w:eastAsia="pl-PL"/>
        </w:rPr>
        <w:t xml:space="preserve"> </w:t>
      </w:r>
    </w:p>
    <w:p w14:paraId="75B0BEC4" w14:textId="77777777" w:rsidR="000669A6" w:rsidRPr="000669A6" w:rsidRDefault="000669A6" w:rsidP="000669A6">
      <w:pPr>
        <w:spacing w:after="120" w:line="240" w:lineRule="auto"/>
        <w:jc w:val="both"/>
        <w:rPr>
          <w:rFonts w:ascii="Times New Roman" w:eastAsia="Calibri" w:hAnsi="Times New Roman" w:cs="Times New Roman"/>
          <w:sz w:val="24"/>
          <w:szCs w:val="24"/>
        </w:rPr>
      </w:pPr>
      <w:r w:rsidRPr="000669A6">
        <w:rPr>
          <w:rFonts w:ascii="Calibri" w:eastAsia="Calibri" w:hAnsi="Calibri" w:cs="Times New Roman"/>
          <w:noProof/>
          <w:lang w:eastAsia="pl-PL"/>
        </w:rPr>
        <w:lastRenderedPageBreak/>
        <mc:AlternateContent>
          <mc:Choice Requires="wps">
            <w:drawing>
              <wp:anchor distT="0" distB="0" distL="114300" distR="114300" simplePos="0" relativeHeight="251671552" behindDoc="0" locked="0" layoutInCell="1" allowOverlap="1" wp14:anchorId="5DEE3A58" wp14:editId="174122A1">
                <wp:simplePos x="0" y="0"/>
                <wp:positionH relativeFrom="column">
                  <wp:posOffset>2499158</wp:posOffset>
                </wp:positionH>
                <wp:positionV relativeFrom="paragraph">
                  <wp:posOffset>1951673</wp:posOffset>
                </wp:positionV>
                <wp:extent cx="131772" cy="482871"/>
                <wp:effectExtent l="14923" t="118427" r="0" b="112078"/>
                <wp:wrapNone/>
                <wp:docPr id="201" name="Prostokąt zaokrąglony 201"/>
                <wp:cNvGraphicFramePr/>
                <a:graphic xmlns:a="http://schemas.openxmlformats.org/drawingml/2006/main">
                  <a:graphicData uri="http://schemas.microsoft.com/office/word/2010/wordprocessingShape">
                    <wps:wsp>
                      <wps:cNvSpPr/>
                      <wps:spPr>
                        <a:xfrm rot="3537960">
                          <a:off x="0" y="0"/>
                          <a:ext cx="131772" cy="482871"/>
                        </a:xfrm>
                        <a:prstGeom prst="roundRect">
                          <a:avLst>
                            <a:gd name="adj" fmla="val 35245"/>
                          </a:avLst>
                        </a:prstGeom>
                        <a:noFill/>
                        <a:ln w="28575" cap="flat" cmpd="sng" algn="ctr">
                          <a:solidFill>
                            <a:srgbClr val="FF66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196077" id="Prostokąt zaokrąglony 201" o:spid="_x0000_s1026" style="position:absolute;margin-left:196.8pt;margin-top:153.7pt;width:10.4pt;height:38pt;rotation:3864396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0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" filled="f" strokecolor="#f69" strokeweight="2.25pt">
                <v:stroke joinstyle="miter"/>
              </v:roundrect>
            </w:pict>
          </mc:Fallback>
        </mc:AlternateContent>
      </w:r>
      <w:r w:rsidRPr="000669A6">
        <w:rPr>
          <w:rFonts w:ascii="Calibri" w:eastAsia="Calibri" w:hAnsi="Calibri" w:cs="Times New Roman"/>
          <w:noProof/>
          <w:lang w:eastAsia="pl-PL"/>
        </w:rPr>
        <w:drawing>
          <wp:inline distT="0" distB="0" distL="0" distR="0" wp14:anchorId="38DA3A1A" wp14:editId="26F3D974">
            <wp:extent cx="6001385" cy="2660073"/>
            <wp:effectExtent l="0" t="0" r="0" b="6985"/>
            <wp:docPr id="206" name="Wykres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89361A9" w14:textId="77777777" w:rsidR="000669A6" w:rsidRPr="000669A6" w:rsidRDefault="000669A6" w:rsidP="000669A6">
      <w:pPr>
        <w:spacing w:after="120" w:line="240" w:lineRule="auto"/>
        <w:jc w:val="both"/>
        <w:rPr>
          <w:rFonts w:ascii="Times New Roman" w:eastAsia="Calibri" w:hAnsi="Times New Roman" w:cs="Times New Roman"/>
          <w:sz w:val="20"/>
          <w:szCs w:val="20"/>
        </w:rPr>
      </w:pPr>
      <w:r w:rsidRPr="000669A6">
        <w:rPr>
          <w:rFonts w:ascii="Times New Roman" w:eastAsia="Calibri" w:hAnsi="Times New Roman" w:cs="Times New Roman"/>
          <w:b/>
        </w:rPr>
        <w:t>Rys. 15.</w:t>
      </w:r>
      <w:r w:rsidRPr="000669A6">
        <w:rPr>
          <w:rFonts w:ascii="Times New Roman" w:eastAsia="Calibri" w:hAnsi="Times New Roman" w:cs="Times New Roman"/>
        </w:rPr>
        <w:t xml:space="preserve"> Liczba zakupionych maszyn rolniczych w ramach PROW 2007-2013 i 2014-2020 w powiatach województwa kujawsko-pomorskiego           </w:t>
      </w:r>
      <w:r w:rsidRPr="000669A6">
        <w:rPr>
          <w:rFonts w:ascii="Times New Roman" w:eastAsia="Calibri" w:hAnsi="Times New Roman" w:cs="Times New Roman"/>
          <w:b/>
          <w:sz w:val="20"/>
          <w:szCs w:val="20"/>
        </w:rPr>
        <w:t>Źródło:</w:t>
      </w:r>
      <w:r w:rsidRPr="000669A6">
        <w:rPr>
          <w:rFonts w:ascii="Times New Roman" w:eastAsia="Calibri" w:hAnsi="Times New Roman" w:cs="Times New Roman"/>
          <w:sz w:val="20"/>
          <w:szCs w:val="20"/>
        </w:rPr>
        <w:t xml:space="preserve"> Obliczenia własne na podstawie danych KP OR ARiMR.</w:t>
      </w:r>
    </w:p>
    <w:p w14:paraId="69165EFE" w14:textId="77777777" w:rsidR="000669A6" w:rsidRPr="000669A6" w:rsidRDefault="000669A6" w:rsidP="000669A6">
      <w:pPr>
        <w:spacing w:after="120" w:line="240" w:lineRule="auto"/>
        <w:jc w:val="both"/>
        <w:rPr>
          <w:rFonts w:ascii="Times New Roman" w:eastAsia="Calibri" w:hAnsi="Times New Roman" w:cs="Times New Roman"/>
          <w:color w:val="00CC00"/>
          <w:sz w:val="24"/>
          <w:szCs w:val="24"/>
        </w:rPr>
      </w:pPr>
      <w:r w:rsidRPr="000669A6">
        <w:rPr>
          <w:rFonts w:ascii="Times New Roman" w:eastAsia="Calibri" w:hAnsi="Times New Roman" w:cs="Times New Roman"/>
          <w:sz w:val="24"/>
          <w:szCs w:val="24"/>
        </w:rPr>
        <w:t>Trudniej interpretować przestrzenne  zróżnicowanie zainteresowania budową i</w:t>
      </w:r>
      <w:r w:rsidRPr="000669A6">
        <w:rPr>
          <w:rFonts w:ascii="Times New Roman" w:eastAsia="Calibri" w:hAnsi="Times New Roman" w:cs="Times New Roman"/>
          <w:color w:val="00CC00"/>
          <w:sz w:val="24"/>
          <w:szCs w:val="24"/>
        </w:rPr>
        <w:t xml:space="preserve"> </w:t>
      </w:r>
      <w:r w:rsidRPr="000669A6">
        <w:rPr>
          <w:rFonts w:ascii="Times New Roman" w:eastAsia="Calibri" w:hAnsi="Times New Roman" w:cs="Times New Roman"/>
          <w:sz w:val="24"/>
          <w:szCs w:val="24"/>
        </w:rPr>
        <w:t>modernizacją budynków produkcyjnych, nie są to bowiem środki techniczne tak uniwersalne jak np. ciągniki. Np. nie należy oczekiwać dużego zainteresowani budową i modernizacją obór w regionach nie predysponowanych do chowu bydła i od lat specjalizujących się w innych kierunkach produkcji. W ramach PROW 2007-2013 największe relatywne</w:t>
      </w:r>
      <w:r w:rsidRPr="000669A6">
        <w:rPr>
          <w:rFonts w:ascii="Times New Roman" w:eastAsia="Calibri" w:hAnsi="Times New Roman" w:cs="Times New Roman"/>
          <w:color w:val="00CC00"/>
          <w:sz w:val="24"/>
          <w:szCs w:val="24"/>
        </w:rPr>
        <w:t xml:space="preserve"> </w:t>
      </w:r>
      <w:r w:rsidRPr="000669A6">
        <w:rPr>
          <w:rFonts w:ascii="Times New Roman" w:eastAsia="Calibri" w:hAnsi="Times New Roman" w:cs="Times New Roman"/>
          <w:sz w:val="24"/>
          <w:szCs w:val="24"/>
        </w:rPr>
        <w:t>zainteresowanie modernizacją i budową obór wystąpiło w powiecie mogileńskim (9,69 m</w:t>
      </w:r>
      <w:r w:rsidRPr="000669A6">
        <w:rPr>
          <w:rFonts w:ascii="Times New Roman" w:eastAsia="Calibri" w:hAnsi="Times New Roman" w:cs="Times New Roman"/>
          <w:sz w:val="24"/>
          <w:szCs w:val="24"/>
          <w:vertAlign w:val="superscript"/>
        </w:rPr>
        <w:t>2</w:t>
      </w:r>
      <w:r w:rsidRPr="000669A6">
        <w:rPr>
          <w:rFonts w:ascii="Times New Roman" w:eastAsia="Calibri" w:hAnsi="Times New Roman" w:cs="Times New Roman"/>
          <w:sz w:val="24"/>
          <w:szCs w:val="24"/>
        </w:rPr>
        <w:t>/10 gospodarstw) i świeckim (6,80 m</w:t>
      </w:r>
      <w:r w:rsidRPr="000669A6">
        <w:rPr>
          <w:rFonts w:ascii="Times New Roman" w:eastAsia="Calibri" w:hAnsi="Times New Roman" w:cs="Times New Roman"/>
          <w:sz w:val="24"/>
          <w:szCs w:val="24"/>
          <w:vertAlign w:val="superscript"/>
        </w:rPr>
        <w:t>2</w:t>
      </w:r>
      <w:r w:rsidRPr="000669A6">
        <w:rPr>
          <w:rFonts w:ascii="Times New Roman" w:eastAsia="Calibri" w:hAnsi="Times New Roman" w:cs="Times New Roman"/>
          <w:sz w:val="24"/>
          <w:szCs w:val="24"/>
        </w:rPr>
        <w:t xml:space="preserve">/10 </w:t>
      </w:r>
      <w:proofErr w:type="spellStart"/>
      <w:r w:rsidRPr="000669A6">
        <w:rPr>
          <w:rFonts w:ascii="Times New Roman" w:eastAsia="Calibri" w:hAnsi="Times New Roman" w:cs="Times New Roman"/>
          <w:sz w:val="24"/>
          <w:szCs w:val="24"/>
        </w:rPr>
        <w:t>gospod</w:t>
      </w:r>
      <w:proofErr w:type="spellEnd"/>
      <w:r w:rsidRPr="000669A6">
        <w:rPr>
          <w:rFonts w:ascii="Times New Roman" w:eastAsia="Calibri" w:hAnsi="Times New Roman" w:cs="Times New Roman"/>
          <w:sz w:val="24"/>
          <w:szCs w:val="24"/>
        </w:rPr>
        <w:t>.), a zerowe m.in. w powiatach</w:t>
      </w:r>
      <w:r w:rsidRPr="000669A6">
        <w:rPr>
          <w:rFonts w:ascii="Times New Roman" w:eastAsia="Calibri" w:hAnsi="Times New Roman" w:cs="Times New Roman"/>
          <w:color w:val="833C0B"/>
          <w:sz w:val="24"/>
          <w:szCs w:val="24"/>
        </w:rPr>
        <w:t xml:space="preserve"> </w:t>
      </w:r>
      <w:r w:rsidRPr="000669A6">
        <w:rPr>
          <w:rFonts w:ascii="Times New Roman" w:eastAsia="Calibri" w:hAnsi="Times New Roman" w:cs="Times New Roman"/>
          <w:sz w:val="24"/>
          <w:szCs w:val="24"/>
        </w:rPr>
        <w:t xml:space="preserve">aleksandrowskim, żnińskim i grudziądzkim. Co ciekawe, te ostatnie powiaty, obok brodnickiego (6,9 szt./1,0 tys. </w:t>
      </w:r>
      <w:proofErr w:type="spellStart"/>
      <w:r w:rsidRPr="000669A6">
        <w:rPr>
          <w:rFonts w:ascii="Times New Roman" w:eastAsia="Calibri" w:hAnsi="Times New Roman" w:cs="Times New Roman"/>
          <w:sz w:val="24"/>
          <w:szCs w:val="24"/>
        </w:rPr>
        <w:t>gospod</w:t>
      </w:r>
      <w:proofErr w:type="spellEnd"/>
      <w:r w:rsidRPr="000669A6">
        <w:rPr>
          <w:rFonts w:ascii="Times New Roman" w:eastAsia="Calibri" w:hAnsi="Times New Roman" w:cs="Times New Roman"/>
          <w:sz w:val="24"/>
          <w:szCs w:val="24"/>
        </w:rPr>
        <w:t>.), przodują w tych inwestycjach z PROW 20014-2020</w:t>
      </w:r>
      <w:r w:rsidRPr="000669A6">
        <w:rPr>
          <w:rFonts w:ascii="Times New Roman" w:eastAsia="Calibri" w:hAnsi="Times New Roman" w:cs="Times New Roman"/>
          <w:color w:val="00CC00"/>
          <w:sz w:val="24"/>
          <w:szCs w:val="24"/>
        </w:rPr>
        <w:t xml:space="preserve"> </w:t>
      </w:r>
      <w:r w:rsidRPr="000669A6">
        <w:rPr>
          <w:rFonts w:ascii="Times New Roman" w:eastAsia="Calibri" w:hAnsi="Times New Roman" w:cs="Times New Roman"/>
          <w:sz w:val="24"/>
          <w:szCs w:val="24"/>
        </w:rPr>
        <w:t>(rys. 16).</w:t>
      </w:r>
    </w:p>
    <w:p w14:paraId="1A4724DF" w14:textId="77777777" w:rsidR="000669A6" w:rsidRPr="000669A6" w:rsidRDefault="000669A6" w:rsidP="000669A6">
      <w:pPr>
        <w:spacing w:before="60" w:after="60" w:line="240" w:lineRule="auto"/>
        <w:jc w:val="both"/>
        <w:rPr>
          <w:rFonts w:ascii="Times New Roman" w:eastAsia="Calibri" w:hAnsi="Times New Roman" w:cs="Times New Roman"/>
          <w:szCs w:val="20"/>
        </w:rPr>
      </w:pPr>
      <w:r w:rsidRPr="000669A6">
        <w:rPr>
          <w:rFonts w:ascii="Calibri" w:eastAsia="Calibri" w:hAnsi="Calibri" w:cs="Times New Roman"/>
          <w:noProof/>
          <w:lang w:eastAsia="pl-PL"/>
        </w:rPr>
        <mc:AlternateContent>
          <mc:Choice Requires="wps">
            <w:drawing>
              <wp:anchor distT="0" distB="0" distL="114300" distR="114300" simplePos="0" relativeHeight="251672576" behindDoc="0" locked="0" layoutInCell="1" allowOverlap="1" wp14:anchorId="73EA0118" wp14:editId="7338DA45">
                <wp:simplePos x="0" y="0"/>
                <wp:positionH relativeFrom="column">
                  <wp:posOffset>5032866</wp:posOffset>
                </wp:positionH>
                <wp:positionV relativeFrom="paragraph">
                  <wp:posOffset>1802563</wp:posOffset>
                </wp:positionV>
                <wp:extent cx="131772" cy="482871"/>
                <wp:effectExtent l="14923" t="118427" r="0" b="112078"/>
                <wp:wrapNone/>
                <wp:docPr id="202" name="Prostokąt zaokrąglony 202"/>
                <wp:cNvGraphicFramePr/>
                <a:graphic xmlns:a="http://schemas.openxmlformats.org/drawingml/2006/main">
                  <a:graphicData uri="http://schemas.microsoft.com/office/word/2010/wordprocessingShape">
                    <wps:wsp>
                      <wps:cNvSpPr/>
                      <wps:spPr>
                        <a:xfrm rot="3537960">
                          <a:off x="0" y="0"/>
                          <a:ext cx="131772" cy="482871"/>
                        </a:xfrm>
                        <a:prstGeom prst="roundRect">
                          <a:avLst>
                            <a:gd name="adj" fmla="val 35245"/>
                          </a:avLst>
                        </a:prstGeom>
                        <a:noFill/>
                        <a:ln w="28575" cap="flat" cmpd="sng" algn="ctr">
                          <a:solidFill>
                            <a:srgbClr val="FF66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39242C" id="Prostokąt zaokrąglony 202" o:spid="_x0000_s1026" style="position:absolute;margin-left:396.3pt;margin-top:141.95pt;width:10.4pt;height:38pt;rotation:3864396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0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" filled="f" strokecolor="#f69" strokeweight="2.25pt">
                <v:stroke joinstyle="miter"/>
              </v:roundrect>
            </w:pict>
          </mc:Fallback>
        </mc:AlternateContent>
      </w:r>
      <w:r w:rsidRPr="000669A6">
        <w:rPr>
          <w:rFonts w:ascii="Calibri" w:eastAsia="Calibri" w:hAnsi="Calibri" w:cs="Times New Roman"/>
          <w:noProof/>
          <w:lang w:eastAsia="pl-PL"/>
        </w:rPr>
        <w:drawing>
          <wp:inline distT="0" distB="0" distL="0" distR="0" wp14:anchorId="671A8046" wp14:editId="7EB7FD54">
            <wp:extent cx="6017895" cy="2510443"/>
            <wp:effectExtent l="0" t="0" r="1905" b="4445"/>
            <wp:docPr id="207" name="Wykres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65E3662" w14:textId="77777777" w:rsidR="000669A6" w:rsidRPr="000669A6" w:rsidRDefault="000669A6" w:rsidP="000669A6">
      <w:pPr>
        <w:spacing w:after="120" w:line="240" w:lineRule="auto"/>
        <w:jc w:val="both"/>
        <w:rPr>
          <w:rFonts w:ascii="Times New Roman" w:eastAsia="Calibri" w:hAnsi="Times New Roman" w:cs="Times New Roman"/>
          <w:sz w:val="20"/>
          <w:szCs w:val="20"/>
        </w:rPr>
      </w:pPr>
      <w:r w:rsidRPr="000669A6">
        <w:rPr>
          <w:rFonts w:ascii="Times New Roman" w:eastAsia="Calibri" w:hAnsi="Times New Roman" w:cs="Times New Roman"/>
          <w:b/>
        </w:rPr>
        <w:t>Rys. 16.</w:t>
      </w:r>
      <w:r w:rsidRPr="000669A6">
        <w:rPr>
          <w:rFonts w:ascii="Times New Roman" w:eastAsia="Calibri" w:hAnsi="Times New Roman" w:cs="Times New Roman"/>
        </w:rPr>
        <w:t xml:space="preserve"> Nowe i zmodernizowane obory powstałe w ramach PROW 2007-2013 i 2014-2020 w powiatach województwa kujawsko-pomorskiego    </w:t>
      </w:r>
      <w:r w:rsidRPr="000669A6">
        <w:rPr>
          <w:rFonts w:ascii="Times New Roman" w:eastAsia="Calibri" w:hAnsi="Times New Roman" w:cs="Times New Roman"/>
          <w:b/>
          <w:sz w:val="20"/>
          <w:szCs w:val="20"/>
        </w:rPr>
        <w:t>Źródło:</w:t>
      </w:r>
      <w:r w:rsidRPr="000669A6">
        <w:rPr>
          <w:rFonts w:ascii="Times New Roman" w:eastAsia="Calibri" w:hAnsi="Times New Roman" w:cs="Times New Roman"/>
          <w:sz w:val="20"/>
          <w:szCs w:val="20"/>
        </w:rPr>
        <w:t xml:space="preserve"> Obliczenia własne na podstawie danych KP OR ARiMR.</w:t>
      </w:r>
    </w:p>
    <w:p w14:paraId="5759305B" w14:textId="77777777" w:rsidR="000669A6" w:rsidRPr="000669A6" w:rsidRDefault="000669A6" w:rsidP="000669A6">
      <w:pPr>
        <w:spacing w:after="120" w:line="240" w:lineRule="auto"/>
        <w:jc w:val="both"/>
        <w:rPr>
          <w:rFonts w:ascii="Times New Roman" w:eastAsia="Calibri" w:hAnsi="Times New Roman" w:cs="Times New Roman"/>
          <w:sz w:val="20"/>
          <w:szCs w:val="20"/>
        </w:rPr>
      </w:pPr>
    </w:p>
    <w:p w14:paraId="13A0FC56" w14:textId="77777777" w:rsidR="000669A6" w:rsidRPr="000669A6" w:rsidRDefault="000669A6" w:rsidP="000669A6">
      <w:pPr>
        <w:spacing w:after="120" w:line="240"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W powiatach żnińskim i świeckim inwestycje w chlewnie cieszyły się relatywnie najwyższym zainteresowaniem zarówno w ramach PROW 2007-2013 jak też PROW 20014-2020 (w ostatnim okresie wysoka aktywność inwestycyjna wystąpiła w brodnickim). W powiatach grudziądzkim i nakielskim w ramach tych programów</w:t>
      </w:r>
      <w:r w:rsidRPr="000669A6">
        <w:rPr>
          <w:rFonts w:ascii="Times New Roman" w:eastAsia="Calibri" w:hAnsi="Times New Roman" w:cs="Times New Roman"/>
          <w:color w:val="833C0B"/>
          <w:sz w:val="24"/>
          <w:szCs w:val="24"/>
        </w:rPr>
        <w:t xml:space="preserve"> </w:t>
      </w:r>
      <w:r w:rsidRPr="000669A6">
        <w:rPr>
          <w:rFonts w:ascii="Times New Roman" w:eastAsia="Calibri" w:hAnsi="Times New Roman" w:cs="Times New Roman"/>
          <w:sz w:val="24"/>
          <w:szCs w:val="24"/>
        </w:rPr>
        <w:t>nie zainwestowano w ani jeden tego typu obiekt (rys. 17).</w:t>
      </w:r>
    </w:p>
    <w:p w14:paraId="21FD2A96" w14:textId="77777777" w:rsidR="000669A6" w:rsidRPr="000669A6" w:rsidRDefault="000669A6" w:rsidP="000669A6">
      <w:pPr>
        <w:spacing w:before="60" w:after="60" w:line="240" w:lineRule="auto"/>
        <w:jc w:val="both"/>
        <w:rPr>
          <w:rFonts w:ascii="Times New Roman" w:eastAsia="Calibri" w:hAnsi="Times New Roman" w:cs="Times New Roman"/>
          <w:szCs w:val="20"/>
        </w:rPr>
      </w:pPr>
      <w:r w:rsidRPr="000669A6">
        <w:rPr>
          <w:rFonts w:ascii="Calibri" w:eastAsia="Calibri" w:hAnsi="Calibri" w:cs="Times New Roman"/>
          <w:noProof/>
          <w:lang w:eastAsia="pl-PL"/>
        </w:rPr>
        <w:lastRenderedPageBreak/>
        <mc:AlternateContent>
          <mc:Choice Requires="wps">
            <w:drawing>
              <wp:anchor distT="0" distB="0" distL="114300" distR="114300" simplePos="0" relativeHeight="251673600" behindDoc="0" locked="0" layoutInCell="1" allowOverlap="1" wp14:anchorId="737E820A" wp14:editId="574FA3A8">
                <wp:simplePos x="0" y="0"/>
                <wp:positionH relativeFrom="column">
                  <wp:posOffset>4231956</wp:posOffset>
                </wp:positionH>
                <wp:positionV relativeFrom="paragraph">
                  <wp:posOffset>2276967</wp:posOffset>
                </wp:positionV>
                <wp:extent cx="131772" cy="482871"/>
                <wp:effectExtent l="14923" t="118427" r="0" b="112078"/>
                <wp:wrapNone/>
                <wp:docPr id="203" name="Prostokąt zaokrąglony 203"/>
                <wp:cNvGraphicFramePr/>
                <a:graphic xmlns:a="http://schemas.openxmlformats.org/drawingml/2006/main">
                  <a:graphicData uri="http://schemas.microsoft.com/office/word/2010/wordprocessingShape">
                    <wps:wsp>
                      <wps:cNvSpPr/>
                      <wps:spPr>
                        <a:xfrm rot="3537960">
                          <a:off x="0" y="0"/>
                          <a:ext cx="131772" cy="482871"/>
                        </a:xfrm>
                        <a:prstGeom prst="roundRect">
                          <a:avLst>
                            <a:gd name="adj" fmla="val 35245"/>
                          </a:avLst>
                        </a:prstGeom>
                        <a:noFill/>
                        <a:ln w="28575" cap="flat" cmpd="sng" algn="ctr">
                          <a:solidFill>
                            <a:srgbClr val="FF66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6C43E6" id="Prostokąt zaokrąglony 203" o:spid="_x0000_s1026" style="position:absolute;margin-left:333.2pt;margin-top:179.3pt;width:10.4pt;height:38pt;rotation:3864396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0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" filled="f" strokecolor="#f69" strokeweight="2.25pt">
                <v:stroke joinstyle="miter"/>
              </v:roundrect>
            </w:pict>
          </mc:Fallback>
        </mc:AlternateContent>
      </w:r>
      <w:r w:rsidRPr="000669A6">
        <w:rPr>
          <w:rFonts w:ascii="Calibri" w:eastAsia="Calibri" w:hAnsi="Calibri" w:cs="Times New Roman"/>
          <w:noProof/>
          <w:lang w:eastAsia="pl-PL"/>
        </w:rPr>
        <w:drawing>
          <wp:inline distT="0" distB="0" distL="0" distR="0" wp14:anchorId="25463EC5" wp14:editId="12E2E422">
            <wp:extent cx="5715000" cy="2970530"/>
            <wp:effectExtent l="0" t="0" r="0" b="1270"/>
            <wp:docPr id="208" name="Wykres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85790F1" w14:textId="77777777" w:rsidR="000669A6" w:rsidRPr="000669A6" w:rsidRDefault="000669A6" w:rsidP="000669A6">
      <w:pPr>
        <w:spacing w:after="120" w:line="240" w:lineRule="auto"/>
        <w:jc w:val="both"/>
        <w:rPr>
          <w:rFonts w:ascii="Times New Roman" w:eastAsia="Calibri" w:hAnsi="Times New Roman" w:cs="Times New Roman"/>
          <w:sz w:val="20"/>
          <w:szCs w:val="20"/>
        </w:rPr>
      </w:pPr>
      <w:r w:rsidRPr="000669A6">
        <w:rPr>
          <w:rFonts w:ascii="Times New Roman" w:eastAsia="Calibri" w:hAnsi="Times New Roman" w:cs="Times New Roman"/>
          <w:b/>
        </w:rPr>
        <w:t>Rys. 17.</w:t>
      </w:r>
      <w:r w:rsidRPr="000669A6">
        <w:rPr>
          <w:rFonts w:ascii="Times New Roman" w:eastAsia="Calibri" w:hAnsi="Times New Roman" w:cs="Times New Roman"/>
        </w:rPr>
        <w:t xml:space="preserve"> Nowe i zmodernizowane chlewnie powstałe w ramach PROW 2007-2013 i 2014-2020 w powiatach województwa kujawsko-pomorskiego    </w:t>
      </w:r>
      <w:r w:rsidRPr="000669A6">
        <w:rPr>
          <w:rFonts w:ascii="Times New Roman" w:eastAsia="Calibri" w:hAnsi="Times New Roman" w:cs="Times New Roman"/>
          <w:b/>
          <w:sz w:val="20"/>
          <w:szCs w:val="20"/>
        </w:rPr>
        <w:t>Źródło:</w:t>
      </w:r>
      <w:r w:rsidRPr="000669A6">
        <w:rPr>
          <w:rFonts w:ascii="Times New Roman" w:eastAsia="Calibri" w:hAnsi="Times New Roman" w:cs="Times New Roman"/>
          <w:sz w:val="20"/>
          <w:szCs w:val="20"/>
        </w:rPr>
        <w:t xml:space="preserve"> Obliczenia własne na podstawie danych KP OR ARiMR.</w:t>
      </w:r>
    </w:p>
    <w:p w14:paraId="226015DD" w14:textId="77777777" w:rsidR="000669A6" w:rsidRPr="000669A6" w:rsidRDefault="000669A6" w:rsidP="000669A6">
      <w:pPr>
        <w:spacing w:after="120" w:line="240" w:lineRule="auto"/>
        <w:jc w:val="both"/>
        <w:rPr>
          <w:rFonts w:ascii="Times New Roman" w:eastAsia="Calibri" w:hAnsi="Times New Roman" w:cs="Times New Roman"/>
          <w:vanish/>
          <w:sz w:val="24"/>
          <w:szCs w:val="24"/>
        </w:rPr>
      </w:pPr>
      <w:r w:rsidRPr="000669A6">
        <w:rPr>
          <w:rFonts w:ascii="Times New Roman" w:eastAsia="Calibri" w:hAnsi="Times New Roman" w:cs="Times New Roman"/>
          <w:sz w:val="24"/>
          <w:szCs w:val="24"/>
        </w:rPr>
        <w:t>Łączna analiza inwestycji w budynki produkcyjne wskazuje, że to w powiatach żnińskim i świeckim inwestycje te cieszyły się relatywnie najwyższym zainteresowaniem zarówno w ramach PROW 2007-2013 jak też PROW 20014-2020. W powiatach sępoleńskim, toruńskim i chełmińskim relatywnie mało inwestowano w te obiekty w ramach tych programów (rys. 18).</w:t>
      </w:r>
    </w:p>
    <w:p w14:paraId="5B338E7C" w14:textId="77777777" w:rsidR="000669A6" w:rsidRPr="000669A6" w:rsidRDefault="000669A6" w:rsidP="000669A6">
      <w:pPr>
        <w:spacing w:before="60" w:after="60" w:line="240" w:lineRule="auto"/>
        <w:jc w:val="both"/>
        <w:rPr>
          <w:rFonts w:ascii="Times New Roman" w:eastAsia="Calibri" w:hAnsi="Times New Roman" w:cs="Times New Roman"/>
          <w:szCs w:val="20"/>
        </w:rPr>
      </w:pPr>
      <w:r w:rsidRPr="000669A6">
        <w:rPr>
          <w:rFonts w:ascii="Times New Roman" w:eastAsia="Calibri" w:hAnsi="Times New Roman" w:cs="Times New Roman"/>
          <w:szCs w:val="20"/>
        </w:rPr>
        <w:t xml:space="preserve"> </w:t>
      </w:r>
    </w:p>
    <w:p w14:paraId="63EE04A9" w14:textId="77777777" w:rsidR="000669A6" w:rsidRPr="000669A6" w:rsidRDefault="000669A6" w:rsidP="000669A6">
      <w:pPr>
        <w:spacing w:before="60" w:after="60" w:line="240" w:lineRule="auto"/>
        <w:jc w:val="both"/>
        <w:rPr>
          <w:rFonts w:ascii="Times New Roman" w:eastAsia="Calibri" w:hAnsi="Times New Roman" w:cs="Times New Roman"/>
          <w:szCs w:val="20"/>
        </w:rPr>
      </w:pPr>
      <w:r w:rsidRPr="000669A6">
        <w:rPr>
          <w:rFonts w:ascii="Calibri" w:eastAsia="Calibri" w:hAnsi="Calibri" w:cs="Times New Roman"/>
          <w:noProof/>
          <w:lang w:eastAsia="pl-PL"/>
        </w:rPr>
        <mc:AlternateContent>
          <mc:Choice Requires="wps">
            <w:drawing>
              <wp:anchor distT="0" distB="0" distL="114300" distR="114300" simplePos="0" relativeHeight="251674624" behindDoc="0" locked="0" layoutInCell="1" allowOverlap="1" wp14:anchorId="2556BAA7" wp14:editId="0B436B64">
                <wp:simplePos x="0" y="0"/>
                <wp:positionH relativeFrom="column">
                  <wp:posOffset>2355244</wp:posOffset>
                </wp:positionH>
                <wp:positionV relativeFrom="paragraph">
                  <wp:posOffset>2284413</wp:posOffset>
                </wp:positionV>
                <wp:extent cx="131772" cy="482871"/>
                <wp:effectExtent l="14923" t="118427" r="0" b="112078"/>
                <wp:wrapNone/>
                <wp:docPr id="204" name="Prostokąt zaokrąglony 204"/>
                <wp:cNvGraphicFramePr/>
                <a:graphic xmlns:a="http://schemas.openxmlformats.org/drawingml/2006/main">
                  <a:graphicData uri="http://schemas.microsoft.com/office/word/2010/wordprocessingShape">
                    <wps:wsp>
                      <wps:cNvSpPr/>
                      <wps:spPr>
                        <a:xfrm rot="3537960">
                          <a:off x="0" y="0"/>
                          <a:ext cx="131772" cy="482871"/>
                        </a:xfrm>
                        <a:prstGeom prst="roundRect">
                          <a:avLst>
                            <a:gd name="adj" fmla="val 35245"/>
                          </a:avLst>
                        </a:prstGeom>
                        <a:noFill/>
                        <a:ln w="28575" cap="flat" cmpd="sng" algn="ctr">
                          <a:solidFill>
                            <a:srgbClr val="FF66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F0602" id="Prostokąt zaokrąglony 204" o:spid="_x0000_s1026" style="position:absolute;margin-left:185.45pt;margin-top:179.9pt;width:10.4pt;height:38pt;rotation:386439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0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" filled="f" strokecolor="#f69" strokeweight="2.25pt">
                <v:stroke joinstyle="miter"/>
              </v:roundrect>
            </w:pict>
          </mc:Fallback>
        </mc:AlternateContent>
      </w:r>
      <w:r w:rsidRPr="000669A6">
        <w:rPr>
          <w:rFonts w:ascii="Calibri" w:eastAsia="Calibri" w:hAnsi="Calibri" w:cs="Times New Roman"/>
          <w:noProof/>
          <w:lang w:eastAsia="pl-PL"/>
        </w:rPr>
        <w:drawing>
          <wp:inline distT="0" distB="0" distL="0" distR="0" wp14:anchorId="347BA32F" wp14:editId="06302356">
            <wp:extent cx="5766487" cy="3012440"/>
            <wp:effectExtent l="0" t="0" r="5715" b="0"/>
            <wp:docPr id="194" name="Wykres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D35AA86" w14:textId="77777777" w:rsidR="000669A6" w:rsidRPr="000669A6" w:rsidRDefault="000669A6" w:rsidP="000669A6">
      <w:pPr>
        <w:spacing w:after="120" w:line="240" w:lineRule="auto"/>
        <w:jc w:val="both"/>
        <w:rPr>
          <w:rFonts w:ascii="Times New Roman" w:eastAsia="Calibri" w:hAnsi="Times New Roman" w:cs="Times New Roman"/>
          <w:sz w:val="20"/>
          <w:szCs w:val="20"/>
        </w:rPr>
      </w:pPr>
      <w:r w:rsidRPr="000669A6">
        <w:rPr>
          <w:rFonts w:ascii="Times New Roman" w:eastAsia="Calibri" w:hAnsi="Times New Roman" w:cs="Times New Roman"/>
          <w:b/>
        </w:rPr>
        <w:t>Rys. 18.</w:t>
      </w:r>
      <w:r w:rsidRPr="000669A6">
        <w:rPr>
          <w:rFonts w:ascii="Times New Roman" w:eastAsia="Calibri" w:hAnsi="Times New Roman" w:cs="Times New Roman"/>
        </w:rPr>
        <w:t xml:space="preserve"> Nowe i zmodernizowane budynki produkcyjne powstałe w ramach PROW 2007-2013 i 2014-2020 w powiatach województwa kujawsko-pomorskiego    </w:t>
      </w:r>
      <w:r w:rsidRPr="000669A6">
        <w:rPr>
          <w:rFonts w:ascii="Times New Roman" w:eastAsia="Calibri" w:hAnsi="Times New Roman" w:cs="Times New Roman"/>
          <w:b/>
          <w:sz w:val="20"/>
          <w:szCs w:val="20"/>
        </w:rPr>
        <w:t>Źródło:</w:t>
      </w:r>
      <w:r w:rsidRPr="000669A6">
        <w:rPr>
          <w:rFonts w:ascii="Times New Roman" w:eastAsia="Calibri" w:hAnsi="Times New Roman" w:cs="Times New Roman"/>
          <w:sz w:val="20"/>
          <w:szCs w:val="20"/>
        </w:rPr>
        <w:t xml:space="preserve"> Obliczenia własne na podstawie danych KP OR ARiMR.</w:t>
      </w:r>
    </w:p>
    <w:p w14:paraId="4EDBBC6F" w14:textId="77777777" w:rsidR="000669A6" w:rsidRPr="000669A6" w:rsidRDefault="000669A6" w:rsidP="000669A6">
      <w:pPr>
        <w:spacing w:after="160" w:line="259" w:lineRule="auto"/>
        <w:jc w:val="both"/>
        <w:rPr>
          <w:rFonts w:ascii="Times New Roman" w:eastAsia="Calibri" w:hAnsi="Times New Roman" w:cs="Times New Roman"/>
          <w:sz w:val="24"/>
          <w:szCs w:val="24"/>
        </w:rPr>
      </w:pPr>
      <w:r w:rsidRPr="000669A6">
        <w:rPr>
          <w:rFonts w:ascii="Times New Roman" w:eastAsia="Calibri" w:hAnsi="Times New Roman" w:cs="Times New Roman"/>
          <w:sz w:val="24"/>
          <w:szCs w:val="24"/>
        </w:rPr>
        <w:t>Podobnie, jak znaczne różnice jakościowe charakteryzują nabywane ciągniki i maszyny rolnicze, jeszcze większe różnice mają miejsce w odniesieniu do budynków produkcyjnych. Np. w jednym z powiatów w ramach PROW 2007-2013 wybudowano jedną chlewnię o powierzchni 2 850,60 m</w:t>
      </w:r>
      <w:r w:rsidRPr="000669A6">
        <w:rPr>
          <w:rFonts w:ascii="Times New Roman" w:eastAsia="Calibri" w:hAnsi="Times New Roman" w:cs="Times New Roman"/>
          <w:sz w:val="24"/>
          <w:szCs w:val="24"/>
          <w:vertAlign w:val="superscript"/>
        </w:rPr>
        <w:t>2</w:t>
      </w:r>
      <w:r w:rsidRPr="000669A6">
        <w:rPr>
          <w:rFonts w:ascii="Times New Roman" w:eastAsia="Times New Roman" w:hAnsi="Times New Roman" w:cs="Times New Roman"/>
          <w:sz w:val="24"/>
          <w:szCs w:val="24"/>
          <w:lang w:eastAsia="pl-PL"/>
        </w:rPr>
        <w:t xml:space="preserve">, podczas, gdy w innym powiecie pięć chlewni o łącznej powierzchni 220,00 </w:t>
      </w:r>
      <w:r w:rsidRPr="000669A6">
        <w:rPr>
          <w:rFonts w:ascii="Times New Roman" w:eastAsia="Calibri" w:hAnsi="Times New Roman" w:cs="Times New Roman"/>
          <w:sz w:val="24"/>
          <w:szCs w:val="24"/>
        </w:rPr>
        <w:t>m</w:t>
      </w:r>
      <w:r w:rsidRPr="000669A6">
        <w:rPr>
          <w:rFonts w:ascii="Times New Roman" w:eastAsia="Calibri" w:hAnsi="Times New Roman" w:cs="Times New Roman"/>
          <w:sz w:val="24"/>
          <w:szCs w:val="24"/>
          <w:vertAlign w:val="superscript"/>
        </w:rPr>
        <w:t>2</w:t>
      </w:r>
      <w:r w:rsidRPr="000669A6">
        <w:rPr>
          <w:rFonts w:ascii="Times New Roman" w:eastAsia="Calibri" w:hAnsi="Times New Roman" w:cs="Times New Roman"/>
          <w:sz w:val="24"/>
          <w:szCs w:val="24"/>
        </w:rPr>
        <w:t xml:space="preserve">. Do rozważenia pozostaje problem, czy i jak będzie można wykorzystać środki trwałe, szczególnie budynki, stworzone w ramach programów, gdy procesy strukturalne wymuszają dużą skalę produkcji dla osiągania wysokiej wydajności i dochodowości pracy. W warunkach niskiego bezrobocia, </w:t>
      </w:r>
      <w:r w:rsidRPr="000669A6">
        <w:rPr>
          <w:rFonts w:ascii="Times New Roman" w:eastAsia="Calibri" w:hAnsi="Times New Roman" w:cs="Times New Roman"/>
          <w:sz w:val="24"/>
          <w:szCs w:val="24"/>
        </w:rPr>
        <w:lastRenderedPageBreak/>
        <w:t>niedoborów pracowników i prognozowanego coraz gwałtowniej rosnącego zapotrzebowania na pracowników, należy się spodziewać odpływu siły roboczej z  małych gospodarstw, które nie są w stanie zapewnić akceptowalnych dochodów (pojawia się też nowe zjawisko – rezygnacji z przejmowania dużych, dobrze wyposażonych gospodarstw, gdyż następcy obawiają się narastającego z powodu ocieplania klimatu ryzyka przyrodniczego oraz powodowanego globalizacją ryzyka rynkowego). W przyszłości, rolnicy przejmujący czynniki wytwórcze gospodarstw wypadających i ich udział w rynku  nie będą w stanie efektywnie wykorzystać rozproszonych środków technicznych z takim trudem obecnie tworzonych.</w:t>
      </w:r>
    </w:p>
    <w:p w14:paraId="5ED8BB6D" w14:textId="77777777" w:rsidR="000669A6" w:rsidRPr="000669A6" w:rsidRDefault="000669A6" w:rsidP="000669A6">
      <w:pPr>
        <w:spacing w:before="240" w:after="160" w:line="240" w:lineRule="auto"/>
        <w:jc w:val="both"/>
        <w:rPr>
          <w:rFonts w:ascii="Times New Roman" w:eastAsia="Calibri" w:hAnsi="Times New Roman" w:cs="Times New Roman"/>
          <w:b/>
          <w:sz w:val="24"/>
          <w:szCs w:val="24"/>
        </w:rPr>
      </w:pPr>
    </w:p>
    <w:p w14:paraId="3B9B1AEA" w14:textId="77777777" w:rsidR="000669A6" w:rsidRPr="000669A6" w:rsidRDefault="000669A6" w:rsidP="000669A6">
      <w:pPr>
        <w:spacing w:before="240" w:after="160" w:line="240" w:lineRule="auto"/>
        <w:jc w:val="both"/>
        <w:rPr>
          <w:rFonts w:ascii="Times New Roman" w:eastAsia="Calibri" w:hAnsi="Times New Roman" w:cs="Times New Roman"/>
          <w:b/>
          <w:sz w:val="24"/>
          <w:szCs w:val="24"/>
        </w:rPr>
      </w:pPr>
      <w:r w:rsidRPr="000669A6">
        <w:rPr>
          <w:rFonts w:ascii="Times New Roman" w:eastAsia="Calibri" w:hAnsi="Times New Roman" w:cs="Times New Roman"/>
          <w:b/>
          <w:sz w:val="24"/>
          <w:szCs w:val="24"/>
        </w:rPr>
        <w:t>Literatura:</w:t>
      </w:r>
    </w:p>
    <w:p w14:paraId="48646670" w14:textId="77777777" w:rsidR="000669A6" w:rsidRPr="000669A6" w:rsidRDefault="000669A6" w:rsidP="000669A6">
      <w:pPr>
        <w:spacing w:before="60" w:after="120" w:line="240" w:lineRule="auto"/>
        <w:jc w:val="both"/>
        <w:rPr>
          <w:rFonts w:ascii="Calibri Light" w:eastAsia="Calibri" w:hAnsi="Calibri Light" w:cs="Times New Roman"/>
        </w:rPr>
      </w:pPr>
      <w:r w:rsidRPr="000669A6">
        <w:rPr>
          <w:rFonts w:ascii="Calibri Light" w:eastAsia="Calibri" w:hAnsi="Calibri Light" w:cs="Times New Roman"/>
          <w:b/>
        </w:rPr>
        <w:t xml:space="preserve">Burszta-Adamiak E., </w:t>
      </w:r>
      <w:proofErr w:type="spellStart"/>
      <w:r w:rsidRPr="000669A6">
        <w:rPr>
          <w:rFonts w:ascii="Calibri Light" w:eastAsia="Calibri" w:hAnsi="Calibri Light" w:cs="Times New Roman"/>
          <w:b/>
        </w:rPr>
        <w:t>Fiałkiewicz</w:t>
      </w:r>
      <w:proofErr w:type="spellEnd"/>
      <w:r w:rsidRPr="000669A6">
        <w:rPr>
          <w:rFonts w:ascii="Calibri Light" w:eastAsia="Calibri" w:hAnsi="Calibri Light" w:cs="Times New Roman"/>
          <w:b/>
        </w:rPr>
        <w:t xml:space="preserve"> W. 2018</w:t>
      </w:r>
      <w:r w:rsidRPr="000669A6">
        <w:rPr>
          <w:rFonts w:ascii="Calibri Light" w:eastAsia="Calibri" w:hAnsi="Calibri Light" w:cs="Times New Roman"/>
        </w:rPr>
        <w:t xml:space="preserve">, </w:t>
      </w:r>
      <w:r w:rsidRPr="000669A6">
        <w:rPr>
          <w:rFonts w:ascii="Calibri Light" w:eastAsia="Calibri" w:hAnsi="Calibri Light" w:cs="Times New Roman"/>
          <w:i/>
        </w:rPr>
        <w:t>Ślad wodny jako wskaźnik zużycia zasobów wodnych w produkcji roślinnej na terenie województwa dolnośląskiego</w:t>
      </w:r>
      <w:r w:rsidRPr="000669A6">
        <w:rPr>
          <w:rFonts w:ascii="Calibri Light" w:eastAsia="Calibri" w:hAnsi="Calibri Light" w:cs="Times New Roman"/>
        </w:rPr>
        <w:t>. Inżynieria Ekologiczna 19(6), 71–79.</w:t>
      </w:r>
    </w:p>
    <w:p w14:paraId="4EBAB1F3" w14:textId="77777777" w:rsidR="000669A6" w:rsidRPr="000669A6" w:rsidRDefault="000669A6" w:rsidP="000669A6">
      <w:pPr>
        <w:spacing w:before="60" w:after="120" w:line="240" w:lineRule="auto"/>
        <w:jc w:val="both"/>
        <w:rPr>
          <w:rFonts w:ascii="Calibri Light" w:eastAsia="Calibri" w:hAnsi="Calibri Light" w:cs="Times New Roman"/>
        </w:rPr>
      </w:pPr>
      <w:r w:rsidRPr="000669A6">
        <w:rPr>
          <w:rFonts w:ascii="Calibri Light" w:eastAsia="Calibri" w:hAnsi="Calibri Light" w:cs="Times New Roman"/>
          <w:b/>
        </w:rPr>
        <w:t>Chmura K., Chylińska E., Dmowski Z., Nowak L. 2009</w:t>
      </w:r>
      <w:r w:rsidRPr="000669A6">
        <w:rPr>
          <w:rFonts w:ascii="Calibri Light" w:eastAsia="Calibri" w:hAnsi="Calibri Light" w:cs="Times New Roman"/>
        </w:rPr>
        <w:t xml:space="preserve">, </w:t>
      </w:r>
      <w:r w:rsidRPr="000669A6">
        <w:rPr>
          <w:rFonts w:ascii="Calibri Light" w:eastAsia="Calibri" w:hAnsi="Calibri Light" w:cs="Times New Roman"/>
          <w:i/>
        </w:rPr>
        <w:t>Rola czynnika wodnego w kształtowaniu plonów wybranych roślin polowych</w:t>
      </w:r>
      <w:r w:rsidRPr="000669A6">
        <w:rPr>
          <w:rFonts w:ascii="Calibri Light" w:eastAsia="Calibri" w:hAnsi="Calibri Light" w:cs="Times New Roman"/>
        </w:rPr>
        <w:t>. Infrastruktura i Ekologia Terenów Wiejskich, 9, 33-44.</w:t>
      </w:r>
    </w:p>
    <w:p w14:paraId="6B499A41" w14:textId="77777777" w:rsidR="000669A6" w:rsidRPr="000669A6" w:rsidRDefault="000669A6" w:rsidP="000669A6">
      <w:pPr>
        <w:spacing w:before="60" w:after="120" w:line="240" w:lineRule="auto"/>
        <w:jc w:val="both"/>
        <w:rPr>
          <w:rFonts w:ascii="Calibri Light" w:eastAsia="Calibri" w:hAnsi="Calibri Light" w:cs="Times New Roman"/>
          <w:lang w:val="en-US"/>
        </w:rPr>
      </w:pPr>
      <w:r w:rsidRPr="000669A6">
        <w:rPr>
          <w:rFonts w:ascii="Calibri Light" w:eastAsia="Calibri" w:hAnsi="Calibri Light" w:cs="Times New Roman"/>
          <w:b/>
        </w:rPr>
        <w:t xml:space="preserve">Doroszewski A., </w:t>
      </w:r>
      <w:proofErr w:type="spellStart"/>
      <w:r w:rsidRPr="000669A6">
        <w:rPr>
          <w:rFonts w:ascii="Calibri Light" w:eastAsia="Calibri" w:hAnsi="Calibri Light" w:cs="Times New Roman"/>
          <w:b/>
        </w:rPr>
        <w:t>Jóźwicki</w:t>
      </w:r>
      <w:proofErr w:type="spellEnd"/>
      <w:r w:rsidRPr="000669A6">
        <w:rPr>
          <w:rFonts w:ascii="Calibri Light" w:eastAsia="Calibri" w:hAnsi="Calibri Light" w:cs="Times New Roman"/>
          <w:b/>
        </w:rPr>
        <w:t xml:space="preserve"> T., Wróblewska E., Kozyra J. 2014</w:t>
      </w:r>
      <w:r w:rsidRPr="000669A6">
        <w:rPr>
          <w:rFonts w:ascii="Calibri Light" w:eastAsia="Calibri" w:hAnsi="Calibri Light" w:cs="Times New Roman"/>
        </w:rPr>
        <w:t xml:space="preserve">,  </w:t>
      </w:r>
      <w:r w:rsidRPr="000669A6">
        <w:rPr>
          <w:rFonts w:ascii="Calibri Light" w:eastAsia="Calibri" w:hAnsi="Calibri Light" w:cs="Times New Roman"/>
          <w:i/>
        </w:rPr>
        <w:t>Susza rolnicza w Polsce w latach 1961-2010</w:t>
      </w:r>
      <w:r w:rsidRPr="000669A6">
        <w:rPr>
          <w:rFonts w:ascii="Calibri Light" w:eastAsia="Calibri" w:hAnsi="Calibri Light" w:cs="Times New Roman"/>
        </w:rPr>
        <w:t xml:space="preserve">. </w:t>
      </w:r>
      <w:proofErr w:type="spellStart"/>
      <w:r w:rsidRPr="000669A6">
        <w:rPr>
          <w:rFonts w:ascii="Calibri Light" w:eastAsia="Calibri" w:hAnsi="Calibri Light" w:cs="Times New Roman"/>
          <w:lang w:val="en-US"/>
        </w:rPr>
        <w:t>IUNiG</w:t>
      </w:r>
      <w:proofErr w:type="spellEnd"/>
      <w:r w:rsidRPr="000669A6">
        <w:rPr>
          <w:rFonts w:ascii="Calibri Light" w:eastAsia="Calibri" w:hAnsi="Calibri Light" w:cs="Times New Roman"/>
          <w:lang w:val="en-US"/>
        </w:rPr>
        <w:t>-PIB, 1-73.</w:t>
      </w:r>
    </w:p>
    <w:p w14:paraId="01AFADCC" w14:textId="77777777" w:rsidR="000669A6" w:rsidRPr="000669A6" w:rsidRDefault="000669A6" w:rsidP="000669A6">
      <w:pPr>
        <w:spacing w:before="60" w:after="120" w:line="240" w:lineRule="auto"/>
        <w:jc w:val="both"/>
        <w:rPr>
          <w:rFonts w:ascii="Calibri Light" w:eastAsia="Calibri" w:hAnsi="Calibri Light" w:cs="Times New Roman"/>
        </w:rPr>
      </w:pPr>
      <w:proofErr w:type="spellStart"/>
      <w:r w:rsidRPr="000669A6">
        <w:rPr>
          <w:rFonts w:ascii="Calibri Light" w:eastAsia="Calibri" w:hAnsi="Calibri Light" w:cs="Times New Roman"/>
          <w:b/>
          <w:lang w:val="en-US"/>
        </w:rPr>
        <w:t>Gajos</w:t>
      </w:r>
      <w:proofErr w:type="spellEnd"/>
      <w:r w:rsidRPr="000669A6">
        <w:rPr>
          <w:rFonts w:ascii="Calibri Light" w:eastAsia="Calibri" w:hAnsi="Calibri Light" w:cs="Times New Roman"/>
          <w:b/>
          <w:lang w:val="en-US"/>
        </w:rPr>
        <w:t xml:space="preserve"> E., </w:t>
      </w:r>
      <w:proofErr w:type="spellStart"/>
      <w:r w:rsidRPr="000669A6">
        <w:rPr>
          <w:rFonts w:ascii="Calibri Light" w:eastAsia="Calibri" w:hAnsi="Calibri Light" w:cs="Times New Roman"/>
          <w:b/>
          <w:lang w:val="en-US"/>
        </w:rPr>
        <w:t>Prandecki</w:t>
      </w:r>
      <w:proofErr w:type="spellEnd"/>
      <w:r w:rsidRPr="000669A6">
        <w:rPr>
          <w:rFonts w:ascii="Calibri Light" w:eastAsia="Calibri" w:hAnsi="Calibri Light" w:cs="Times New Roman"/>
          <w:b/>
          <w:lang w:val="en-US"/>
        </w:rPr>
        <w:t xml:space="preserve"> K. 2018</w:t>
      </w:r>
      <w:r w:rsidRPr="000669A6">
        <w:rPr>
          <w:rFonts w:ascii="Calibri Light" w:eastAsia="Calibri" w:hAnsi="Calibri Light" w:cs="Times New Roman"/>
          <w:lang w:val="en-US"/>
        </w:rPr>
        <w:t xml:space="preserve">,  </w:t>
      </w:r>
      <w:r w:rsidRPr="000669A6">
        <w:rPr>
          <w:rFonts w:ascii="Calibri Light" w:eastAsia="Calibri" w:hAnsi="Calibri Light" w:cs="Times New Roman"/>
          <w:i/>
          <w:lang w:val="en-US"/>
        </w:rPr>
        <w:t>Valuation of water use in agriculture–polish example</w:t>
      </w:r>
      <w:r w:rsidRPr="000669A6">
        <w:rPr>
          <w:rFonts w:ascii="Calibri Light" w:eastAsia="Calibri" w:hAnsi="Calibri Light" w:cs="Times New Roman"/>
          <w:lang w:val="en-US"/>
        </w:rPr>
        <w:t xml:space="preserve">. </w:t>
      </w:r>
      <w:r w:rsidRPr="000669A6">
        <w:rPr>
          <w:rFonts w:ascii="Calibri Light" w:eastAsia="Calibri" w:hAnsi="Calibri Light" w:cs="Times New Roman"/>
        </w:rPr>
        <w:t>Ekonomia i Środowisko 4(67), 124-132.</w:t>
      </w:r>
    </w:p>
    <w:p w14:paraId="4BAB1A17" w14:textId="77777777" w:rsidR="000669A6" w:rsidRPr="000669A6" w:rsidRDefault="000669A6" w:rsidP="000669A6">
      <w:pPr>
        <w:spacing w:before="60" w:after="120" w:line="240" w:lineRule="auto"/>
        <w:jc w:val="both"/>
        <w:rPr>
          <w:rFonts w:ascii="Calibri Light" w:eastAsia="Calibri" w:hAnsi="Calibri Light" w:cs="Times New Roman"/>
        </w:rPr>
      </w:pPr>
      <w:r w:rsidRPr="000669A6">
        <w:rPr>
          <w:rFonts w:ascii="Calibri Light" w:eastAsia="Calibri" w:hAnsi="Calibri Light" w:cs="Times New Roman"/>
          <w:b/>
        </w:rPr>
        <w:t>Kuś J. 2016</w:t>
      </w:r>
      <w:r w:rsidRPr="000669A6">
        <w:rPr>
          <w:rFonts w:ascii="Calibri Light" w:eastAsia="Calibri" w:hAnsi="Calibri Light" w:cs="Times New Roman"/>
        </w:rPr>
        <w:t xml:space="preserve">, </w:t>
      </w:r>
      <w:r w:rsidRPr="000669A6">
        <w:rPr>
          <w:rFonts w:ascii="Calibri Light" w:eastAsia="Calibri" w:hAnsi="Calibri Light" w:cs="Times New Roman"/>
          <w:i/>
        </w:rPr>
        <w:t>Gospodarowanie wodą w rolnictwie</w:t>
      </w:r>
      <w:r w:rsidRPr="000669A6">
        <w:rPr>
          <w:rFonts w:ascii="Calibri Light" w:eastAsia="Calibri" w:hAnsi="Calibri Light" w:cs="Times New Roman"/>
        </w:rPr>
        <w:t>. Studia i Raporty IUNG_PIB,  47(1), 83-104.</w:t>
      </w:r>
    </w:p>
    <w:p w14:paraId="7E14B9EC" w14:textId="77777777" w:rsidR="000669A6" w:rsidRPr="000669A6" w:rsidRDefault="000669A6" w:rsidP="000669A6">
      <w:pPr>
        <w:spacing w:before="60" w:after="120" w:line="240" w:lineRule="auto"/>
        <w:jc w:val="both"/>
        <w:rPr>
          <w:rFonts w:ascii="Calibri Light" w:eastAsia="Calibri" w:hAnsi="Calibri Light" w:cs="Times New Roman"/>
        </w:rPr>
      </w:pPr>
      <w:r w:rsidRPr="000669A6">
        <w:rPr>
          <w:rFonts w:ascii="Calibri Light" w:eastAsia="Calibri" w:hAnsi="Calibri Light" w:cs="Times New Roman"/>
          <w:b/>
        </w:rPr>
        <w:t>Łabędzki L. 2009</w:t>
      </w:r>
      <w:r w:rsidRPr="000669A6">
        <w:rPr>
          <w:rFonts w:ascii="Calibri Light" w:eastAsia="Calibri" w:hAnsi="Calibri Light" w:cs="Times New Roman"/>
        </w:rPr>
        <w:t xml:space="preserve">, </w:t>
      </w:r>
      <w:r w:rsidRPr="000669A6">
        <w:rPr>
          <w:rFonts w:ascii="Calibri Light" w:eastAsia="Calibri" w:hAnsi="Calibri Light" w:cs="Times New Roman"/>
          <w:i/>
        </w:rPr>
        <w:t>Problem wody w rolnictwie - istnieje wiele ścieżek do jego rozwiązania</w:t>
      </w:r>
      <w:r w:rsidRPr="000669A6">
        <w:rPr>
          <w:rFonts w:ascii="Calibri Light" w:eastAsia="Calibri" w:hAnsi="Calibri Light" w:cs="Times New Roman"/>
        </w:rPr>
        <w:t xml:space="preserve">. </w:t>
      </w:r>
    </w:p>
    <w:p w14:paraId="7C2D9435" w14:textId="77777777" w:rsidR="000669A6" w:rsidRPr="000669A6" w:rsidRDefault="000669A6" w:rsidP="000669A6">
      <w:pPr>
        <w:spacing w:before="60" w:after="120" w:line="240" w:lineRule="auto"/>
        <w:jc w:val="both"/>
        <w:rPr>
          <w:rFonts w:ascii="Calibri Light" w:eastAsia="Calibri" w:hAnsi="Calibri Light" w:cs="Times New Roman"/>
        </w:rPr>
      </w:pPr>
      <w:r w:rsidRPr="000669A6">
        <w:rPr>
          <w:rFonts w:ascii="Calibri Light" w:eastAsia="Calibri" w:hAnsi="Calibri Light" w:cs="Times New Roman"/>
          <w:b/>
        </w:rPr>
        <w:t>Łabędzki L. 2016</w:t>
      </w:r>
      <w:r w:rsidRPr="000669A6">
        <w:rPr>
          <w:rFonts w:ascii="Calibri Light" w:eastAsia="Calibri" w:hAnsi="Calibri Light" w:cs="Times New Roman"/>
        </w:rPr>
        <w:t xml:space="preserve">, </w:t>
      </w:r>
      <w:proofErr w:type="spellStart"/>
      <w:r w:rsidRPr="000669A6">
        <w:rPr>
          <w:rFonts w:ascii="Calibri Light" w:eastAsia="Calibri" w:hAnsi="Calibri Light" w:cs="Times New Roman"/>
          <w:i/>
        </w:rPr>
        <w:t>Agroklimatyczne</w:t>
      </w:r>
      <w:proofErr w:type="spellEnd"/>
      <w:r w:rsidRPr="000669A6">
        <w:rPr>
          <w:rFonts w:ascii="Calibri Light" w:eastAsia="Calibri" w:hAnsi="Calibri Light" w:cs="Times New Roman"/>
          <w:i/>
        </w:rPr>
        <w:t xml:space="preserve"> uwarunkowania potrzeb melioracji nawadniających</w:t>
      </w:r>
      <w:r w:rsidRPr="000669A6">
        <w:rPr>
          <w:rFonts w:ascii="Calibri Light" w:eastAsia="Calibri" w:hAnsi="Calibri Light" w:cs="Times New Roman"/>
        </w:rPr>
        <w:t>. Inżynieria Ekologiczna 47, 199–204.</w:t>
      </w:r>
    </w:p>
    <w:p w14:paraId="7B9BB0A8" w14:textId="77777777" w:rsidR="000669A6" w:rsidRPr="000669A6" w:rsidRDefault="000669A6" w:rsidP="000669A6">
      <w:pPr>
        <w:spacing w:before="60" w:after="120" w:line="240" w:lineRule="auto"/>
        <w:jc w:val="both"/>
        <w:rPr>
          <w:rFonts w:ascii="Calibri Light" w:eastAsia="Calibri" w:hAnsi="Calibri Light" w:cs="Times New Roman"/>
        </w:rPr>
      </w:pPr>
      <w:r w:rsidRPr="000669A6">
        <w:rPr>
          <w:rFonts w:ascii="Calibri Light" w:eastAsia="Calibri" w:hAnsi="Calibri Light" w:cs="Times New Roman"/>
          <w:b/>
        </w:rPr>
        <w:t>Prandecki K., Gajos E., Jaroszewska J. 2018</w:t>
      </w:r>
      <w:r w:rsidRPr="000669A6">
        <w:rPr>
          <w:rFonts w:ascii="Calibri Light" w:eastAsia="Calibri" w:hAnsi="Calibri Light" w:cs="Times New Roman"/>
        </w:rPr>
        <w:t xml:space="preserve">, </w:t>
      </w:r>
      <w:r w:rsidRPr="000669A6">
        <w:rPr>
          <w:rFonts w:ascii="Calibri Light" w:eastAsia="Calibri" w:hAnsi="Calibri Light" w:cs="Times New Roman"/>
          <w:i/>
        </w:rPr>
        <w:t>Wykorzystanie wody w rolnictwie polskim na tle krajów UE</w:t>
      </w:r>
      <w:r w:rsidRPr="000669A6">
        <w:rPr>
          <w:rFonts w:ascii="Calibri Light" w:eastAsia="Calibri" w:hAnsi="Calibri Light" w:cs="Times New Roman"/>
        </w:rPr>
        <w:t>. Gospodarka w Praktyce i Teorii, 52(3), 77-97.</w:t>
      </w:r>
    </w:p>
    <w:p w14:paraId="1ED52388" w14:textId="77777777" w:rsidR="000669A6" w:rsidRPr="000669A6" w:rsidRDefault="000669A6" w:rsidP="000669A6">
      <w:pPr>
        <w:spacing w:before="60" w:after="120" w:line="240" w:lineRule="auto"/>
        <w:jc w:val="both"/>
        <w:rPr>
          <w:rFonts w:ascii="Calibri Light" w:eastAsia="Calibri" w:hAnsi="Calibri Light" w:cs="Times New Roman"/>
        </w:rPr>
      </w:pPr>
      <w:r w:rsidRPr="000669A6">
        <w:rPr>
          <w:rFonts w:ascii="Calibri Light" w:eastAsia="Calibri" w:hAnsi="Calibri Light" w:cs="Times New Roman"/>
          <w:b/>
        </w:rPr>
        <w:t>Wawer R. 2020</w:t>
      </w:r>
      <w:r w:rsidRPr="000669A6">
        <w:rPr>
          <w:rFonts w:ascii="Calibri Light" w:eastAsia="Calibri" w:hAnsi="Calibri Light" w:cs="Times New Roman"/>
        </w:rPr>
        <w:t xml:space="preserve">, </w:t>
      </w:r>
      <w:r w:rsidRPr="000669A6">
        <w:rPr>
          <w:rFonts w:ascii="Calibri Light" w:eastAsia="Calibri" w:hAnsi="Calibri Light" w:cs="Times New Roman"/>
          <w:i/>
        </w:rPr>
        <w:t>Gospodarowanie wodą w rolnictwie w zmieniającym się klimacie</w:t>
      </w:r>
      <w:r w:rsidRPr="000669A6">
        <w:rPr>
          <w:rFonts w:ascii="Calibri Light" w:eastAsia="Calibri" w:hAnsi="Calibri Light" w:cs="Times New Roman"/>
        </w:rPr>
        <w:t xml:space="preserve">. </w:t>
      </w:r>
      <w:proofErr w:type="spellStart"/>
      <w:r w:rsidRPr="000669A6">
        <w:rPr>
          <w:rFonts w:ascii="Calibri Light" w:eastAsia="Calibri" w:hAnsi="Calibri Light" w:cs="Times New Roman"/>
        </w:rPr>
        <w:t>Polish</w:t>
      </w:r>
      <w:proofErr w:type="spellEnd"/>
      <w:r w:rsidRPr="000669A6">
        <w:rPr>
          <w:rFonts w:ascii="Calibri Light" w:eastAsia="Calibri" w:hAnsi="Calibri Light" w:cs="Times New Roman"/>
        </w:rPr>
        <w:t xml:space="preserve"> </w:t>
      </w:r>
      <w:proofErr w:type="spellStart"/>
      <w:r w:rsidRPr="000669A6">
        <w:rPr>
          <w:rFonts w:ascii="Calibri Light" w:eastAsia="Calibri" w:hAnsi="Calibri Light" w:cs="Times New Roman"/>
        </w:rPr>
        <w:t>Journal</w:t>
      </w:r>
      <w:proofErr w:type="spellEnd"/>
      <w:r w:rsidRPr="000669A6">
        <w:rPr>
          <w:rFonts w:ascii="Calibri Light" w:eastAsia="Calibri" w:hAnsi="Calibri Light" w:cs="Times New Roman"/>
        </w:rPr>
        <w:t xml:space="preserve"> of </w:t>
      </w:r>
      <w:proofErr w:type="spellStart"/>
      <w:r w:rsidRPr="000669A6">
        <w:rPr>
          <w:rFonts w:ascii="Calibri Light" w:eastAsia="Calibri" w:hAnsi="Calibri Light" w:cs="Times New Roman"/>
        </w:rPr>
        <w:t>Agronomy</w:t>
      </w:r>
      <w:proofErr w:type="spellEnd"/>
      <w:r w:rsidRPr="000669A6">
        <w:rPr>
          <w:rFonts w:ascii="Calibri Light" w:eastAsia="Calibri" w:hAnsi="Calibri Light" w:cs="Times New Roman"/>
        </w:rPr>
        <w:t>, 41, 1-11.</w:t>
      </w:r>
    </w:p>
    <w:p w14:paraId="0ECA48B5" w14:textId="015401C1" w:rsidR="00A6687C" w:rsidRDefault="00A6687C" w:rsidP="00F671CB">
      <w:pPr>
        <w:keepNext/>
        <w:keepLines/>
        <w:numPr>
          <w:ilvl w:val="1"/>
          <w:numId w:val="0"/>
        </w:numPr>
        <w:spacing w:before="120" w:after="0"/>
        <w:ind w:left="578" w:hanging="578"/>
        <w:outlineLvl w:val="1"/>
        <w:rPr>
          <w:rFonts w:asciiTheme="majorHAnsi" w:eastAsia="Calibri" w:hAnsiTheme="majorHAnsi" w:cstheme="majorBidi"/>
          <w:b/>
          <w:bCs/>
          <w:smallCaps/>
          <w:color w:val="000000" w:themeColor="text1"/>
          <w:sz w:val="28"/>
          <w:szCs w:val="28"/>
        </w:rPr>
      </w:pPr>
    </w:p>
    <w:sectPr w:rsidR="00A6687C" w:rsidSect="00686632">
      <w:footerReference w:type="default" r:id="rId56"/>
      <w:pgSz w:w="11906" w:h="16838"/>
      <w:pgMar w:top="993" w:right="1274" w:bottom="1276"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70EAF" w14:textId="77777777" w:rsidR="00E81D97" w:rsidRDefault="00E81D97">
      <w:pPr>
        <w:spacing w:after="0" w:line="240" w:lineRule="auto"/>
      </w:pPr>
      <w:r>
        <w:separator/>
      </w:r>
    </w:p>
  </w:endnote>
  <w:endnote w:type="continuationSeparator" w:id="0">
    <w:p w14:paraId="6D2B900E" w14:textId="77777777" w:rsidR="00E81D97" w:rsidRDefault="00E81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39">
    <w:altName w:val="Times New Roman"/>
    <w:charset w:val="EE"/>
    <w:family w:val="auto"/>
    <w:pitch w:val="variable"/>
  </w:font>
  <w:font w:name="Tahoma">
    <w:panose1 w:val="020B0604030504040204"/>
    <w:charset w:val="EE"/>
    <w:family w:val="swiss"/>
    <w:pitch w:val="variable"/>
    <w:sig w:usb0="E1002EFF" w:usb1="C000605B" w:usb2="00000029" w:usb3="00000000" w:csb0="000101FF" w:csb1="00000000"/>
  </w:font>
  <w:font w:name="F">
    <w:altName w:val="Times New Roman"/>
    <w:charset w:val="00"/>
    <w:family w:val="auto"/>
    <w:pitch w:val="variable"/>
  </w:font>
  <w:font w:name="Garamond">
    <w:panose1 w:val="02020404030301010803"/>
    <w:charset w:val="EE"/>
    <w:family w:val="roman"/>
    <w:pitch w:val="variable"/>
    <w:sig w:usb0="00000287" w:usb1="00000000" w:usb2="00000000" w:usb3="00000000" w:csb0="0000009F"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0279699"/>
      <w:docPartObj>
        <w:docPartGallery w:val="Page Numbers (Bottom of Page)"/>
        <w:docPartUnique/>
      </w:docPartObj>
    </w:sdtPr>
    <w:sdtEndPr/>
    <w:sdtContent>
      <w:p w14:paraId="083A84DC" w14:textId="77777777" w:rsidR="00656BA9" w:rsidRDefault="0032586B">
        <w:pPr>
          <w:pStyle w:val="Stopka"/>
          <w:jc w:val="center"/>
        </w:pPr>
        <w:r>
          <w:fldChar w:fldCharType="begin"/>
        </w:r>
        <w:r>
          <w:instrText>PAGE   \* MERGEFORMAT</w:instrText>
        </w:r>
        <w:r>
          <w:fldChar w:fldCharType="separate"/>
        </w:r>
        <w:r>
          <w:t>2</w:t>
        </w:r>
        <w:r>
          <w:fldChar w:fldCharType="end"/>
        </w:r>
      </w:p>
    </w:sdtContent>
  </w:sdt>
  <w:p w14:paraId="48079954" w14:textId="77777777" w:rsidR="00656BA9" w:rsidRDefault="00656BA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5572A" w14:textId="77777777" w:rsidR="00E81D97" w:rsidRDefault="00E81D97">
      <w:pPr>
        <w:spacing w:after="0" w:line="240" w:lineRule="auto"/>
      </w:pPr>
      <w:r>
        <w:separator/>
      </w:r>
    </w:p>
  </w:footnote>
  <w:footnote w:type="continuationSeparator" w:id="0">
    <w:p w14:paraId="5D5E0B61" w14:textId="77777777" w:rsidR="00E81D97" w:rsidRDefault="00E81D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267D"/>
    <w:multiLevelType w:val="hybridMultilevel"/>
    <w:tmpl w:val="49AA59B6"/>
    <w:lvl w:ilvl="0" w:tplc="04150011">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 w15:restartNumberingAfterBreak="0">
    <w:nsid w:val="02437833"/>
    <w:multiLevelType w:val="hybridMultilevel"/>
    <w:tmpl w:val="F8D83E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29B18EB"/>
    <w:multiLevelType w:val="hybridMultilevel"/>
    <w:tmpl w:val="63CA9EB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5D279D2"/>
    <w:multiLevelType w:val="hybridMultilevel"/>
    <w:tmpl w:val="49AA59B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DC7F0B"/>
    <w:multiLevelType w:val="hybridMultilevel"/>
    <w:tmpl w:val="42C0526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6355A8B"/>
    <w:multiLevelType w:val="hybridMultilevel"/>
    <w:tmpl w:val="DF72C1D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69060E7"/>
    <w:multiLevelType w:val="hybridMultilevel"/>
    <w:tmpl w:val="6C2C5F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6D11F1A"/>
    <w:multiLevelType w:val="hybridMultilevel"/>
    <w:tmpl w:val="C64851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07903FF4"/>
    <w:multiLevelType w:val="multilevel"/>
    <w:tmpl w:val="7696E194"/>
    <w:styleLink w:val="WWNum10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 w15:restartNumberingAfterBreak="0">
    <w:nsid w:val="0914627E"/>
    <w:multiLevelType w:val="hybridMultilevel"/>
    <w:tmpl w:val="94C60A70"/>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 w15:restartNumberingAfterBreak="0">
    <w:nsid w:val="094D7465"/>
    <w:multiLevelType w:val="hybridMultilevel"/>
    <w:tmpl w:val="C70E15A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0CC353FE"/>
    <w:multiLevelType w:val="hybridMultilevel"/>
    <w:tmpl w:val="309AF0A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0CE37FFE"/>
    <w:multiLevelType w:val="multilevel"/>
    <w:tmpl w:val="F2484F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0B80C87"/>
    <w:multiLevelType w:val="hybridMultilevel"/>
    <w:tmpl w:val="971697B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482775B"/>
    <w:multiLevelType w:val="multilevel"/>
    <w:tmpl w:val="0EBA3C40"/>
    <w:styleLink w:val="WWNum5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4890CE9"/>
    <w:multiLevelType w:val="hybridMultilevel"/>
    <w:tmpl w:val="FCB4398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185117AD"/>
    <w:multiLevelType w:val="hybridMultilevel"/>
    <w:tmpl w:val="D7D46A58"/>
    <w:lvl w:ilvl="0" w:tplc="04150017">
      <w:start w:val="1"/>
      <w:numFmt w:val="lowerLetter"/>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A2A6289"/>
    <w:multiLevelType w:val="hybridMultilevel"/>
    <w:tmpl w:val="F8D83E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BBC2655"/>
    <w:multiLevelType w:val="hybridMultilevel"/>
    <w:tmpl w:val="F158482C"/>
    <w:lvl w:ilvl="0" w:tplc="601474FA">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C1C166A"/>
    <w:multiLevelType w:val="hybridMultilevel"/>
    <w:tmpl w:val="198C52C2"/>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0" w15:restartNumberingAfterBreak="0">
    <w:nsid w:val="1C23232E"/>
    <w:multiLevelType w:val="hybridMultilevel"/>
    <w:tmpl w:val="10389E36"/>
    <w:lvl w:ilvl="0" w:tplc="04150013">
      <w:start w:val="1"/>
      <w:numFmt w:val="upperRoman"/>
      <w:lvlText w:val="%1."/>
      <w:lvlJc w:val="right"/>
      <w:pPr>
        <w:ind w:left="70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D9F263A"/>
    <w:multiLevelType w:val="hybridMultilevel"/>
    <w:tmpl w:val="673857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1E393305"/>
    <w:multiLevelType w:val="hybridMultilevel"/>
    <w:tmpl w:val="F8D83E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1F663B60"/>
    <w:multiLevelType w:val="hybridMultilevel"/>
    <w:tmpl w:val="7564F4C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21BA1112"/>
    <w:multiLevelType w:val="hybridMultilevel"/>
    <w:tmpl w:val="F8D83E7A"/>
    <w:styleLink w:val="WWNum103"/>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21E6383E"/>
    <w:multiLevelType w:val="hybridMultilevel"/>
    <w:tmpl w:val="F6C474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23A82D16"/>
    <w:multiLevelType w:val="hybridMultilevel"/>
    <w:tmpl w:val="CE3C6E3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44058E4"/>
    <w:multiLevelType w:val="hybridMultilevel"/>
    <w:tmpl w:val="CB368E4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24A1661E"/>
    <w:multiLevelType w:val="hybridMultilevel"/>
    <w:tmpl w:val="9C7002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4F573C7"/>
    <w:multiLevelType w:val="hybridMultilevel"/>
    <w:tmpl w:val="F0F2F47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25D5268F"/>
    <w:multiLevelType w:val="hybridMultilevel"/>
    <w:tmpl w:val="CA8CD32E"/>
    <w:lvl w:ilvl="0" w:tplc="04150001">
      <w:start w:val="1"/>
      <w:numFmt w:val="bullet"/>
      <w:lvlText w:val=""/>
      <w:lvlJc w:val="left"/>
      <w:pPr>
        <w:ind w:left="786" w:hanging="360"/>
      </w:pPr>
      <w:rPr>
        <w:rFonts w:ascii="Symbol" w:hAnsi="Symbol"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1" w15:restartNumberingAfterBreak="0">
    <w:nsid w:val="280577F7"/>
    <w:multiLevelType w:val="hybridMultilevel"/>
    <w:tmpl w:val="1B68A864"/>
    <w:styleLink w:val="WWNum53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282C55C0"/>
    <w:multiLevelType w:val="hybridMultilevel"/>
    <w:tmpl w:val="FF18E7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285746D9"/>
    <w:multiLevelType w:val="hybridMultilevel"/>
    <w:tmpl w:val="616E1E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9613045"/>
    <w:multiLevelType w:val="hybridMultilevel"/>
    <w:tmpl w:val="2DB4CE24"/>
    <w:lvl w:ilvl="0" w:tplc="04150015">
      <w:start w:val="1"/>
      <w:numFmt w:val="upperLetter"/>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5" w15:restartNumberingAfterBreak="0">
    <w:nsid w:val="29C76ABF"/>
    <w:multiLevelType w:val="hybridMultilevel"/>
    <w:tmpl w:val="E9283CEC"/>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6" w15:restartNumberingAfterBreak="0">
    <w:nsid w:val="2C0A2BE7"/>
    <w:multiLevelType w:val="hybridMultilevel"/>
    <w:tmpl w:val="900482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C7543C4"/>
    <w:multiLevelType w:val="hybridMultilevel"/>
    <w:tmpl w:val="2E50226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CF03A7E"/>
    <w:multiLevelType w:val="multilevel"/>
    <w:tmpl w:val="5B34571E"/>
    <w:styleLink w:val="WWNum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9" w15:restartNumberingAfterBreak="0">
    <w:nsid w:val="2D054BEE"/>
    <w:multiLevelType w:val="hybridMultilevel"/>
    <w:tmpl w:val="3B04937A"/>
    <w:styleLink w:val="WWNum712"/>
    <w:lvl w:ilvl="0" w:tplc="53625ECC">
      <w:start w:val="1"/>
      <w:numFmt w:val="decimal"/>
      <w:lvlText w:val="%1."/>
      <w:lvlJc w:val="left"/>
      <w:pPr>
        <w:tabs>
          <w:tab w:val="num" w:pos="360"/>
        </w:tabs>
        <w:ind w:left="360" w:hanging="360"/>
      </w:pPr>
    </w:lvl>
    <w:lvl w:ilvl="1" w:tplc="151C1AD8" w:tentative="1">
      <w:start w:val="1"/>
      <w:numFmt w:val="decimal"/>
      <w:lvlText w:val="%2."/>
      <w:lvlJc w:val="left"/>
      <w:pPr>
        <w:tabs>
          <w:tab w:val="num" w:pos="1080"/>
        </w:tabs>
        <w:ind w:left="1080" w:hanging="360"/>
      </w:pPr>
    </w:lvl>
    <w:lvl w:ilvl="2" w:tplc="22568496" w:tentative="1">
      <w:start w:val="1"/>
      <w:numFmt w:val="decimal"/>
      <w:lvlText w:val="%3."/>
      <w:lvlJc w:val="left"/>
      <w:pPr>
        <w:tabs>
          <w:tab w:val="num" w:pos="1800"/>
        </w:tabs>
        <w:ind w:left="1800" w:hanging="360"/>
      </w:pPr>
    </w:lvl>
    <w:lvl w:ilvl="3" w:tplc="D76CC90A" w:tentative="1">
      <w:start w:val="1"/>
      <w:numFmt w:val="decimal"/>
      <w:lvlText w:val="%4."/>
      <w:lvlJc w:val="left"/>
      <w:pPr>
        <w:tabs>
          <w:tab w:val="num" w:pos="2520"/>
        </w:tabs>
        <w:ind w:left="2520" w:hanging="360"/>
      </w:pPr>
    </w:lvl>
    <w:lvl w:ilvl="4" w:tplc="098207DE" w:tentative="1">
      <w:start w:val="1"/>
      <w:numFmt w:val="decimal"/>
      <w:lvlText w:val="%5."/>
      <w:lvlJc w:val="left"/>
      <w:pPr>
        <w:tabs>
          <w:tab w:val="num" w:pos="3240"/>
        </w:tabs>
        <w:ind w:left="3240" w:hanging="360"/>
      </w:pPr>
    </w:lvl>
    <w:lvl w:ilvl="5" w:tplc="530A0DCE" w:tentative="1">
      <w:start w:val="1"/>
      <w:numFmt w:val="decimal"/>
      <w:lvlText w:val="%6."/>
      <w:lvlJc w:val="left"/>
      <w:pPr>
        <w:tabs>
          <w:tab w:val="num" w:pos="3960"/>
        </w:tabs>
        <w:ind w:left="3960" w:hanging="360"/>
      </w:pPr>
    </w:lvl>
    <w:lvl w:ilvl="6" w:tplc="19AE75E4" w:tentative="1">
      <w:start w:val="1"/>
      <w:numFmt w:val="decimal"/>
      <w:lvlText w:val="%7."/>
      <w:lvlJc w:val="left"/>
      <w:pPr>
        <w:tabs>
          <w:tab w:val="num" w:pos="4680"/>
        </w:tabs>
        <w:ind w:left="4680" w:hanging="360"/>
      </w:pPr>
    </w:lvl>
    <w:lvl w:ilvl="7" w:tplc="3314FE38" w:tentative="1">
      <w:start w:val="1"/>
      <w:numFmt w:val="decimal"/>
      <w:lvlText w:val="%8."/>
      <w:lvlJc w:val="left"/>
      <w:pPr>
        <w:tabs>
          <w:tab w:val="num" w:pos="5400"/>
        </w:tabs>
        <w:ind w:left="5400" w:hanging="360"/>
      </w:pPr>
    </w:lvl>
    <w:lvl w:ilvl="8" w:tplc="51127F0C" w:tentative="1">
      <w:start w:val="1"/>
      <w:numFmt w:val="decimal"/>
      <w:lvlText w:val="%9."/>
      <w:lvlJc w:val="left"/>
      <w:pPr>
        <w:tabs>
          <w:tab w:val="num" w:pos="6120"/>
        </w:tabs>
        <w:ind w:left="6120" w:hanging="360"/>
      </w:pPr>
    </w:lvl>
  </w:abstractNum>
  <w:abstractNum w:abstractNumId="40" w15:restartNumberingAfterBreak="0">
    <w:nsid w:val="2F451419"/>
    <w:multiLevelType w:val="hybridMultilevel"/>
    <w:tmpl w:val="4E021406"/>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1" w15:restartNumberingAfterBreak="0">
    <w:nsid w:val="32AE781E"/>
    <w:multiLevelType w:val="hybridMultilevel"/>
    <w:tmpl w:val="B16E55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6AF0CE0"/>
    <w:multiLevelType w:val="hybridMultilevel"/>
    <w:tmpl w:val="6C2C5F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88201E2"/>
    <w:multiLevelType w:val="hybridMultilevel"/>
    <w:tmpl w:val="DB1660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92577DF"/>
    <w:multiLevelType w:val="hybridMultilevel"/>
    <w:tmpl w:val="FF96E0D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5" w15:restartNumberingAfterBreak="0">
    <w:nsid w:val="3A307346"/>
    <w:multiLevelType w:val="hybridMultilevel"/>
    <w:tmpl w:val="1FB4B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B1A1484"/>
    <w:multiLevelType w:val="hybridMultilevel"/>
    <w:tmpl w:val="5F801E3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3C013F0D"/>
    <w:multiLevelType w:val="hybridMultilevel"/>
    <w:tmpl w:val="3652396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3FB12093"/>
    <w:multiLevelType w:val="multilevel"/>
    <w:tmpl w:val="B4D28CA8"/>
    <w:styleLink w:val="WWNum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9" w15:restartNumberingAfterBreak="0">
    <w:nsid w:val="435D04C8"/>
    <w:multiLevelType w:val="hybridMultilevel"/>
    <w:tmpl w:val="5DA60D5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445B2BD8"/>
    <w:multiLevelType w:val="hybridMultilevel"/>
    <w:tmpl w:val="B5F62C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15:restartNumberingAfterBreak="0">
    <w:nsid w:val="45A460F3"/>
    <w:multiLevelType w:val="hybridMultilevel"/>
    <w:tmpl w:val="6C2C5F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5E769AA"/>
    <w:multiLevelType w:val="hybridMultilevel"/>
    <w:tmpl w:val="FD80CCF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48756239"/>
    <w:multiLevelType w:val="hybridMultilevel"/>
    <w:tmpl w:val="D0AA899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4A875399"/>
    <w:multiLevelType w:val="hybridMultilevel"/>
    <w:tmpl w:val="DB5E385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C3E3DBD"/>
    <w:multiLevelType w:val="multilevel"/>
    <w:tmpl w:val="8A4C1B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C9707A7"/>
    <w:multiLevelType w:val="hybridMultilevel"/>
    <w:tmpl w:val="6C2C5F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F4F4894"/>
    <w:multiLevelType w:val="hybridMultilevel"/>
    <w:tmpl w:val="316C749C"/>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4F8E3D65"/>
    <w:multiLevelType w:val="hybridMultilevel"/>
    <w:tmpl w:val="6BC6015C"/>
    <w:lvl w:ilvl="0" w:tplc="0A0A89B6">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9" w15:restartNumberingAfterBreak="0">
    <w:nsid w:val="4F9E20A7"/>
    <w:multiLevelType w:val="hybridMultilevel"/>
    <w:tmpl w:val="6C2C5F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0D6572A"/>
    <w:multiLevelType w:val="hybridMultilevel"/>
    <w:tmpl w:val="38929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270632A"/>
    <w:multiLevelType w:val="hybridMultilevel"/>
    <w:tmpl w:val="2C76233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54632C8E"/>
    <w:multiLevelType w:val="hybridMultilevel"/>
    <w:tmpl w:val="DB3891F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3" w15:restartNumberingAfterBreak="0">
    <w:nsid w:val="558F205F"/>
    <w:multiLevelType w:val="hybridMultilevel"/>
    <w:tmpl w:val="FF18E7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56425898"/>
    <w:multiLevelType w:val="hybridMultilevel"/>
    <w:tmpl w:val="76B211DA"/>
    <w:lvl w:ilvl="0" w:tplc="04150013">
      <w:start w:val="1"/>
      <w:numFmt w:val="upperRoman"/>
      <w:lvlText w:val="%1."/>
      <w:lvlJc w:val="righ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572B535F"/>
    <w:multiLevelType w:val="hybridMultilevel"/>
    <w:tmpl w:val="47D8B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73A2077"/>
    <w:multiLevelType w:val="hybridMultilevel"/>
    <w:tmpl w:val="F8D83E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15:restartNumberingAfterBreak="0">
    <w:nsid w:val="58853B65"/>
    <w:multiLevelType w:val="hybridMultilevel"/>
    <w:tmpl w:val="ADF2C0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ABD493D"/>
    <w:multiLevelType w:val="multilevel"/>
    <w:tmpl w:val="5B34571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69" w15:restartNumberingAfterBreak="0">
    <w:nsid w:val="5C96338F"/>
    <w:multiLevelType w:val="hybridMultilevel"/>
    <w:tmpl w:val="71A2D4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CBB39E7"/>
    <w:multiLevelType w:val="hybridMultilevel"/>
    <w:tmpl w:val="6C2C5F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D107640"/>
    <w:multiLevelType w:val="hybridMultilevel"/>
    <w:tmpl w:val="DF38E4C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15:restartNumberingAfterBreak="0">
    <w:nsid w:val="5D6F3373"/>
    <w:multiLevelType w:val="multilevel"/>
    <w:tmpl w:val="3710EE7A"/>
    <w:styleLink w:val="WWNum91"/>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3" w15:restartNumberingAfterBreak="0">
    <w:nsid w:val="5EE24B38"/>
    <w:multiLevelType w:val="hybridMultilevel"/>
    <w:tmpl w:val="49AA59B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F447C47"/>
    <w:multiLevelType w:val="hybridMultilevel"/>
    <w:tmpl w:val="2A600C5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15:restartNumberingAfterBreak="0">
    <w:nsid w:val="62551124"/>
    <w:multiLevelType w:val="hybridMultilevel"/>
    <w:tmpl w:val="99A4C6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15:restartNumberingAfterBreak="0">
    <w:nsid w:val="64571D5F"/>
    <w:multiLevelType w:val="hybridMultilevel"/>
    <w:tmpl w:val="6C2C5F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64F12B05"/>
    <w:multiLevelType w:val="hybridMultilevel"/>
    <w:tmpl w:val="0970789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6A0D32ED"/>
    <w:multiLevelType w:val="multilevel"/>
    <w:tmpl w:val="B86C9F04"/>
    <w:styleLink w:val="WWNum1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9" w15:restartNumberingAfterBreak="0">
    <w:nsid w:val="6AC66B5B"/>
    <w:multiLevelType w:val="hybridMultilevel"/>
    <w:tmpl w:val="C2780E9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15:restartNumberingAfterBreak="0">
    <w:nsid w:val="6B8936D5"/>
    <w:multiLevelType w:val="multilevel"/>
    <w:tmpl w:val="5B34571E"/>
    <w:lvl w:ilvl="0">
      <w:start w:val="1"/>
      <w:numFmt w:val="decimal"/>
      <w:lvlText w:val="%1)"/>
      <w:lvlJc w:val="left"/>
      <w:pPr>
        <w:ind w:left="651" w:hanging="360"/>
      </w:pPr>
    </w:lvl>
    <w:lvl w:ilvl="1">
      <w:start w:val="1"/>
      <w:numFmt w:val="lowerLetter"/>
      <w:lvlText w:val="%2."/>
      <w:lvlJc w:val="left"/>
      <w:pPr>
        <w:ind w:left="1371" w:hanging="360"/>
      </w:pPr>
    </w:lvl>
    <w:lvl w:ilvl="2">
      <w:start w:val="1"/>
      <w:numFmt w:val="lowerRoman"/>
      <w:lvlText w:val="%1.%2.%3."/>
      <w:lvlJc w:val="right"/>
      <w:pPr>
        <w:ind w:left="2091" w:hanging="180"/>
      </w:pPr>
    </w:lvl>
    <w:lvl w:ilvl="3">
      <w:start w:val="1"/>
      <w:numFmt w:val="decimal"/>
      <w:lvlText w:val="%1.%2.%3.%4."/>
      <w:lvlJc w:val="left"/>
      <w:pPr>
        <w:ind w:left="2811" w:hanging="360"/>
      </w:pPr>
    </w:lvl>
    <w:lvl w:ilvl="4">
      <w:start w:val="1"/>
      <w:numFmt w:val="lowerLetter"/>
      <w:lvlText w:val="%1.%2.%3.%4.%5."/>
      <w:lvlJc w:val="left"/>
      <w:pPr>
        <w:ind w:left="3531" w:hanging="360"/>
      </w:pPr>
    </w:lvl>
    <w:lvl w:ilvl="5">
      <w:start w:val="1"/>
      <w:numFmt w:val="lowerRoman"/>
      <w:lvlText w:val="%1.%2.%3.%4.%5.%6."/>
      <w:lvlJc w:val="right"/>
      <w:pPr>
        <w:ind w:left="4251" w:hanging="180"/>
      </w:pPr>
    </w:lvl>
    <w:lvl w:ilvl="6">
      <w:start w:val="1"/>
      <w:numFmt w:val="decimal"/>
      <w:lvlText w:val="%1.%2.%3.%4.%5.%6.%7."/>
      <w:lvlJc w:val="left"/>
      <w:pPr>
        <w:ind w:left="4971" w:hanging="360"/>
      </w:pPr>
    </w:lvl>
    <w:lvl w:ilvl="7">
      <w:start w:val="1"/>
      <w:numFmt w:val="lowerLetter"/>
      <w:lvlText w:val="%1.%2.%3.%4.%5.%6.%7.%8."/>
      <w:lvlJc w:val="left"/>
      <w:pPr>
        <w:ind w:left="5691" w:hanging="360"/>
      </w:pPr>
    </w:lvl>
    <w:lvl w:ilvl="8">
      <w:start w:val="1"/>
      <w:numFmt w:val="lowerRoman"/>
      <w:lvlText w:val="%1.%2.%3.%4.%5.%6.%7.%8.%9."/>
      <w:lvlJc w:val="right"/>
      <w:pPr>
        <w:ind w:left="6411" w:hanging="180"/>
      </w:pPr>
    </w:lvl>
  </w:abstractNum>
  <w:abstractNum w:abstractNumId="81" w15:restartNumberingAfterBreak="0">
    <w:nsid w:val="6CF30013"/>
    <w:multiLevelType w:val="hybridMultilevel"/>
    <w:tmpl w:val="310643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6D354716"/>
    <w:multiLevelType w:val="multilevel"/>
    <w:tmpl w:val="5B3457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3" w15:restartNumberingAfterBreak="0">
    <w:nsid w:val="6D7A3CB9"/>
    <w:multiLevelType w:val="hybridMultilevel"/>
    <w:tmpl w:val="66B829E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15:restartNumberingAfterBreak="0">
    <w:nsid w:val="6F776AB0"/>
    <w:multiLevelType w:val="hybridMultilevel"/>
    <w:tmpl w:val="544C7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5" w15:restartNumberingAfterBreak="0">
    <w:nsid w:val="731C38DA"/>
    <w:multiLevelType w:val="hybridMultilevel"/>
    <w:tmpl w:val="7EFC093C"/>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15:restartNumberingAfterBreak="0">
    <w:nsid w:val="735E3C1E"/>
    <w:multiLevelType w:val="hybridMultilevel"/>
    <w:tmpl w:val="178A67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7" w15:restartNumberingAfterBreak="0">
    <w:nsid w:val="7578585A"/>
    <w:multiLevelType w:val="hybridMultilevel"/>
    <w:tmpl w:val="FF18E72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 w15:restartNumberingAfterBreak="0">
    <w:nsid w:val="7A16730B"/>
    <w:multiLevelType w:val="hybridMultilevel"/>
    <w:tmpl w:val="6C2C5F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7E4C0F89"/>
    <w:multiLevelType w:val="hybridMultilevel"/>
    <w:tmpl w:val="FF18E7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15:restartNumberingAfterBreak="0">
    <w:nsid w:val="7E903468"/>
    <w:multiLevelType w:val="hybridMultilevel"/>
    <w:tmpl w:val="5B36AC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15:restartNumberingAfterBreak="0">
    <w:nsid w:val="7F8A2303"/>
    <w:multiLevelType w:val="hybridMultilevel"/>
    <w:tmpl w:val="A62C4F22"/>
    <w:styleLink w:val="WWNum1011"/>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656765856">
    <w:abstractNumId w:val="31"/>
  </w:num>
  <w:num w:numId="2" w16cid:durableId="988175352">
    <w:abstractNumId w:val="72"/>
  </w:num>
  <w:num w:numId="3" w16cid:durableId="1763604407">
    <w:abstractNumId w:val="39"/>
  </w:num>
  <w:num w:numId="4" w16cid:durableId="755907515">
    <w:abstractNumId w:val="91"/>
  </w:num>
  <w:num w:numId="5" w16cid:durableId="961158226">
    <w:abstractNumId w:val="24"/>
  </w:num>
  <w:num w:numId="6" w16cid:durableId="1679850570">
    <w:abstractNumId w:val="66"/>
  </w:num>
  <w:num w:numId="7" w16cid:durableId="1345328251">
    <w:abstractNumId w:val="20"/>
  </w:num>
  <w:num w:numId="8" w16cid:durableId="100103425">
    <w:abstractNumId w:val="37"/>
  </w:num>
  <w:num w:numId="9" w16cid:durableId="1704093628">
    <w:abstractNumId w:val="13"/>
  </w:num>
  <w:num w:numId="10" w16cid:durableId="702242492">
    <w:abstractNumId w:val="41"/>
  </w:num>
  <w:num w:numId="11" w16cid:durableId="1884633049">
    <w:abstractNumId w:val="75"/>
  </w:num>
  <w:num w:numId="12" w16cid:durableId="512692349">
    <w:abstractNumId w:val="2"/>
  </w:num>
  <w:num w:numId="13" w16cid:durableId="1714041917">
    <w:abstractNumId w:val="44"/>
  </w:num>
  <w:num w:numId="14" w16cid:durableId="1636980440">
    <w:abstractNumId w:val="47"/>
  </w:num>
  <w:num w:numId="15" w16cid:durableId="1398089883">
    <w:abstractNumId w:val="64"/>
  </w:num>
  <w:num w:numId="16" w16cid:durableId="1898080818">
    <w:abstractNumId w:val="10"/>
  </w:num>
  <w:num w:numId="17" w16cid:durableId="146168275">
    <w:abstractNumId w:val="15"/>
  </w:num>
  <w:num w:numId="18" w16cid:durableId="794640167">
    <w:abstractNumId w:val="49"/>
  </w:num>
  <w:num w:numId="19" w16cid:durableId="413402964">
    <w:abstractNumId w:val="22"/>
  </w:num>
  <w:num w:numId="20" w16cid:durableId="1490755676">
    <w:abstractNumId w:val="1"/>
  </w:num>
  <w:num w:numId="21" w16cid:durableId="456872862">
    <w:abstractNumId w:val="61"/>
  </w:num>
  <w:num w:numId="22" w16cid:durableId="869419031">
    <w:abstractNumId w:val="54"/>
  </w:num>
  <w:num w:numId="23" w16cid:durableId="1837068103">
    <w:abstractNumId w:val="29"/>
  </w:num>
  <w:num w:numId="24" w16cid:durableId="1911576172">
    <w:abstractNumId w:val="67"/>
  </w:num>
  <w:num w:numId="25" w16cid:durableId="1378818523">
    <w:abstractNumId w:val="7"/>
  </w:num>
  <w:num w:numId="26" w16cid:durableId="1449933427">
    <w:abstractNumId w:val="63"/>
  </w:num>
  <w:num w:numId="27" w16cid:durableId="105396239">
    <w:abstractNumId w:val="51"/>
  </w:num>
  <w:num w:numId="28" w16cid:durableId="863591387">
    <w:abstractNumId w:val="6"/>
  </w:num>
  <w:num w:numId="29" w16cid:durableId="823937997">
    <w:abstractNumId w:val="16"/>
  </w:num>
  <w:num w:numId="30" w16cid:durableId="218634918">
    <w:abstractNumId w:val="88"/>
  </w:num>
  <w:num w:numId="31" w16cid:durableId="1118641253">
    <w:abstractNumId w:val="14"/>
  </w:num>
  <w:num w:numId="32" w16cid:durableId="1401639346">
    <w:abstractNumId w:val="48"/>
  </w:num>
  <w:num w:numId="33" w16cid:durableId="1359698629">
    <w:abstractNumId w:val="8"/>
  </w:num>
  <w:num w:numId="34" w16cid:durableId="1801535446">
    <w:abstractNumId w:val="78"/>
  </w:num>
  <w:num w:numId="35" w16cid:durableId="951009756">
    <w:abstractNumId w:val="52"/>
  </w:num>
  <w:num w:numId="36" w16cid:durableId="26417775">
    <w:abstractNumId w:val="18"/>
  </w:num>
  <w:num w:numId="37" w16cid:durableId="1808159295">
    <w:abstractNumId w:val="87"/>
  </w:num>
  <w:num w:numId="38" w16cid:durableId="1966307311">
    <w:abstractNumId w:val="42"/>
  </w:num>
  <w:num w:numId="39" w16cid:durableId="1040979364">
    <w:abstractNumId w:val="76"/>
  </w:num>
  <w:num w:numId="40" w16cid:durableId="609320239">
    <w:abstractNumId w:val="34"/>
  </w:num>
  <w:num w:numId="41" w16cid:durableId="766199106">
    <w:abstractNumId w:val="79"/>
  </w:num>
  <w:num w:numId="42" w16cid:durableId="1272710685">
    <w:abstractNumId w:val="84"/>
  </w:num>
  <w:num w:numId="43" w16cid:durableId="16435355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83193739">
    <w:abstractNumId w:val="30"/>
  </w:num>
  <w:num w:numId="45" w16cid:durableId="2140147725">
    <w:abstractNumId w:val="28"/>
  </w:num>
  <w:num w:numId="46" w16cid:durableId="1634093730">
    <w:abstractNumId w:val="86"/>
  </w:num>
  <w:num w:numId="47" w16cid:durableId="1680542443">
    <w:abstractNumId w:val="77"/>
  </w:num>
  <w:num w:numId="48" w16cid:durableId="1416702830">
    <w:abstractNumId w:val="71"/>
  </w:num>
  <w:num w:numId="49" w16cid:durableId="1863861743">
    <w:abstractNumId w:val="90"/>
  </w:num>
  <w:num w:numId="50" w16cid:durableId="1228221130">
    <w:abstractNumId w:val="46"/>
  </w:num>
  <w:num w:numId="51" w16cid:durableId="1249189698">
    <w:abstractNumId w:val="81"/>
  </w:num>
  <w:num w:numId="52" w16cid:durableId="67652637">
    <w:abstractNumId w:val="35"/>
  </w:num>
  <w:num w:numId="53" w16cid:durableId="2012708289">
    <w:abstractNumId w:val="9"/>
  </w:num>
  <w:num w:numId="54" w16cid:durableId="273055641">
    <w:abstractNumId w:val="40"/>
  </w:num>
  <w:num w:numId="55" w16cid:durableId="2018192860">
    <w:abstractNumId w:val="36"/>
  </w:num>
  <w:num w:numId="56" w16cid:durableId="1417899290">
    <w:abstractNumId w:val="62"/>
  </w:num>
  <w:num w:numId="57" w16cid:durableId="1239901296">
    <w:abstractNumId w:val="23"/>
  </w:num>
  <w:num w:numId="58" w16cid:durableId="881526275">
    <w:abstractNumId w:val="11"/>
  </w:num>
  <w:num w:numId="59" w16cid:durableId="12998202">
    <w:abstractNumId w:val="5"/>
  </w:num>
  <w:num w:numId="60" w16cid:durableId="104348232">
    <w:abstractNumId w:val="21"/>
  </w:num>
  <w:num w:numId="61" w16cid:durableId="1623731031">
    <w:abstractNumId w:val="17"/>
  </w:num>
  <w:num w:numId="62" w16cid:durableId="286352240">
    <w:abstractNumId w:val="57"/>
  </w:num>
  <w:num w:numId="63" w16cid:durableId="57095653">
    <w:abstractNumId w:val="74"/>
  </w:num>
  <w:num w:numId="64" w16cid:durableId="1831484846">
    <w:abstractNumId w:val="83"/>
  </w:num>
  <w:num w:numId="65" w16cid:durableId="272789353">
    <w:abstractNumId w:val="4"/>
  </w:num>
  <w:num w:numId="66" w16cid:durableId="1388186032">
    <w:abstractNumId w:val="55"/>
  </w:num>
  <w:num w:numId="67" w16cid:durableId="967054126">
    <w:abstractNumId w:val="3"/>
  </w:num>
  <w:num w:numId="68" w16cid:durableId="239214322">
    <w:abstractNumId w:val="69"/>
  </w:num>
  <w:num w:numId="69" w16cid:durableId="692809549">
    <w:abstractNumId w:val="58"/>
  </w:num>
  <w:num w:numId="70" w16cid:durableId="653728658">
    <w:abstractNumId w:val="59"/>
  </w:num>
  <w:num w:numId="71" w16cid:durableId="732852042">
    <w:abstractNumId w:val="70"/>
  </w:num>
  <w:num w:numId="72" w16cid:durableId="1670018194">
    <w:abstractNumId w:val="38"/>
  </w:num>
  <w:num w:numId="73" w16cid:durableId="1941720124">
    <w:abstractNumId w:val="82"/>
  </w:num>
  <w:num w:numId="74" w16cid:durableId="1689913972">
    <w:abstractNumId w:val="12"/>
  </w:num>
  <w:num w:numId="75" w16cid:durableId="1552960091">
    <w:abstractNumId w:val="89"/>
  </w:num>
  <w:num w:numId="76" w16cid:durableId="1781954534">
    <w:abstractNumId w:val="32"/>
  </w:num>
  <w:num w:numId="77" w16cid:durableId="702824876">
    <w:abstractNumId w:val="85"/>
  </w:num>
  <w:num w:numId="78" w16cid:durableId="395713780">
    <w:abstractNumId w:val="60"/>
  </w:num>
  <w:num w:numId="79" w16cid:durableId="1110854877">
    <w:abstractNumId w:val="43"/>
  </w:num>
  <w:num w:numId="80" w16cid:durableId="840781578">
    <w:abstractNumId w:val="33"/>
  </w:num>
  <w:num w:numId="81" w16cid:durableId="2075541721">
    <w:abstractNumId w:val="65"/>
  </w:num>
  <w:num w:numId="82" w16cid:durableId="1230994551">
    <w:abstractNumId w:val="45"/>
  </w:num>
  <w:num w:numId="83" w16cid:durableId="1071388803">
    <w:abstractNumId w:val="73"/>
  </w:num>
  <w:num w:numId="84" w16cid:durableId="949975179">
    <w:abstractNumId w:val="56"/>
  </w:num>
  <w:num w:numId="85" w16cid:durableId="176963277">
    <w:abstractNumId w:val="80"/>
  </w:num>
  <w:num w:numId="86" w16cid:durableId="630790138">
    <w:abstractNumId w:val="0"/>
  </w:num>
  <w:num w:numId="87" w16cid:durableId="1708404752">
    <w:abstractNumId w:val="53"/>
  </w:num>
  <w:num w:numId="88" w16cid:durableId="881787028">
    <w:abstractNumId w:val="27"/>
  </w:num>
  <w:num w:numId="89" w16cid:durableId="1831750841">
    <w:abstractNumId w:val="68"/>
  </w:num>
  <w:num w:numId="90" w16cid:durableId="999692554">
    <w:abstractNumId w:val="26"/>
  </w:num>
  <w:num w:numId="91" w16cid:durableId="2107995742">
    <w:abstractNumId w:val="19"/>
  </w:num>
  <w:num w:numId="92" w16cid:durableId="1704743643">
    <w:abstractNumId w:val="2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5E1"/>
    <w:rsid w:val="0000197D"/>
    <w:rsid w:val="0002054D"/>
    <w:rsid w:val="00021036"/>
    <w:rsid w:val="000231FF"/>
    <w:rsid w:val="00024D4B"/>
    <w:rsid w:val="00025939"/>
    <w:rsid w:val="00031086"/>
    <w:rsid w:val="00033F2E"/>
    <w:rsid w:val="00042BEB"/>
    <w:rsid w:val="00044463"/>
    <w:rsid w:val="00047C30"/>
    <w:rsid w:val="000570FE"/>
    <w:rsid w:val="00057E4C"/>
    <w:rsid w:val="00060084"/>
    <w:rsid w:val="000669A6"/>
    <w:rsid w:val="00066A89"/>
    <w:rsid w:val="0007174C"/>
    <w:rsid w:val="00073981"/>
    <w:rsid w:val="000871CA"/>
    <w:rsid w:val="000903B1"/>
    <w:rsid w:val="00091E02"/>
    <w:rsid w:val="00097E00"/>
    <w:rsid w:val="000A592D"/>
    <w:rsid w:val="000B0F1A"/>
    <w:rsid w:val="000B1893"/>
    <w:rsid w:val="000B353B"/>
    <w:rsid w:val="000B5A9A"/>
    <w:rsid w:val="000C7128"/>
    <w:rsid w:val="000D524D"/>
    <w:rsid w:val="000E5A6E"/>
    <w:rsid w:val="000E6C6D"/>
    <w:rsid w:val="000F39D8"/>
    <w:rsid w:val="000F39EA"/>
    <w:rsid w:val="000F647E"/>
    <w:rsid w:val="001001A7"/>
    <w:rsid w:val="0010326B"/>
    <w:rsid w:val="00104102"/>
    <w:rsid w:val="001044AB"/>
    <w:rsid w:val="00105BC8"/>
    <w:rsid w:val="00106944"/>
    <w:rsid w:val="001109F0"/>
    <w:rsid w:val="00111925"/>
    <w:rsid w:val="00113C62"/>
    <w:rsid w:val="0012001A"/>
    <w:rsid w:val="00121F81"/>
    <w:rsid w:val="00122506"/>
    <w:rsid w:val="00125D3D"/>
    <w:rsid w:val="00125DDB"/>
    <w:rsid w:val="00126203"/>
    <w:rsid w:val="00127C4D"/>
    <w:rsid w:val="00142560"/>
    <w:rsid w:val="001510AB"/>
    <w:rsid w:val="001630AC"/>
    <w:rsid w:val="00163251"/>
    <w:rsid w:val="00164A9F"/>
    <w:rsid w:val="00165323"/>
    <w:rsid w:val="001659EE"/>
    <w:rsid w:val="00166456"/>
    <w:rsid w:val="00167EB5"/>
    <w:rsid w:val="00170032"/>
    <w:rsid w:val="001708EC"/>
    <w:rsid w:val="001724FB"/>
    <w:rsid w:val="00180561"/>
    <w:rsid w:val="00193571"/>
    <w:rsid w:val="0019367B"/>
    <w:rsid w:val="00194031"/>
    <w:rsid w:val="00195559"/>
    <w:rsid w:val="00195966"/>
    <w:rsid w:val="00196CEC"/>
    <w:rsid w:val="00197A96"/>
    <w:rsid w:val="001A7389"/>
    <w:rsid w:val="001B34D6"/>
    <w:rsid w:val="001B7711"/>
    <w:rsid w:val="001C0E94"/>
    <w:rsid w:val="001C10E3"/>
    <w:rsid w:val="001C17C8"/>
    <w:rsid w:val="001C764C"/>
    <w:rsid w:val="001C7A27"/>
    <w:rsid w:val="001D0C4D"/>
    <w:rsid w:val="001D5DFB"/>
    <w:rsid w:val="001E10DC"/>
    <w:rsid w:val="001E1E8B"/>
    <w:rsid w:val="0020458C"/>
    <w:rsid w:val="0020681D"/>
    <w:rsid w:val="00211326"/>
    <w:rsid w:val="0021610B"/>
    <w:rsid w:val="00223C52"/>
    <w:rsid w:val="00233609"/>
    <w:rsid w:val="00243F35"/>
    <w:rsid w:val="002574D2"/>
    <w:rsid w:val="00271CDA"/>
    <w:rsid w:val="00274AF6"/>
    <w:rsid w:val="00277A0D"/>
    <w:rsid w:val="00277A47"/>
    <w:rsid w:val="002807AA"/>
    <w:rsid w:val="00281DF5"/>
    <w:rsid w:val="00281E0E"/>
    <w:rsid w:val="0028277C"/>
    <w:rsid w:val="00290EC0"/>
    <w:rsid w:val="0029193E"/>
    <w:rsid w:val="002965B5"/>
    <w:rsid w:val="002A4838"/>
    <w:rsid w:val="002A67DD"/>
    <w:rsid w:val="002B3346"/>
    <w:rsid w:val="002B5E3F"/>
    <w:rsid w:val="002B6341"/>
    <w:rsid w:val="002B682F"/>
    <w:rsid w:val="002C0623"/>
    <w:rsid w:val="002C75F7"/>
    <w:rsid w:val="002D083D"/>
    <w:rsid w:val="002D0C60"/>
    <w:rsid w:val="002D140D"/>
    <w:rsid w:val="002D65A3"/>
    <w:rsid w:val="002E07A1"/>
    <w:rsid w:val="002E1519"/>
    <w:rsid w:val="002E2311"/>
    <w:rsid w:val="002E4A7C"/>
    <w:rsid w:val="002F05D4"/>
    <w:rsid w:val="002F2594"/>
    <w:rsid w:val="002F6861"/>
    <w:rsid w:val="00304290"/>
    <w:rsid w:val="00304CFA"/>
    <w:rsid w:val="0030711E"/>
    <w:rsid w:val="00317BAB"/>
    <w:rsid w:val="003219EB"/>
    <w:rsid w:val="003220BF"/>
    <w:rsid w:val="00322142"/>
    <w:rsid w:val="003237DB"/>
    <w:rsid w:val="00323EF2"/>
    <w:rsid w:val="00324DA3"/>
    <w:rsid w:val="0032586B"/>
    <w:rsid w:val="00334505"/>
    <w:rsid w:val="00364466"/>
    <w:rsid w:val="00365B1A"/>
    <w:rsid w:val="00371876"/>
    <w:rsid w:val="003731F0"/>
    <w:rsid w:val="00382CBC"/>
    <w:rsid w:val="00382FBE"/>
    <w:rsid w:val="003831B4"/>
    <w:rsid w:val="0039183F"/>
    <w:rsid w:val="003950B7"/>
    <w:rsid w:val="00395522"/>
    <w:rsid w:val="00395652"/>
    <w:rsid w:val="00397403"/>
    <w:rsid w:val="00397E9B"/>
    <w:rsid w:val="003A2833"/>
    <w:rsid w:val="003B1BCC"/>
    <w:rsid w:val="003B2665"/>
    <w:rsid w:val="003B31FA"/>
    <w:rsid w:val="003B5FA4"/>
    <w:rsid w:val="003C4CE6"/>
    <w:rsid w:val="003C5186"/>
    <w:rsid w:val="003D16D8"/>
    <w:rsid w:val="003D3829"/>
    <w:rsid w:val="003D460B"/>
    <w:rsid w:val="003E2483"/>
    <w:rsid w:val="003E3D64"/>
    <w:rsid w:val="003E701E"/>
    <w:rsid w:val="003F3782"/>
    <w:rsid w:val="003F3B34"/>
    <w:rsid w:val="003F5267"/>
    <w:rsid w:val="003F5933"/>
    <w:rsid w:val="0040379B"/>
    <w:rsid w:val="00403CEC"/>
    <w:rsid w:val="00407B8B"/>
    <w:rsid w:val="00414CBE"/>
    <w:rsid w:val="00415ADA"/>
    <w:rsid w:val="00421A41"/>
    <w:rsid w:val="004257A0"/>
    <w:rsid w:val="004337C7"/>
    <w:rsid w:val="00436249"/>
    <w:rsid w:val="00436AFF"/>
    <w:rsid w:val="00440C9D"/>
    <w:rsid w:val="0044322F"/>
    <w:rsid w:val="004450BF"/>
    <w:rsid w:val="0045349F"/>
    <w:rsid w:val="00460415"/>
    <w:rsid w:val="004610E9"/>
    <w:rsid w:val="00462858"/>
    <w:rsid w:val="00463D76"/>
    <w:rsid w:val="004646B9"/>
    <w:rsid w:val="00464A6C"/>
    <w:rsid w:val="00465AD2"/>
    <w:rsid w:val="00470CC2"/>
    <w:rsid w:val="00471A2F"/>
    <w:rsid w:val="00473E15"/>
    <w:rsid w:val="00476CDC"/>
    <w:rsid w:val="00483DEB"/>
    <w:rsid w:val="00485AB7"/>
    <w:rsid w:val="00487882"/>
    <w:rsid w:val="004A05D1"/>
    <w:rsid w:val="004A27D4"/>
    <w:rsid w:val="004A6B33"/>
    <w:rsid w:val="004A6B8F"/>
    <w:rsid w:val="004A6CE6"/>
    <w:rsid w:val="004B1E20"/>
    <w:rsid w:val="004B1E68"/>
    <w:rsid w:val="004B268B"/>
    <w:rsid w:val="004B6D36"/>
    <w:rsid w:val="004C0402"/>
    <w:rsid w:val="004C120D"/>
    <w:rsid w:val="004C2D14"/>
    <w:rsid w:val="004C7213"/>
    <w:rsid w:val="004C7E8F"/>
    <w:rsid w:val="004D1ABD"/>
    <w:rsid w:val="004E0D82"/>
    <w:rsid w:val="004E1C3B"/>
    <w:rsid w:val="004E1F15"/>
    <w:rsid w:val="004E2AF3"/>
    <w:rsid w:val="004F0294"/>
    <w:rsid w:val="004F1F77"/>
    <w:rsid w:val="005014A4"/>
    <w:rsid w:val="00504E44"/>
    <w:rsid w:val="00513D87"/>
    <w:rsid w:val="0052108C"/>
    <w:rsid w:val="00523C56"/>
    <w:rsid w:val="0052706A"/>
    <w:rsid w:val="005271F5"/>
    <w:rsid w:val="00536873"/>
    <w:rsid w:val="005404D3"/>
    <w:rsid w:val="00545342"/>
    <w:rsid w:val="005500FD"/>
    <w:rsid w:val="00552355"/>
    <w:rsid w:val="005533FE"/>
    <w:rsid w:val="0055397A"/>
    <w:rsid w:val="00554181"/>
    <w:rsid w:val="00556BD6"/>
    <w:rsid w:val="00556D7F"/>
    <w:rsid w:val="005604F8"/>
    <w:rsid w:val="005646BE"/>
    <w:rsid w:val="00565F01"/>
    <w:rsid w:val="005708EC"/>
    <w:rsid w:val="00570BA7"/>
    <w:rsid w:val="0057187B"/>
    <w:rsid w:val="00584B63"/>
    <w:rsid w:val="00585EA0"/>
    <w:rsid w:val="005963CC"/>
    <w:rsid w:val="005A08B4"/>
    <w:rsid w:val="005A6171"/>
    <w:rsid w:val="005B25F1"/>
    <w:rsid w:val="005C5AC8"/>
    <w:rsid w:val="005C5F4A"/>
    <w:rsid w:val="005C6254"/>
    <w:rsid w:val="005D049A"/>
    <w:rsid w:val="005E12EA"/>
    <w:rsid w:val="005E7A85"/>
    <w:rsid w:val="005F04EB"/>
    <w:rsid w:val="005F15AD"/>
    <w:rsid w:val="005F7BBD"/>
    <w:rsid w:val="00602253"/>
    <w:rsid w:val="00605F32"/>
    <w:rsid w:val="00610896"/>
    <w:rsid w:val="00613D5E"/>
    <w:rsid w:val="0061480C"/>
    <w:rsid w:val="00615337"/>
    <w:rsid w:val="00617A75"/>
    <w:rsid w:val="00620746"/>
    <w:rsid w:val="00621B8D"/>
    <w:rsid w:val="00622171"/>
    <w:rsid w:val="00622CF3"/>
    <w:rsid w:val="0063251E"/>
    <w:rsid w:val="006329EF"/>
    <w:rsid w:val="0063329E"/>
    <w:rsid w:val="00634190"/>
    <w:rsid w:val="00636CC8"/>
    <w:rsid w:val="0063739A"/>
    <w:rsid w:val="006373FA"/>
    <w:rsid w:val="00642A4A"/>
    <w:rsid w:val="00644505"/>
    <w:rsid w:val="00652EB9"/>
    <w:rsid w:val="00656BA9"/>
    <w:rsid w:val="00662406"/>
    <w:rsid w:val="00671037"/>
    <w:rsid w:val="0067325F"/>
    <w:rsid w:val="006756DA"/>
    <w:rsid w:val="006844DB"/>
    <w:rsid w:val="0068653F"/>
    <w:rsid w:val="00686632"/>
    <w:rsid w:val="0068734A"/>
    <w:rsid w:val="00694A57"/>
    <w:rsid w:val="006A06BF"/>
    <w:rsid w:val="006A2022"/>
    <w:rsid w:val="006A3E6D"/>
    <w:rsid w:val="006A5906"/>
    <w:rsid w:val="006A5E71"/>
    <w:rsid w:val="006B07EC"/>
    <w:rsid w:val="006B0A2C"/>
    <w:rsid w:val="006B2C03"/>
    <w:rsid w:val="006B57D7"/>
    <w:rsid w:val="006C1C19"/>
    <w:rsid w:val="006C21BE"/>
    <w:rsid w:val="006C437C"/>
    <w:rsid w:val="006D14E6"/>
    <w:rsid w:val="006D19A4"/>
    <w:rsid w:val="006E0E24"/>
    <w:rsid w:val="006E1447"/>
    <w:rsid w:val="006E1DCC"/>
    <w:rsid w:val="006E4559"/>
    <w:rsid w:val="006E7D74"/>
    <w:rsid w:val="006F2C8F"/>
    <w:rsid w:val="00700BB8"/>
    <w:rsid w:val="00703800"/>
    <w:rsid w:val="00706890"/>
    <w:rsid w:val="0071008A"/>
    <w:rsid w:val="007122DA"/>
    <w:rsid w:val="007132A8"/>
    <w:rsid w:val="00714692"/>
    <w:rsid w:val="0072025B"/>
    <w:rsid w:val="00723A59"/>
    <w:rsid w:val="00724121"/>
    <w:rsid w:val="0072585A"/>
    <w:rsid w:val="00731A78"/>
    <w:rsid w:val="00733CE8"/>
    <w:rsid w:val="00737F7B"/>
    <w:rsid w:val="00740333"/>
    <w:rsid w:val="00743770"/>
    <w:rsid w:val="00745106"/>
    <w:rsid w:val="007502CF"/>
    <w:rsid w:val="00751FEA"/>
    <w:rsid w:val="00755DC2"/>
    <w:rsid w:val="00756345"/>
    <w:rsid w:val="0076549D"/>
    <w:rsid w:val="00765CCC"/>
    <w:rsid w:val="007718AE"/>
    <w:rsid w:val="0077241C"/>
    <w:rsid w:val="007774E9"/>
    <w:rsid w:val="0078203B"/>
    <w:rsid w:val="00782136"/>
    <w:rsid w:val="007823B5"/>
    <w:rsid w:val="00784D12"/>
    <w:rsid w:val="00785029"/>
    <w:rsid w:val="00791D97"/>
    <w:rsid w:val="007920DC"/>
    <w:rsid w:val="00792488"/>
    <w:rsid w:val="007964F1"/>
    <w:rsid w:val="007A5784"/>
    <w:rsid w:val="007A6B79"/>
    <w:rsid w:val="007B467B"/>
    <w:rsid w:val="007B5996"/>
    <w:rsid w:val="007B7084"/>
    <w:rsid w:val="007C1FFC"/>
    <w:rsid w:val="007C7997"/>
    <w:rsid w:val="007D096A"/>
    <w:rsid w:val="007D2703"/>
    <w:rsid w:val="007D3559"/>
    <w:rsid w:val="007D46B4"/>
    <w:rsid w:val="007D46C5"/>
    <w:rsid w:val="007D4D09"/>
    <w:rsid w:val="007E0296"/>
    <w:rsid w:val="007E20F0"/>
    <w:rsid w:val="007E2515"/>
    <w:rsid w:val="007E47C4"/>
    <w:rsid w:val="007E737A"/>
    <w:rsid w:val="007F0C98"/>
    <w:rsid w:val="007F106B"/>
    <w:rsid w:val="00801320"/>
    <w:rsid w:val="00802230"/>
    <w:rsid w:val="00803F6F"/>
    <w:rsid w:val="00805488"/>
    <w:rsid w:val="00807271"/>
    <w:rsid w:val="008100EF"/>
    <w:rsid w:val="008104DB"/>
    <w:rsid w:val="00810815"/>
    <w:rsid w:val="008149E2"/>
    <w:rsid w:val="00825C18"/>
    <w:rsid w:val="00833999"/>
    <w:rsid w:val="00833DD0"/>
    <w:rsid w:val="00834871"/>
    <w:rsid w:val="00835ED9"/>
    <w:rsid w:val="00840076"/>
    <w:rsid w:val="008414C5"/>
    <w:rsid w:val="008444E7"/>
    <w:rsid w:val="0084603B"/>
    <w:rsid w:val="00851157"/>
    <w:rsid w:val="008542C1"/>
    <w:rsid w:val="00860D43"/>
    <w:rsid w:val="0086105B"/>
    <w:rsid w:val="0086374C"/>
    <w:rsid w:val="00871374"/>
    <w:rsid w:val="00874567"/>
    <w:rsid w:val="00874586"/>
    <w:rsid w:val="00875A9D"/>
    <w:rsid w:val="0088174D"/>
    <w:rsid w:val="00887256"/>
    <w:rsid w:val="00887ACB"/>
    <w:rsid w:val="00892B90"/>
    <w:rsid w:val="008935BA"/>
    <w:rsid w:val="008965F8"/>
    <w:rsid w:val="008A5C68"/>
    <w:rsid w:val="008B2AE2"/>
    <w:rsid w:val="008B311D"/>
    <w:rsid w:val="008B339B"/>
    <w:rsid w:val="008B4741"/>
    <w:rsid w:val="008B48F8"/>
    <w:rsid w:val="008B61FB"/>
    <w:rsid w:val="008C2FA6"/>
    <w:rsid w:val="008C35CE"/>
    <w:rsid w:val="008C5FA3"/>
    <w:rsid w:val="008C74F0"/>
    <w:rsid w:val="008D0D5F"/>
    <w:rsid w:val="008D3527"/>
    <w:rsid w:val="008D4362"/>
    <w:rsid w:val="008D47C1"/>
    <w:rsid w:val="008D552D"/>
    <w:rsid w:val="008D59B0"/>
    <w:rsid w:val="008D6148"/>
    <w:rsid w:val="008D78C0"/>
    <w:rsid w:val="008E18F0"/>
    <w:rsid w:val="008E36AB"/>
    <w:rsid w:val="008E439D"/>
    <w:rsid w:val="008E65E2"/>
    <w:rsid w:val="008F2710"/>
    <w:rsid w:val="008F3336"/>
    <w:rsid w:val="008F46FB"/>
    <w:rsid w:val="008F5C88"/>
    <w:rsid w:val="008F609B"/>
    <w:rsid w:val="008F7064"/>
    <w:rsid w:val="00900060"/>
    <w:rsid w:val="00901907"/>
    <w:rsid w:val="00901ABA"/>
    <w:rsid w:val="009028F2"/>
    <w:rsid w:val="00903C90"/>
    <w:rsid w:val="0090447F"/>
    <w:rsid w:val="00906D4B"/>
    <w:rsid w:val="009110DE"/>
    <w:rsid w:val="00911620"/>
    <w:rsid w:val="00916ACD"/>
    <w:rsid w:val="00916D31"/>
    <w:rsid w:val="00923BA4"/>
    <w:rsid w:val="00923DBF"/>
    <w:rsid w:val="0092636A"/>
    <w:rsid w:val="00931111"/>
    <w:rsid w:val="009324BA"/>
    <w:rsid w:val="00933FD0"/>
    <w:rsid w:val="0093419D"/>
    <w:rsid w:val="009410F8"/>
    <w:rsid w:val="00941E1E"/>
    <w:rsid w:val="00942706"/>
    <w:rsid w:val="00947C3E"/>
    <w:rsid w:val="0095193E"/>
    <w:rsid w:val="00954ABE"/>
    <w:rsid w:val="00954C9D"/>
    <w:rsid w:val="009565AB"/>
    <w:rsid w:val="009577C3"/>
    <w:rsid w:val="00963E2B"/>
    <w:rsid w:val="00964541"/>
    <w:rsid w:val="00967D68"/>
    <w:rsid w:val="009721B0"/>
    <w:rsid w:val="00972959"/>
    <w:rsid w:val="00972CD9"/>
    <w:rsid w:val="00973913"/>
    <w:rsid w:val="0097445B"/>
    <w:rsid w:val="009758BC"/>
    <w:rsid w:val="00986BBF"/>
    <w:rsid w:val="00986D74"/>
    <w:rsid w:val="00991069"/>
    <w:rsid w:val="00991250"/>
    <w:rsid w:val="00992F8E"/>
    <w:rsid w:val="009946CE"/>
    <w:rsid w:val="00997E81"/>
    <w:rsid w:val="009A29AB"/>
    <w:rsid w:val="009A2FF0"/>
    <w:rsid w:val="009A30CC"/>
    <w:rsid w:val="009A4E24"/>
    <w:rsid w:val="009A7CC9"/>
    <w:rsid w:val="009A7D48"/>
    <w:rsid w:val="009C1863"/>
    <w:rsid w:val="009C2988"/>
    <w:rsid w:val="009C2A7B"/>
    <w:rsid w:val="009C2E61"/>
    <w:rsid w:val="009C5E56"/>
    <w:rsid w:val="009D3517"/>
    <w:rsid w:val="009D677A"/>
    <w:rsid w:val="009F2D10"/>
    <w:rsid w:val="009F4BD7"/>
    <w:rsid w:val="00A004F2"/>
    <w:rsid w:val="00A016DD"/>
    <w:rsid w:val="00A032F6"/>
    <w:rsid w:val="00A047F3"/>
    <w:rsid w:val="00A05554"/>
    <w:rsid w:val="00A07502"/>
    <w:rsid w:val="00A12810"/>
    <w:rsid w:val="00A16970"/>
    <w:rsid w:val="00A221F2"/>
    <w:rsid w:val="00A24CD5"/>
    <w:rsid w:val="00A306F7"/>
    <w:rsid w:val="00A32C4A"/>
    <w:rsid w:val="00A41A82"/>
    <w:rsid w:val="00A45FAF"/>
    <w:rsid w:val="00A4793F"/>
    <w:rsid w:val="00A47A85"/>
    <w:rsid w:val="00A51139"/>
    <w:rsid w:val="00A54846"/>
    <w:rsid w:val="00A55B01"/>
    <w:rsid w:val="00A659D0"/>
    <w:rsid w:val="00A6687C"/>
    <w:rsid w:val="00A71429"/>
    <w:rsid w:val="00A734C9"/>
    <w:rsid w:val="00A75D2D"/>
    <w:rsid w:val="00A77851"/>
    <w:rsid w:val="00A8003A"/>
    <w:rsid w:val="00A806CF"/>
    <w:rsid w:val="00A81174"/>
    <w:rsid w:val="00A82FE0"/>
    <w:rsid w:val="00A84E25"/>
    <w:rsid w:val="00A95FCA"/>
    <w:rsid w:val="00AA2C54"/>
    <w:rsid w:val="00AA52B8"/>
    <w:rsid w:val="00AB1830"/>
    <w:rsid w:val="00AB6A62"/>
    <w:rsid w:val="00AD5691"/>
    <w:rsid w:val="00AD7A73"/>
    <w:rsid w:val="00AE657E"/>
    <w:rsid w:val="00AE7F59"/>
    <w:rsid w:val="00AF2BC8"/>
    <w:rsid w:val="00B00065"/>
    <w:rsid w:val="00B00A0E"/>
    <w:rsid w:val="00B04277"/>
    <w:rsid w:val="00B1731E"/>
    <w:rsid w:val="00B17DA4"/>
    <w:rsid w:val="00B20D5E"/>
    <w:rsid w:val="00B23BC5"/>
    <w:rsid w:val="00B23D37"/>
    <w:rsid w:val="00B31A65"/>
    <w:rsid w:val="00B35BAA"/>
    <w:rsid w:val="00B415E1"/>
    <w:rsid w:val="00B41BB9"/>
    <w:rsid w:val="00B502D6"/>
    <w:rsid w:val="00B527E2"/>
    <w:rsid w:val="00B54654"/>
    <w:rsid w:val="00B56A6A"/>
    <w:rsid w:val="00B64CEC"/>
    <w:rsid w:val="00B7739D"/>
    <w:rsid w:val="00B8059A"/>
    <w:rsid w:val="00B80704"/>
    <w:rsid w:val="00B81A1C"/>
    <w:rsid w:val="00B81FBE"/>
    <w:rsid w:val="00B8328D"/>
    <w:rsid w:val="00B83F4F"/>
    <w:rsid w:val="00B92C0F"/>
    <w:rsid w:val="00BA03F9"/>
    <w:rsid w:val="00BA0542"/>
    <w:rsid w:val="00BA4035"/>
    <w:rsid w:val="00BA5ABB"/>
    <w:rsid w:val="00BB0A02"/>
    <w:rsid w:val="00BB3C5F"/>
    <w:rsid w:val="00BB452C"/>
    <w:rsid w:val="00BB56F7"/>
    <w:rsid w:val="00BC3369"/>
    <w:rsid w:val="00BC4D5C"/>
    <w:rsid w:val="00BD096E"/>
    <w:rsid w:val="00BD09D0"/>
    <w:rsid w:val="00BE0776"/>
    <w:rsid w:val="00BE1C7F"/>
    <w:rsid w:val="00BE2B8C"/>
    <w:rsid w:val="00BE743F"/>
    <w:rsid w:val="00BF04E9"/>
    <w:rsid w:val="00BF2E9C"/>
    <w:rsid w:val="00BF37F2"/>
    <w:rsid w:val="00C1374B"/>
    <w:rsid w:val="00C163C0"/>
    <w:rsid w:val="00C2163D"/>
    <w:rsid w:val="00C2413B"/>
    <w:rsid w:val="00C334B2"/>
    <w:rsid w:val="00C47DDC"/>
    <w:rsid w:val="00C56F0B"/>
    <w:rsid w:val="00C614B4"/>
    <w:rsid w:val="00C70AB7"/>
    <w:rsid w:val="00C7173B"/>
    <w:rsid w:val="00C718B5"/>
    <w:rsid w:val="00C72A64"/>
    <w:rsid w:val="00C74C41"/>
    <w:rsid w:val="00C75F61"/>
    <w:rsid w:val="00C857B9"/>
    <w:rsid w:val="00C92845"/>
    <w:rsid w:val="00C92D10"/>
    <w:rsid w:val="00C9520C"/>
    <w:rsid w:val="00CA3272"/>
    <w:rsid w:val="00CB00DD"/>
    <w:rsid w:val="00CB5C8D"/>
    <w:rsid w:val="00CC37FA"/>
    <w:rsid w:val="00CD1E30"/>
    <w:rsid w:val="00CD237A"/>
    <w:rsid w:val="00CD4927"/>
    <w:rsid w:val="00CD4B3A"/>
    <w:rsid w:val="00CD6C15"/>
    <w:rsid w:val="00CE081C"/>
    <w:rsid w:val="00CE5F4A"/>
    <w:rsid w:val="00CE5FEE"/>
    <w:rsid w:val="00CE758D"/>
    <w:rsid w:val="00CF02BF"/>
    <w:rsid w:val="00CF357A"/>
    <w:rsid w:val="00CF4964"/>
    <w:rsid w:val="00D01DE7"/>
    <w:rsid w:val="00D04ACF"/>
    <w:rsid w:val="00D050BA"/>
    <w:rsid w:val="00D07367"/>
    <w:rsid w:val="00D166E0"/>
    <w:rsid w:val="00D22355"/>
    <w:rsid w:val="00D265A6"/>
    <w:rsid w:val="00D30DA6"/>
    <w:rsid w:val="00D32348"/>
    <w:rsid w:val="00D35677"/>
    <w:rsid w:val="00D3655C"/>
    <w:rsid w:val="00D368DF"/>
    <w:rsid w:val="00D40893"/>
    <w:rsid w:val="00D411B5"/>
    <w:rsid w:val="00D419B1"/>
    <w:rsid w:val="00D434C7"/>
    <w:rsid w:val="00D469A2"/>
    <w:rsid w:val="00D46EB4"/>
    <w:rsid w:val="00D52BAC"/>
    <w:rsid w:val="00D56C6D"/>
    <w:rsid w:val="00D6521D"/>
    <w:rsid w:val="00D77B06"/>
    <w:rsid w:val="00D80EF2"/>
    <w:rsid w:val="00D8207A"/>
    <w:rsid w:val="00D85979"/>
    <w:rsid w:val="00D87E59"/>
    <w:rsid w:val="00D904E6"/>
    <w:rsid w:val="00D94DAD"/>
    <w:rsid w:val="00D97D38"/>
    <w:rsid w:val="00DA1035"/>
    <w:rsid w:val="00DA1F7D"/>
    <w:rsid w:val="00DA55C2"/>
    <w:rsid w:val="00DA7BEE"/>
    <w:rsid w:val="00DB06A3"/>
    <w:rsid w:val="00DD08A0"/>
    <w:rsid w:val="00DD2EE4"/>
    <w:rsid w:val="00DD55D2"/>
    <w:rsid w:val="00DD6D0C"/>
    <w:rsid w:val="00DD7A8A"/>
    <w:rsid w:val="00DE4676"/>
    <w:rsid w:val="00DE64E7"/>
    <w:rsid w:val="00DF2B60"/>
    <w:rsid w:val="00E00BEF"/>
    <w:rsid w:val="00E02ED9"/>
    <w:rsid w:val="00E04C9A"/>
    <w:rsid w:val="00E052F0"/>
    <w:rsid w:val="00E0531A"/>
    <w:rsid w:val="00E05B42"/>
    <w:rsid w:val="00E132E2"/>
    <w:rsid w:val="00E156D7"/>
    <w:rsid w:val="00E25B56"/>
    <w:rsid w:val="00E26A69"/>
    <w:rsid w:val="00E304C8"/>
    <w:rsid w:val="00E34913"/>
    <w:rsid w:val="00E35015"/>
    <w:rsid w:val="00E351BB"/>
    <w:rsid w:val="00E459A1"/>
    <w:rsid w:val="00E504F6"/>
    <w:rsid w:val="00E5312D"/>
    <w:rsid w:val="00E5689C"/>
    <w:rsid w:val="00E5744C"/>
    <w:rsid w:val="00E6027E"/>
    <w:rsid w:val="00E618F1"/>
    <w:rsid w:val="00E65D5B"/>
    <w:rsid w:val="00E73308"/>
    <w:rsid w:val="00E747AD"/>
    <w:rsid w:val="00E74A74"/>
    <w:rsid w:val="00E75AA5"/>
    <w:rsid w:val="00E764FF"/>
    <w:rsid w:val="00E7707E"/>
    <w:rsid w:val="00E80D40"/>
    <w:rsid w:val="00E81D97"/>
    <w:rsid w:val="00E86803"/>
    <w:rsid w:val="00E8719C"/>
    <w:rsid w:val="00E974CA"/>
    <w:rsid w:val="00EA6404"/>
    <w:rsid w:val="00EB1628"/>
    <w:rsid w:val="00EC54C8"/>
    <w:rsid w:val="00ED0627"/>
    <w:rsid w:val="00ED746E"/>
    <w:rsid w:val="00EE0973"/>
    <w:rsid w:val="00EE133B"/>
    <w:rsid w:val="00EE6925"/>
    <w:rsid w:val="00EE7B05"/>
    <w:rsid w:val="00EF01C1"/>
    <w:rsid w:val="00EF3CC8"/>
    <w:rsid w:val="00EF519A"/>
    <w:rsid w:val="00F01EF4"/>
    <w:rsid w:val="00F02AB6"/>
    <w:rsid w:val="00F11C35"/>
    <w:rsid w:val="00F121F8"/>
    <w:rsid w:val="00F12EFE"/>
    <w:rsid w:val="00F17F57"/>
    <w:rsid w:val="00F22CEA"/>
    <w:rsid w:val="00F24E2D"/>
    <w:rsid w:val="00F25F6A"/>
    <w:rsid w:val="00F26FEB"/>
    <w:rsid w:val="00F3085E"/>
    <w:rsid w:val="00F35ACC"/>
    <w:rsid w:val="00F35FB1"/>
    <w:rsid w:val="00F36B5C"/>
    <w:rsid w:val="00F43AAE"/>
    <w:rsid w:val="00F43ADA"/>
    <w:rsid w:val="00F46D1F"/>
    <w:rsid w:val="00F47116"/>
    <w:rsid w:val="00F576DD"/>
    <w:rsid w:val="00F60E4B"/>
    <w:rsid w:val="00F63321"/>
    <w:rsid w:val="00F64778"/>
    <w:rsid w:val="00F64D9A"/>
    <w:rsid w:val="00F671CB"/>
    <w:rsid w:val="00F679B3"/>
    <w:rsid w:val="00F70E6D"/>
    <w:rsid w:val="00F76479"/>
    <w:rsid w:val="00F76B91"/>
    <w:rsid w:val="00F83F62"/>
    <w:rsid w:val="00F92EC5"/>
    <w:rsid w:val="00F970E2"/>
    <w:rsid w:val="00FA428F"/>
    <w:rsid w:val="00FB2110"/>
    <w:rsid w:val="00FB3AF6"/>
    <w:rsid w:val="00FC6228"/>
    <w:rsid w:val="00FD131F"/>
    <w:rsid w:val="00FD4BF4"/>
    <w:rsid w:val="00FE0C23"/>
    <w:rsid w:val="00FE1B54"/>
    <w:rsid w:val="00FE1DF2"/>
    <w:rsid w:val="00FE289B"/>
    <w:rsid w:val="00FF4005"/>
    <w:rsid w:val="00FF4067"/>
    <w:rsid w:val="00FF6407"/>
    <w:rsid w:val="00FF7DF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5295DFC2"/>
  <w15:chartTrackingRefBased/>
  <w15:docId w15:val="{5042BB3C-4A03-4D04-86E6-61CDB2C08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F39D8"/>
    <w:pPr>
      <w:spacing w:after="200" w:line="276" w:lineRule="auto"/>
    </w:pPr>
  </w:style>
  <w:style w:type="paragraph" w:styleId="Nagwek1">
    <w:name w:val="heading 1"/>
    <w:basedOn w:val="Normalny"/>
    <w:next w:val="Normalny"/>
    <w:link w:val="Nagwek1Znak"/>
    <w:uiPriority w:val="9"/>
    <w:qFormat/>
    <w:rsid w:val="003718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6F2C8F"/>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3A2833"/>
    <w:pPr>
      <w:keepNext/>
      <w:keepLines/>
      <w:spacing w:before="200" w:after="0" w:line="259" w:lineRule="auto"/>
      <w:ind w:left="720" w:hanging="720"/>
      <w:outlineLvl w:val="2"/>
    </w:pPr>
    <w:rPr>
      <w:rFonts w:asciiTheme="majorHAnsi" w:eastAsiaTheme="majorEastAsia" w:hAnsiTheme="majorHAnsi" w:cstheme="majorBidi"/>
      <w:b/>
      <w:bCs/>
      <w:color w:val="000000" w:themeColor="text1"/>
    </w:rPr>
  </w:style>
  <w:style w:type="paragraph" w:styleId="Nagwek4">
    <w:name w:val="heading 4"/>
    <w:basedOn w:val="Normalny"/>
    <w:next w:val="Normalny"/>
    <w:link w:val="Nagwek4Znak"/>
    <w:uiPriority w:val="9"/>
    <w:unhideWhenUsed/>
    <w:qFormat/>
    <w:rsid w:val="003A2833"/>
    <w:pPr>
      <w:keepNext/>
      <w:keepLines/>
      <w:spacing w:before="200" w:after="0" w:line="259" w:lineRule="auto"/>
      <w:ind w:left="864" w:hanging="864"/>
      <w:outlineLvl w:val="3"/>
    </w:pPr>
    <w:rPr>
      <w:rFonts w:asciiTheme="majorHAnsi" w:eastAsiaTheme="majorEastAsia" w:hAnsiTheme="majorHAnsi" w:cstheme="majorBidi"/>
      <w:b/>
      <w:bCs/>
      <w:i/>
      <w:iCs/>
      <w:color w:val="000000" w:themeColor="text1"/>
    </w:rPr>
  </w:style>
  <w:style w:type="paragraph" w:styleId="Nagwek5">
    <w:name w:val="heading 5"/>
    <w:basedOn w:val="Normalny"/>
    <w:next w:val="Normalny"/>
    <w:link w:val="Nagwek5Znak"/>
    <w:uiPriority w:val="9"/>
    <w:unhideWhenUsed/>
    <w:qFormat/>
    <w:rsid w:val="003A2833"/>
    <w:pPr>
      <w:keepNext/>
      <w:keepLines/>
      <w:spacing w:before="200" w:after="0" w:line="259" w:lineRule="auto"/>
      <w:ind w:left="1008" w:hanging="1008"/>
      <w:outlineLvl w:val="4"/>
    </w:pPr>
    <w:rPr>
      <w:rFonts w:asciiTheme="majorHAnsi" w:eastAsiaTheme="majorEastAsia" w:hAnsiTheme="majorHAnsi" w:cstheme="majorBidi"/>
      <w:color w:val="323E4F" w:themeColor="text2" w:themeShade="BF"/>
    </w:rPr>
  </w:style>
  <w:style w:type="paragraph" w:styleId="Nagwek6">
    <w:name w:val="heading 6"/>
    <w:basedOn w:val="Normalny"/>
    <w:next w:val="Normalny"/>
    <w:link w:val="Nagwek6Znak"/>
    <w:uiPriority w:val="9"/>
    <w:unhideWhenUsed/>
    <w:qFormat/>
    <w:rsid w:val="003A2833"/>
    <w:pPr>
      <w:keepNext/>
      <w:keepLines/>
      <w:spacing w:before="200" w:after="0" w:line="259" w:lineRule="auto"/>
      <w:ind w:left="1152" w:hanging="1152"/>
      <w:outlineLvl w:val="5"/>
    </w:pPr>
    <w:rPr>
      <w:rFonts w:asciiTheme="majorHAnsi" w:eastAsiaTheme="majorEastAsia" w:hAnsiTheme="majorHAnsi" w:cstheme="majorBidi"/>
      <w:i/>
      <w:iCs/>
      <w:color w:val="323E4F" w:themeColor="text2" w:themeShade="BF"/>
    </w:rPr>
  </w:style>
  <w:style w:type="paragraph" w:styleId="Nagwek7">
    <w:name w:val="heading 7"/>
    <w:basedOn w:val="Normalny"/>
    <w:next w:val="Normalny"/>
    <w:link w:val="Nagwek7Znak"/>
    <w:uiPriority w:val="9"/>
    <w:semiHidden/>
    <w:unhideWhenUsed/>
    <w:qFormat/>
    <w:rsid w:val="003A2833"/>
    <w:pPr>
      <w:keepNext/>
      <w:keepLines/>
      <w:spacing w:before="200" w:after="0" w:line="259" w:lineRule="auto"/>
      <w:ind w:left="1296" w:hanging="1296"/>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3A2833"/>
    <w:pPr>
      <w:keepNext/>
      <w:keepLines/>
      <w:spacing w:before="200" w:after="0" w:line="259"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3A2833"/>
    <w:pPr>
      <w:keepNext/>
      <w:keepLines/>
      <w:spacing w:before="200" w:after="0" w:line="259"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415E1"/>
    <w:pPr>
      <w:ind w:left="720"/>
      <w:contextualSpacing/>
    </w:pPr>
  </w:style>
  <w:style w:type="paragraph" w:styleId="Stopka">
    <w:name w:val="footer"/>
    <w:basedOn w:val="Normalny"/>
    <w:link w:val="StopkaZnak"/>
    <w:uiPriority w:val="99"/>
    <w:unhideWhenUsed/>
    <w:rsid w:val="00B415E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415E1"/>
  </w:style>
  <w:style w:type="paragraph" w:styleId="Spistreci1">
    <w:name w:val="toc 1"/>
    <w:basedOn w:val="Normalny"/>
    <w:next w:val="Normalny"/>
    <w:autoRedefine/>
    <w:uiPriority w:val="39"/>
    <w:unhideWhenUsed/>
    <w:rsid w:val="005E7A85"/>
    <w:pPr>
      <w:spacing w:after="100"/>
    </w:pPr>
  </w:style>
  <w:style w:type="paragraph" w:styleId="Spistreci2">
    <w:name w:val="toc 2"/>
    <w:basedOn w:val="Normalny"/>
    <w:next w:val="Normalny"/>
    <w:autoRedefine/>
    <w:uiPriority w:val="39"/>
    <w:unhideWhenUsed/>
    <w:rsid w:val="005E7A85"/>
    <w:pPr>
      <w:spacing w:after="100"/>
      <w:ind w:left="220"/>
    </w:pPr>
  </w:style>
  <w:style w:type="character" w:styleId="Hipercze">
    <w:name w:val="Hyperlink"/>
    <w:basedOn w:val="Domylnaczcionkaakapitu"/>
    <w:uiPriority w:val="99"/>
    <w:unhideWhenUsed/>
    <w:rsid w:val="005E7A85"/>
    <w:rPr>
      <w:color w:val="0563C1" w:themeColor="hyperlink"/>
      <w:u w:val="single"/>
    </w:rPr>
  </w:style>
  <w:style w:type="numbering" w:customStyle="1" w:styleId="WWNum711">
    <w:name w:val="WWNum711"/>
    <w:basedOn w:val="Bezlisty"/>
    <w:rsid w:val="008B48F8"/>
  </w:style>
  <w:style w:type="paragraph" w:styleId="NormalnyWeb">
    <w:name w:val="Normal (Web)"/>
    <w:basedOn w:val="Normalny"/>
    <w:uiPriority w:val="99"/>
    <w:unhideWhenUsed/>
    <w:rsid w:val="000871CA"/>
    <w:rPr>
      <w:rFonts w:ascii="Times New Roman" w:hAnsi="Times New Roman" w:cs="Times New Roman"/>
      <w:sz w:val="24"/>
      <w:szCs w:val="24"/>
    </w:rPr>
  </w:style>
  <w:style w:type="table" w:styleId="Tabela-Siatka">
    <w:name w:val="Table Grid"/>
    <w:basedOn w:val="Standardowy"/>
    <w:uiPriority w:val="39"/>
    <w:rsid w:val="00686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694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E459A1"/>
    <w:rPr>
      <w:sz w:val="16"/>
      <w:szCs w:val="16"/>
    </w:rPr>
  </w:style>
  <w:style w:type="paragraph" w:styleId="Tekstkomentarza">
    <w:name w:val="annotation text"/>
    <w:basedOn w:val="Normalny"/>
    <w:link w:val="TekstkomentarzaZnak"/>
    <w:uiPriority w:val="99"/>
    <w:semiHidden/>
    <w:unhideWhenUsed/>
    <w:rsid w:val="00E459A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459A1"/>
    <w:rPr>
      <w:sz w:val="20"/>
      <w:szCs w:val="20"/>
    </w:rPr>
  </w:style>
  <w:style w:type="paragraph" w:styleId="Tematkomentarza">
    <w:name w:val="annotation subject"/>
    <w:basedOn w:val="Tekstkomentarza"/>
    <w:next w:val="Tekstkomentarza"/>
    <w:link w:val="TematkomentarzaZnak"/>
    <w:uiPriority w:val="99"/>
    <w:semiHidden/>
    <w:unhideWhenUsed/>
    <w:rsid w:val="00E459A1"/>
    <w:rPr>
      <w:b/>
      <w:bCs/>
    </w:rPr>
  </w:style>
  <w:style w:type="character" w:customStyle="1" w:styleId="TematkomentarzaZnak">
    <w:name w:val="Temat komentarza Znak"/>
    <w:basedOn w:val="TekstkomentarzaZnak"/>
    <w:link w:val="Tematkomentarza"/>
    <w:uiPriority w:val="99"/>
    <w:semiHidden/>
    <w:rsid w:val="00E459A1"/>
    <w:rPr>
      <w:b/>
      <w:bCs/>
      <w:sz w:val="20"/>
      <w:szCs w:val="20"/>
    </w:rPr>
  </w:style>
  <w:style w:type="paragraph" w:styleId="Spistreci3">
    <w:name w:val="toc 3"/>
    <w:basedOn w:val="Normalny"/>
    <w:next w:val="Normalny"/>
    <w:autoRedefine/>
    <w:uiPriority w:val="39"/>
    <w:unhideWhenUsed/>
    <w:rsid w:val="0088174D"/>
    <w:pPr>
      <w:spacing w:after="100"/>
      <w:ind w:left="440"/>
    </w:pPr>
  </w:style>
  <w:style w:type="table" w:customStyle="1" w:styleId="Tabela-Siatka2">
    <w:name w:val="Tabela - Siatka2"/>
    <w:basedOn w:val="Standardowy"/>
    <w:next w:val="Tabela-Siatka"/>
    <w:uiPriority w:val="39"/>
    <w:rsid w:val="00DA5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991069"/>
    <w:rPr>
      <w:color w:val="605E5C"/>
      <w:shd w:val="clear" w:color="auto" w:fill="E1DFDD"/>
    </w:rPr>
  </w:style>
  <w:style w:type="paragraph" w:customStyle="1" w:styleId="Default">
    <w:name w:val="Default"/>
    <w:rsid w:val="009C298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agwek1Znak">
    <w:name w:val="Nagłówek 1 Znak"/>
    <w:basedOn w:val="Domylnaczcionkaakapitu"/>
    <w:link w:val="Nagwek1"/>
    <w:uiPriority w:val="9"/>
    <w:rsid w:val="00371876"/>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6F2C8F"/>
    <w:rPr>
      <w:rFonts w:asciiTheme="majorHAnsi" w:eastAsiaTheme="majorEastAsia" w:hAnsiTheme="majorHAnsi" w:cstheme="majorBidi"/>
      <w:color w:val="2F5496" w:themeColor="accent1" w:themeShade="BF"/>
      <w:sz w:val="26"/>
      <w:szCs w:val="26"/>
    </w:rPr>
  </w:style>
  <w:style w:type="paragraph" w:styleId="Tekstpodstawowy">
    <w:name w:val="Body Text"/>
    <w:basedOn w:val="Normalny"/>
    <w:link w:val="TekstpodstawowyZnak"/>
    <w:uiPriority w:val="99"/>
    <w:unhideWhenUsed/>
    <w:rsid w:val="006F2C8F"/>
    <w:pPr>
      <w:spacing w:after="120"/>
    </w:pPr>
  </w:style>
  <w:style w:type="character" w:customStyle="1" w:styleId="TekstpodstawowyZnak">
    <w:name w:val="Tekst podstawowy Znak"/>
    <w:basedOn w:val="Domylnaczcionkaakapitu"/>
    <w:link w:val="Tekstpodstawowy"/>
    <w:uiPriority w:val="99"/>
    <w:rsid w:val="006F2C8F"/>
  </w:style>
  <w:style w:type="character" w:customStyle="1" w:styleId="Nagwek3Znak">
    <w:name w:val="Nagłówek 3 Znak"/>
    <w:basedOn w:val="Domylnaczcionkaakapitu"/>
    <w:link w:val="Nagwek3"/>
    <w:uiPriority w:val="9"/>
    <w:rsid w:val="003A2833"/>
    <w:rPr>
      <w:rFonts w:asciiTheme="majorHAnsi" w:eastAsiaTheme="majorEastAsia" w:hAnsiTheme="majorHAnsi" w:cstheme="majorBidi"/>
      <w:b/>
      <w:bCs/>
      <w:color w:val="000000" w:themeColor="text1"/>
    </w:rPr>
  </w:style>
  <w:style w:type="character" w:customStyle="1" w:styleId="Nagwek4Znak">
    <w:name w:val="Nagłówek 4 Znak"/>
    <w:basedOn w:val="Domylnaczcionkaakapitu"/>
    <w:link w:val="Nagwek4"/>
    <w:uiPriority w:val="9"/>
    <w:rsid w:val="003A2833"/>
    <w:rPr>
      <w:rFonts w:asciiTheme="majorHAnsi" w:eastAsiaTheme="majorEastAsia" w:hAnsiTheme="majorHAnsi" w:cstheme="majorBidi"/>
      <w:b/>
      <w:bCs/>
      <w:i/>
      <w:iCs/>
      <w:color w:val="000000" w:themeColor="text1"/>
    </w:rPr>
  </w:style>
  <w:style w:type="character" w:customStyle="1" w:styleId="Nagwek5Znak">
    <w:name w:val="Nagłówek 5 Znak"/>
    <w:basedOn w:val="Domylnaczcionkaakapitu"/>
    <w:link w:val="Nagwek5"/>
    <w:uiPriority w:val="9"/>
    <w:rsid w:val="003A2833"/>
    <w:rPr>
      <w:rFonts w:asciiTheme="majorHAnsi" w:eastAsiaTheme="majorEastAsia" w:hAnsiTheme="majorHAnsi" w:cstheme="majorBidi"/>
      <w:color w:val="323E4F" w:themeColor="text2" w:themeShade="BF"/>
    </w:rPr>
  </w:style>
  <w:style w:type="character" w:customStyle="1" w:styleId="Nagwek6Znak">
    <w:name w:val="Nagłówek 6 Znak"/>
    <w:basedOn w:val="Domylnaczcionkaakapitu"/>
    <w:link w:val="Nagwek6"/>
    <w:uiPriority w:val="9"/>
    <w:rsid w:val="003A2833"/>
    <w:rPr>
      <w:rFonts w:asciiTheme="majorHAnsi" w:eastAsiaTheme="majorEastAsia" w:hAnsiTheme="majorHAnsi" w:cstheme="majorBidi"/>
      <w:i/>
      <w:iCs/>
      <w:color w:val="323E4F" w:themeColor="text2" w:themeShade="BF"/>
    </w:rPr>
  </w:style>
  <w:style w:type="character" w:customStyle="1" w:styleId="Nagwek7Znak">
    <w:name w:val="Nagłówek 7 Znak"/>
    <w:basedOn w:val="Domylnaczcionkaakapitu"/>
    <w:link w:val="Nagwek7"/>
    <w:uiPriority w:val="9"/>
    <w:semiHidden/>
    <w:rsid w:val="003A2833"/>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3A2833"/>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3A2833"/>
    <w:rPr>
      <w:rFonts w:asciiTheme="majorHAnsi" w:eastAsiaTheme="majorEastAsia" w:hAnsiTheme="majorHAnsi" w:cstheme="majorBidi"/>
      <w:i/>
      <w:iCs/>
      <w:color w:val="404040" w:themeColor="text1" w:themeTint="BF"/>
      <w:sz w:val="20"/>
      <w:szCs w:val="20"/>
    </w:rPr>
  </w:style>
  <w:style w:type="numbering" w:customStyle="1" w:styleId="Bezlisty1">
    <w:name w:val="Bez listy1"/>
    <w:next w:val="Bezlisty"/>
    <w:uiPriority w:val="99"/>
    <w:semiHidden/>
    <w:unhideWhenUsed/>
    <w:rsid w:val="003A2833"/>
  </w:style>
  <w:style w:type="character" w:styleId="Pogrubienie">
    <w:name w:val="Strong"/>
    <w:basedOn w:val="Domylnaczcionkaakapitu"/>
    <w:uiPriority w:val="22"/>
    <w:qFormat/>
    <w:rsid w:val="003A2833"/>
    <w:rPr>
      <w:b/>
      <w:bCs/>
      <w:color w:val="000000" w:themeColor="text1"/>
    </w:rPr>
  </w:style>
  <w:style w:type="paragraph" w:styleId="Nagwekspisutreci">
    <w:name w:val="TOC Heading"/>
    <w:basedOn w:val="Nagwek1"/>
    <w:next w:val="Normalny"/>
    <w:uiPriority w:val="39"/>
    <w:unhideWhenUsed/>
    <w:qFormat/>
    <w:rsid w:val="003A2833"/>
    <w:pPr>
      <w:pBdr>
        <w:bottom w:val="single" w:sz="4" w:space="1" w:color="595959" w:themeColor="text1" w:themeTint="A6"/>
      </w:pBdr>
      <w:spacing w:before="360" w:after="160" w:line="259" w:lineRule="auto"/>
      <w:ind w:left="432" w:hanging="432"/>
      <w:outlineLvl w:val="9"/>
    </w:pPr>
    <w:rPr>
      <w:b/>
      <w:bCs/>
      <w:smallCaps/>
      <w:color w:val="000000" w:themeColor="text1"/>
      <w:sz w:val="36"/>
      <w:szCs w:val="36"/>
    </w:rPr>
  </w:style>
  <w:style w:type="paragraph" w:styleId="Legenda">
    <w:name w:val="caption"/>
    <w:basedOn w:val="Normalny"/>
    <w:next w:val="Normalny"/>
    <w:uiPriority w:val="35"/>
    <w:semiHidden/>
    <w:unhideWhenUsed/>
    <w:qFormat/>
    <w:rsid w:val="003A2833"/>
    <w:pPr>
      <w:spacing w:line="240" w:lineRule="auto"/>
    </w:pPr>
    <w:rPr>
      <w:rFonts w:eastAsiaTheme="minorEastAsia"/>
      <w:i/>
      <w:iCs/>
      <w:color w:val="44546A" w:themeColor="text2"/>
      <w:sz w:val="18"/>
      <w:szCs w:val="18"/>
    </w:rPr>
  </w:style>
  <w:style w:type="paragraph" w:styleId="Tytu">
    <w:name w:val="Title"/>
    <w:basedOn w:val="Normalny"/>
    <w:next w:val="Normalny"/>
    <w:link w:val="TytuZnak"/>
    <w:uiPriority w:val="10"/>
    <w:qFormat/>
    <w:rsid w:val="003A2833"/>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ytuZnak">
    <w:name w:val="Tytuł Znak"/>
    <w:basedOn w:val="Domylnaczcionkaakapitu"/>
    <w:link w:val="Tytu"/>
    <w:uiPriority w:val="10"/>
    <w:rsid w:val="003A2833"/>
    <w:rPr>
      <w:rFonts w:asciiTheme="majorHAnsi" w:eastAsiaTheme="majorEastAsia" w:hAnsiTheme="majorHAnsi" w:cstheme="majorBidi"/>
      <w:color w:val="000000" w:themeColor="text1"/>
      <w:sz w:val="56"/>
      <w:szCs w:val="56"/>
    </w:rPr>
  </w:style>
  <w:style w:type="paragraph" w:styleId="Podtytu">
    <w:name w:val="Subtitle"/>
    <w:basedOn w:val="Normalny"/>
    <w:next w:val="Normalny"/>
    <w:link w:val="PodtytuZnak"/>
    <w:uiPriority w:val="11"/>
    <w:qFormat/>
    <w:rsid w:val="003A2833"/>
    <w:pPr>
      <w:numPr>
        <w:ilvl w:val="1"/>
      </w:numPr>
      <w:spacing w:after="160" w:line="259" w:lineRule="auto"/>
    </w:pPr>
    <w:rPr>
      <w:rFonts w:eastAsiaTheme="minorEastAsia"/>
      <w:color w:val="5A5A5A" w:themeColor="text1" w:themeTint="A5"/>
      <w:spacing w:val="10"/>
    </w:rPr>
  </w:style>
  <w:style w:type="character" w:customStyle="1" w:styleId="PodtytuZnak">
    <w:name w:val="Podtytuł Znak"/>
    <w:basedOn w:val="Domylnaczcionkaakapitu"/>
    <w:link w:val="Podtytu"/>
    <w:uiPriority w:val="11"/>
    <w:rsid w:val="003A2833"/>
    <w:rPr>
      <w:rFonts w:eastAsiaTheme="minorEastAsia"/>
      <w:color w:val="5A5A5A" w:themeColor="text1" w:themeTint="A5"/>
      <w:spacing w:val="10"/>
    </w:rPr>
  </w:style>
  <w:style w:type="character" w:styleId="Uwydatnienie">
    <w:name w:val="Emphasis"/>
    <w:basedOn w:val="Domylnaczcionkaakapitu"/>
    <w:uiPriority w:val="20"/>
    <w:qFormat/>
    <w:rsid w:val="003A2833"/>
    <w:rPr>
      <w:i/>
      <w:iCs/>
      <w:color w:val="auto"/>
    </w:rPr>
  </w:style>
  <w:style w:type="paragraph" w:styleId="Bezodstpw">
    <w:name w:val="No Spacing"/>
    <w:uiPriority w:val="1"/>
    <w:qFormat/>
    <w:rsid w:val="003A2833"/>
    <w:pPr>
      <w:spacing w:after="0" w:line="240" w:lineRule="auto"/>
    </w:pPr>
    <w:rPr>
      <w:rFonts w:eastAsiaTheme="minorEastAsia"/>
    </w:rPr>
  </w:style>
  <w:style w:type="paragraph" w:styleId="Cytat">
    <w:name w:val="Quote"/>
    <w:basedOn w:val="Normalny"/>
    <w:next w:val="Normalny"/>
    <w:link w:val="CytatZnak"/>
    <w:uiPriority w:val="29"/>
    <w:qFormat/>
    <w:rsid w:val="003A2833"/>
    <w:pPr>
      <w:spacing w:before="160" w:after="160" w:line="259" w:lineRule="auto"/>
      <w:ind w:left="720" w:right="720"/>
    </w:pPr>
    <w:rPr>
      <w:rFonts w:eastAsiaTheme="minorEastAsia"/>
      <w:i/>
      <w:iCs/>
      <w:color w:val="000000" w:themeColor="text1"/>
    </w:rPr>
  </w:style>
  <w:style w:type="character" w:customStyle="1" w:styleId="CytatZnak">
    <w:name w:val="Cytat Znak"/>
    <w:basedOn w:val="Domylnaczcionkaakapitu"/>
    <w:link w:val="Cytat"/>
    <w:uiPriority w:val="29"/>
    <w:rsid w:val="003A2833"/>
    <w:rPr>
      <w:rFonts w:eastAsiaTheme="minorEastAsia"/>
      <w:i/>
      <w:iCs/>
      <w:color w:val="000000" w:themeColor="text1"/>
    </w:rPr>
  </w:style>
  <w:style w:type="paragraph" w:styleId="Cytatintensywny">
    <w:name w:val="Intense Quote"/>
    <w:basedOn w:val="Normalny"/>
    <w:next w:val="Normalny"/>
    <w:link w:val="CytatintensywnyZnak"/>
    <w:uiPriority w:val="30"/>
    <w:qFormat/>
    <w:rsid w:val="003A2833"/>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line="259" w:lineRule="auto"/>
      <w:ind w:left="936" w:right="936"/>
      <w:jc w:val="center"/>
    </w:pPr>
    <w:rPr>
      <w:rFonts w:eastAsiaTheme="minorEastAsia"/>
      <w:color w:val="000000" w:themeColor="text1"/>
    </w:rPr>
  </w:style>
  <w:style w:type="character" w:customStyle="1" w:styleId="CytatintensywnyZnak">
    <w:name w:val="Cytat intensywny Znak"/>
    <w:basedOn w:val="Domylnaczcionkaakapitu"/>
    <w:link w:val="Cytatintensywny"/>
    <w:uiPriority w:val="30"/>
    <w:rsid w:val="003A2833"/>
    <w:rPr>
      <w:rFonts w:eastAsiaTheme="minorEastAsia"/>
      <w:color w:val="000000" w:themeColor="text1"/>
      <w:shd w:val="clear" w:color="auto" w:fill="F2F2F2" w:themeFill="background1" w:themeFillShade="F2"/>
    </w:rPr>
  </w:style>
  <w:style w:type="character" w:styleId="Wyrnieniedelikatne">
    <w:name w:val="Subtle Emphasis"/>
    <w:basedOn w:val="Domylnaczcionkaakapitu"/>
    <w:uiPriority w:val="19"/>
    <w:qFormat/>
    <w:rsid w:val="003A2833"/>
    <w:rPr>
      <w:i/>
      <w:iCs/>
      <w:color w:val="404040" w:themeColor="text1" w:themeTint="BF"/>
    </w:rPr>
  </w:style>
  <w:style w:type="character" w:styleId="Wyrnienieintensywne">
    <w:name w:val="Intense Emphasis"/>
    <w:basedOn w:val="Domylnaczcionkaakapitu"/>
    <w:uiPriority w:val="21"/>
    <w:qFormat/>
    <w:rsid w:val="003A2833"/>
    <w:rPr>
      <w:b/>
      <w:bCs/>
      <w:i/>
      <w:iCs/>
      <w:caps/>
    </w:rPr>
  </w:style>
  <w:style w:type="character" w:styleId="Odwoaniedelikatne">
    <w:name w:val="Subtle Reference"/>
    <w:basedOn w:val="Domylnaczcionkaakapitu"/>
    <w:uiPriority w:val="31"/>
    <w:qFormat/>
    <w:rsid w:val="003A2833"/>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3A2833"/>
    <w:rPr>
      <w:b/>
      <w:bCs/>
      <w:smallCaps/>
      <w:u w:val="single"/>
    </w:rPr>
  </w:style>
  <w:style w:type="character" w:styleId="Tytuksiki">
    <w:name w:val="Book Title"/>
    <w:basedOn w:val="Domylnaczcionkaakapitu"/>
    <w:uiPriority w:val="33"/>
    <w:qFormat/>
    <w:rsid w:val="003A2833"/>
    <w:rPr>
      <w:b w:val="0"/>
      <w:bCs w:val="0"/>
      <w:smallCaps/>
      <w:spacing w:val="5"/>
    </w:rPr>
  </w:style>
  <w:style w:type="numbering" w:customStyle="1" w:styleId="Bezlisty11">
    <w:name w:val="Bez listy11"/>
    <w:next w:val="Bezlisty"/>
    <w:uiPriority w:val="99"/>
    <w:semiHidden/>
    <w:unhideWhenUsed/>
    <w:rsid w:val="003A2833"/>
  </w:style>
  <w:style w:type="table" w:customStyle="1" w:styleId="Tabela-Siatka6">
    <w:name w:val="Tabela - Siatka6"/>
    <w:basedOn w:val="Standardowy"/>
    <w:next w:val="Tabela-Siatka"/>
    <w:uiPriority w:val="59"/>
    <w:rsid w:val="003A2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
    <w:name w:val="WWNum5"/>
    <w:basedOn w:val="Bezlisty"/>
    <w:rsid w:val="003A2833"/>
    <w:pPr>
      <w:numPr>
        <w:numId w:val="32"/>
      </w:numPr>
    </w:pPr>
  </w:style>
  <w:style w:type="numbering" w:customStyle="1" w:styleId="WWNum51">
    <w:name w:val="WWNum51"/>
    <w:basedOn w:val="Bezlisty"/>
    <w:rsid w:val="003A2833"/>
  </w:style>
  <w:style w:type="numbering" w:customStyle="1" w:styleId="WWNum52">
    <w:name w:val="WWNum52"/>
    <w:basedOn w:val="Bezlisty"/>
    <w:rsid w:val="003A2833"/>
  </w:style>
  <w:style w:type="numbering" w:customStyle="1" w:styleId="WWNum7">
    <w:name w:val="WWNum7"/>
    <w:basedOn w:val="Bezlisty"/>
    <w:rsid w:val="003A2833"/>
  </w:style>
  <w:style w:type="numbering" w:customStyle="1" w:styleId="WWNum10">
    <w:name w:val="WWNum10"/>
    <w:basedOn w:val="Bezlisty"/>
    <w:rsid w:val="003A2833"/>
    <w:pPr>
      <w:numPr>
        <w:numId w:val="34"/>
      </w:numPr>
    </w:pPr>
  </w:style>
  <w:style w:type="paragraph" w:styleId="Nagwek">
    <w:name w:val="header"/>
    <w:basedOn w:val="Normalny"/>
    <w:link w:val="NagwekZnak"/>
    <w:uiPriority w:val="99"/>
    <w:unhideWhenUsed/>
    <w:rsid w:val="003A283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A2833"/>
  </w:style>
  <w:style w:type="paragraph" w:customStyle="1" w:styleId="Akapitzlist1">
    <w:name w:val="Akapit z listą1"/>
    <w:basedOn w:val="Normalny"/>
    <w:rsid w:val="003A2833"/>
    <w:pPr>
      <w:suppressAutoHyphens/>
      <w:ind w:left="720"/>
    </w:pPr>
    <w:rPr>
      <w:rFonts w:ascii="Calibri" w:eastAsia="SimSun" w:hAnsi="Calibri" w:cs="font239"/>
      <w:lang w:eastAsia="ar-SA"/>
    </w:rPr>
  </w:style>
  <w:style w:type="paragraph" w:styleId="Tekstdymka">
    <w:name w:val="Balloon Text"/>
    <w:basedOn w:val="Normalny"/>
    <w:link w:val="TekstdymkaZnak"/>
    <w:uiPriority w:val="99"/>
    <w:semiHidden/>
    <w:unhideWhenUsed/>
    <w:rsid w:val="003A283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A2833"/>
    <w:rPr>
      <w:rFonts w:ascii="Tahoma" w:hAnsi="Tahoma" w:cs="Tahoma"/>
      <w:sz w:val="16"/>
      <w:szCs w:val="16"/>
    </w:rPr>
  </w:style>
  <w:style w:type="paragraph" w:customStyle="1" w:styleId="Standard">
    <w:name w:val="Standard"/>
    <w:rsid w:val="003A2833"/>
    <w:pPr>
      <w:suppressAutoHyphens/>
      <w:autoSpaceDN w:val="0"/>
      <w:spacing w:after="200" w:line="276" w:lineRule="auto"/>
      <w:textAlignment w:val="baseline"/>
    </w:pPr>
    <w:rPr>
      <w:rFonts w:ascii="Calibri" w:eastAsia="SimSun" w:hAnsi="Calibri" w:cs="F"/>
      <w:kern w:val="3"/>
    </w:rPr>
  </w:style>
  <w:style w:type="table" w:customStyle="1" w:styleId="Tabela-Siatka3">
    <w:name w:val="Tabela - Siatka3"/>
    <w:basedOn w:val="Standardowy"/>
    <w:next w:val="Tabela-Siatka"/>
    <w:uiPriority w:val="39"/>
    <w:rsid w:val="003A2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3A2833"/>
  </w:style>
  <w:style w:type="numbering" w:customStyle="1" w:styleId="WWNum53">
    <w:name w:val="WWNum53"/>
    <w:basedOn w:val="Bezlisty"/>
    <w:rsid w:val="003A2833"/>
  </w:style>
  <w:style w:type="numbering" w:customStyle="1" w:styleId="WWNum511">
    <w:name w:val="WWNum511"/>
    <w:basedOn w:val="Bezlisty"/>
    <w:rsid w:val="003A2833"/>
  </w:style>
  <w:style w:type="numbering" w:customStyle="1" w:styleId="WWNum521">
    <w:name w:val="WWNum521"/>
    <w:basedOn w:val="Bezlisty"/>
    <w:rsid w:val="003A2833"/>
  </w:style>
  <w:style w:type="numbering" w:customStyle="1" w:styleId="WWNum71">
    <w:name w:val="WWNum71"/>
    <w:basedOn w:val="Bezlisty"/>
    <w:rsid w:val="003A2833"/>
  </w:style>
  <w:style w:type="numbering" w:customStyle="1" w:styleId="WWNum101">
    <w:name w:val="WWNum101"/>
    <w:basedOn w:val="Bezlisty"/>
    <w:rsid w:val="003A2833"/>
  </w:style>
  <w:style w:type="table" w:customStyle="1" w:styleId="TableGrid">
    <w:name w:val="TableGrid"/>
    <w:rsid w:val="003A2833"/>
    <w:pPr>
      <w:spacing w:after="0" w:line="240" w:lineRule="auto"/>
    </w:pPr>
    <w:rPr>
      <w:rFonts w:eastAsiaTheme="minorEastAsia"/>
      <w:lang w:eastAsia="pl-PL"/>
    </w:rPr>
    <w:tblPr>
      <w:tblCellMar>
        <w:top w:w="0" w:type="dxa"/>
        <w:left w:w="0" w:type="dxa"/>
        <w:bottom w:w="0" w:type="dxa"/>
        <w:right w:w="0" w:type="dxa"/>
      </w:tblCellMar>
    </w:tblPr>
  </w:style>
  <w:style w:type="table" w:customStyle="1" w:styleId="TableGrid1">
    <w:name w:val="TableGrid1"/>
    <w:rsid w:val="003A2833"/>
    <w:pPr>
      <w:spacing w:after="0" w:line="240" w:lineRule="auto"/>
    </w:pPr>
    <w:rPr>
      <w:rFonts w:eastAsiaTheme="minorEastAsia"/>
      <w:lang w:eastAsia="pl-PL"/>
    </w:rPr>
    <w:tblPr>
      <w:tblCellMar>
        <w:top w:w="0" w:type="dxa"/>
        <w:left w:w="0" w:type="dxa"/>
        <w:bottom w:w="0" w:type="dxa"/>
        <w:right w:w="0" w:type="dxa"/>
      </w:tblCellMar>
    </w:tblPr>
  </w:style>
  <w:style w:type="numbering" w:customStyle="1" w:styleId="Bezlisty3">
    <w:name w:val="Bez listy3"/>
    <w:next w:val="Bezlisty"/>
    <w:uiPriority w:val="99"/>
    <w:semiHidden/>
    <w:unhideWhenUsed/>
    <w:rsid w:val="003A2833"/>
  </w:style>
  <w:style w:type="numbering" w:customStyle="1" w:styleId="WWNum54">
    <w:name w:val="WWNum54"/>
    <w:basedOn w:val="Bezlisty"/>
    <w:rsid w:val="003A2833"/>
  </w:style>
  <w:style w:type="numbering" w:customStyle="1" w:styleId="WWNum512">
    <w:name w:val="WWNum512"/>
    <w:basedOn w:val="Bezlisty"/>
    <w:rsid w:val="003A2833"/>
  </w:style>
  <w:style w:type="numbering" w:customStyle="1" w:styleId="WWNum522">
    <w:name w:val="WWNum522"/>
    <w:basedOn w:val="Bezlisty"/>
    <w:rsid w:val="003A2833"/>
  </w:style>
  <w:style w:type="numbering" w:customStyle="1" w:styleId="WWNum72">
    <w:name w:val="WWNum72"/>
    <w:basedOn w:val="Bezlisty"/>
    <w:rsid w:val="003A2833"/>
  </w:style>
  <w:style w:type="numbering" w:customStyle="1" w:styleId="WWNum102">
    <w:name w:val="WWNum102"/>
    <w:basedOn w:val="Bezlisty"/>
    <w:rsid w:val="003A2833"/>
    <w:pPr>
      <w:numPr>
        <w:numId w:val="33"/>
      </w:numPr>
    </w:pPr>
  </w:style>
  <w:style w:type="numbering" w:customStyle="1" w:styleId="WWNum531">
    <w:name w:val="WWNum531"/>
    <w:basedOn w:val="Bezlisty"/>
    <w:rsid w:val="003A2833"/>
  </w:style>
  <w:style w:type="table" w:customStyle="1" w:styleId="TableGrid2">
    <w:name w:val="TableGrid2"/>
    <w:rsid w:val="003A2833"/>
    <w:pPr>
      <w:spacing w:after="0" w:line="240" w:lineRule="auto"/>
    </w:pPr>
    <w:rPr>
      <w:rFonts w:eastAsiaTheme="minorEastAsia"/>
      <w:lang w:eastAsia="pl-PL"/>
    </w:rPr>
    <w:tblPr>
      <w:tblCellMar>
        <w:top w:w="0" w:type="dxa"/>
        <w:left w:w="0" w:type="dxa"/>
        <w:bottom w:w="0" w:type="dxa"/>
        <w:right w:w="0" w:type="dxa"/>
      </w:tblCellMar>
    </w:tblPr>
  </w:style>
  <w:style w:type="numbering" w:customStyle="1" w:styleId="WWNum55">
    <w:name w:val="WWNum55"/>
    <w:basedOn w:val="Bezlisty"/>
    <w:rsid w:val="003A2833"/>
    <w:pPr>
      <w:numPr>
        <w:numId w:val="31"/>
      </w:numPr>
    </w:pPr>
  </w:style>
  <w:style w:type="table" w:customStyle="1" w:styleId="TableGrid3">
    <w:name w:val="TableGrid3"/>
    <w:rsid w:val="003A2833"/>
    <w:pPr>
      <w:spacing w:after="0" w:line="240" w:lineRule="auto"/>
    </w:pPr>
    <w:rPr>
      <w:rFonts w:eastAsiaTheme="minorEastAsia"/>
      <w:lang w:eastAsia="pl-PL"/>
    </w:rPr>
    <w:tblPr>
      <w:tblCellMar>
        <w:top w:w="0" w:type="dxa"/>
        <w:left w:w="0" w:type="dxa"/>
        <w:bottom w:w="0" w:type="dxa"/>
        <w:right w:w="0" w:type="dxa"/>
      </w:tblCellMar>
    </w:tblPr>
  </w:style>
  <w:style w:type="numbering" w:customStyle="1" w:styleId="Bezlisty4">
    <w:name w:val="Bez listy4"/>
    <w:next w:val="Bezlisty"/>
    <w:uiPriority w:val="99"/>
    <w:semiHidden/>
    <w:unhideWhenUsed/>
    <w:rsid w:val="00875A9D"/>
  </w:style>
  <w:style w:type="table" w:customStyle="1" w:styleId="Tabela-Siatka4">
    <w:name w:val="Tabela - Siatka4"/>
    <w:basedOn w:val="Standardowy"/>
    <w:next w:val="Tabela-Siatka"/>
    <w:uiPriority w:val="39"/>
    <w:rsid w:val="00EA6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D434C7"/>
  </w:style>
  <w:style w:type="numbering" w:customStyle="1" w:styleId="Bezlisty12">
    <w:name w:val="Bez listy12"/>
    <w:next w:val="Bezlisty"/>
    <w:uiPriority w:val="99"/>
    <w:semiHidden/>
    <w:unhideWhenUsed/>
    <w:rsid w:val="00D434C7"/>
  </w:style>
  <w:style w:type="table" w:customStyle="1" w:styleId="Tabela-Siatka61">
    <w:name w:val="Tabela - Siatka61"/>
    <w:basedOn w:val="Standardowy"/>
    <w:next w:val="Tabela-Siatka"/>
    <w:uiPriority w:val="59"/>
    <w:rsid w:val="00D434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434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6">
    <w:name w:val="WWNum56"/>
    <w:basedOn w:val="Bezlisty"/>
    <w:rsid w:val="00D434C7"/>
  </w:style>
  <w:style w:type="table" w:customStyle="1" w:styleId="Tabela-Siatka11">
    <w:name w:val="Tabela - Siatka11"/>
    <w:basedOn w:val="Standardowy"/>
    <w:next w:val="Tabela-Siatka"/>
    <w:uiPriority w:val="59"/>
    <w:rsid w:val="00D434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13">
    <w:name w:val="WWNum513"/>
    <w:basedOn w:val="Bezlisty"/>
    <w:rsid w:val="00D434C7"/>
  </w:style>
  <w:style w:type="numbering" w:customStyle="1" w:styleId="WWNum523">
    <w:name w:val="WWNum523"/>
    <w:basedOn w:val="Bezlisty"/>
    <w:rsid w:val="00D434C7"/>
  </w:style>
  <w:style w:type="numbering" w:customStyle="1" w:styleId="WWNum73">
    <w:name w:val="WWNum73"/>
    <w:basedOn w:val="Bezlisty"/>
    <w:rsid w:val="00D434C7"/>
  </w:style>
  <w:style w:type="numbering" w:customStyle="1" w:styleId="WWNum103">
    <w:name w:val="WWNum103"/>
    <w:basedOn w:val="Bezlisty"/>
    <w:rsid w:val="00D434C7"/>
    <w:pPr>
      <w:numPr>
        <w:numId w:val="5"/>
      </w:numPr>
    </w:pPr>
  </w:style>
  <w:style w:type="table" w:customStyle="1" w:styleId="Tabela-Siatka21">
    <w:name w:val="Tabela - Siatka21"/>
    <w:basedOn w:val="Standardowy"/>
    <w:next w:val="Tabela-Siatka"/>
    <w:uiPriority w:val="39"/>
    <w:rsid w:val="00D434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39"/>
    <w:rsid w:val="00D434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
    <w:name w:val="Bez listy21"/>
    <w:next w:val="Bezlisty"/>
    <w:uiPriority w:val="99"/>
    <w:semiHidden/>
    <w:unhideWhenUsed/>
    <w:rsid w:val="00D434C7"/>
  </w:style>
  <w:style w:type="table" w:customStyle="1" w:styleId="Tabela-Siatka41">
    <w:name w:val="Tabela - Siatka41"/>
    <w:basedOn w:val="Standardowy"/>
    <w:next w:val="Tabela-Siatka"/>
    <w:uiPriority w:val="59"/>
    <w:rsid w:val="00D434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32">
    <w:name w:val="WWNum532"/>
    <w:basedOn w:val="Bezlisty"/>
    <w:rsid w:val="00D434C7"/>
    <w:pPr>
      <w:numPr>
        <w:numId w:val="1"/>
      </w:numPr>
    </w:pPr>
  </w:style>
  <w:style w:type="numbering" w:customStyle="1" w:styleId="WWNum5111">
    <w:name w:val="WWNum5111"/>
    <w:basedOn w:val="Bezlisty"/>
    <w:rsid w:val="00D434C7"/>
  </w:style>
  <w:style w:type="numbering" w:customStyle="1" w:styleId="WWNum5211">
    <w:name w:val="WWNum5211"/>
    <w:basedOn w:val="Bezlisty"/>
    <w:rsid w:val="00D434C7"/>
  </w:style>
  <w:style w:type="numbering" w:customStyle="1" w:styleId="WWNum712">
    <w:name w:val="WWNum712"/>
    <w:basedOn w:val="Bezlisty"/>
    <w:rsid w:val="00D434C7"/>
    <w:pPr>
      <w:numPr>
        <w:numId w:val="3"/>
      </w:numPr>
    </w:pPr>
  </w:style>
  <w:style w:type="numbering" w:customStyle="1" w:styleId="WWNum1011">
    <w:name w:val="WWNum1011"/>
    <w:basedOn w:val="Bezlisty"/>
    <w:rsid w:val="00D434C7"/>
    <w:pPr>
      <w:numPr>
        <w:numId w:val="4"/>
      </w:numPr>
    </w:pPr>
  </w:style>
  <w:style w:type="numbering" w:customStyle="1" w:styleId="WWNum9">
    <w:name w:val="WWNum9"/>
    <w:basedOn w:val="Bezlisty"/>
    <w:rsid w:val="00D434C7"/>
    <w:pPr>
      <w:numPr>
        <w:numId w:val="72"/>
      </w:numPr>
    </w:pPr>
  </w:style>
  <w:style w:type="numbering" w:customStyle="1" w:styleId="WWNum91">
    <w:name w:val="WWNum91"/>
    <w:basedOn w:val="Bezlisty"/>
    <w:rsid w:val="00D434C7"/>
    <w:pPr>
      <w:numPr>
        <w:numId w:val="2"/>
      </w:numPr>
    </w:pPr>
  </w:style>
  <w:style w:type="numbering" w:customStyle="1" w:styleId="Bezlisty6">
    <w:name w:val="Bez listy6"/>
    <w:next w:val="Bezlisty"/>
    <w:uiPriority w:val="99"/>
    <w:semiHidden/>
    <w:unhideWhenUsed/>
    <w:rsid w:val="000669A6"/>
  </w:style>
  <w:style w:type="table" w:customStyle="1" w:styleId="Tabela-Siatka7">
    <w:name w:val="Tabela - Siatka7"/>
    <w:basedOn w:val="Standardowy"/>
    <w:next w:val="Tabela-Siatka"/>
    <w:uiPriority w:val="39"/>
    <w:rsid w:val="00066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16813">
      <w:bodyDiv w:val="1"/>
      <w:marLeft w:val="0"/>
      <w:marRight w:val="0"/>
      <w:marTop w:val="0"/>
      <w:marBottom w:val="0"/>
      <w:divBdr>
        <w:top w:val="none" w:sz="0" w:space="0" w:color="auto"/>
        <w:left w:val="none" w:sz="0" w:space="0" w:color="auto"/>
        <w:bottom w:val="none" w:sz="0" w:space="0" w:color="auto"/>
        <w:right w:val="none" w:sz="0" w:space="0" w:color="auto"/>
      </w:divBdr>
    </w:div>
    <w:div w:id="685013500">
      <w:bodyDiv w:val="1"/>
      <w:marLeft w:val="0"/>
      <w:marRight w:val="0"/>
      <w:marTop w:val="0"/>
      <w:marBottom w:val="0"/>
      <w:divBdr>
        <w:top w:val="none" w:sz="0" w:space="0" w:color="auto"/>
        <w:left w:val="none" w:sz="0" w:space="0" w:color="auto"/>
        <w:bottom w:val="none" w:sz="0" w:space="0" w:color="auto"/>
        <w:right w:val="none" w:sz="0" w:space="0" w:color="auto"/>
      </w:divBdr>
    </w:div>
    <w:div w:id="1099181998">
      <w:bodyDiv w:val="1"/>
      <w:marLeft w:val="0"/>
      <w:marRight w:val="0"/>
      <w:marTop w:val="0"/>
      <w:marBottom w:val="0"/>
      <w:divBdr>
        <w:top w:val="none" w:sz="0" w:space="0" w:color="auto"/>
        <w:left w:val="none" w:sz="0" w:space="0" w:color="auto"/>
        <w:bottom w:val="none" w:sz="0" w:space="0" w:color="auto"/>
        <w:right w:val="none" w:sz="0" w:space="0" w:color="auto"/>
      </w:divBdr>
      <w:divsChild>
        <w:div w:id="1722441178">
          <w:marLeft w:val="0"/>
          <w:marRight w:val="0"/>
          <w:marTop w:val="0"/>
          <w:marBottom w:val="160"/>
          <w:divBdr>
            <w:top w:val="none" w:sz="0" w:space="0" w:color="auto"/>
            <w:left w:val="none" w:sz="0" w:space="0" w:color="auto"/>
            <w:bottom w:val="none" w:sz="0" w:space="0" w:color="auto"/>
            <w:right w:val="none" w:sz="0" w:space="0" w:color="auto"/>
          </w:divBdr>
        </w:div>
        <w:div w:id="898172321">
          <w:marLeft w:val="0"/>
          <w:marRight w:val="0"/>
          <w:marTop w:val="0"/>
          <w:marBottom w:val="160"/>
          <w:divBdr>
            <w:top w:val="none" w:sz="0" w:space="0" w:color="auto"/>
            <w:left w:val="none" w:sz="0" w:space="0" w:color="auto"/>
            <w:bottom w:val="none" w:sz="0" w:space="0" w:color="auto"/>
            <w:right w:val="none" w:sz="0" w:space="0" w:color="auto"/>
          </w:divBdr>
        </w:div>
        <w:div w:id="836457160">
          <w:marLeft w:val="0"/>
          <w:marRight w:val="0"/>
          <w:marTop w:val="0"/>
          <w:marBottom w:val="160"/>
          <w:divBdr>
            <w:top w:val="none" w:sz="0" w:space="0" w:color="auto"/>
            <w:left w:val="none" w:sz="0" w:space="0" w:color="auto"/>
            <w:bottom w:val="none" w:sz="0" w:space="0" w:color="auto"/>
            <w:right w:val="none" w:sz="0" w:space="0" w:color="auto"/>
          </w:divBdr>
        </w:div>
        <w:div w:id="860320304">
          <w:marLeft w:val="0"/>
          <w:marRight w:val="0"/>
          <w:marTop w:val="0"/>
          <w:marBottom w:val="160"/>
          <w:divBdr>
            <w:top w:val="none" w:sz="0" w:space="0" w:color="auto"/>
            <w:left w:val="none" w:sz="0" w:space="0" w:color="auto"/>
            <w:bottom w:val="none" w:sz="0" w:space="0" w:color="auto"/>
            <w:right w:val="none" w:sz="0" w:space="0" w:color="auto"/>
          </w:divBdr>
        </w:div>
      </w:divsChild>
    </w:div>
    <w:div w:id="1347905784">
      <w:bodyDiv w:val="1"/>
      <w:marLeft w:val="0"/>
      <w:marRight w:val="0"/>
      <w:marTop w:val="0"/>
      <w:marBottom w:val="0"/>
      <w:divBdr>
        <w:top w:val="none" w:sz="0" w:space="0" w:color="auto"/>
        <w:left w:val="none" w:sz="0" w:space="0" w:color="auto"/>
        <w:bottom w:val="none" w:sz="0" w:space="0" w:color="auto"/>
        <w:right w:val="none" w:sz="0" w:space="0" w:color="auto"/>
      </w:divBdr>
    </w:div>
    <w:div w:id="1646885536">
      <w:bodyDiv w:val="1"/>
      <w:marLeft w:val="0"/>
      <w:marRight w:val="0"/>
      <w:marTop w:val="0"/>
      <w:marBottom w:val="0"/>
      <w:divBdr>
        <w:top w:val="none" w:sz="0" w:space="0" w:color="auto"/>
        <w:left w:val="none" w:sz="0" w:space="0" w:color="auto"/>
        <w:bottom w:val="none" w:sz="0" w:space="0" w:color="auto"/>
        <w:right w:val="none" w:sz="0" w:space="0" w:color="auto"/>
      </w:divBdr>
    </w:div>
    <w:div w:id="1714384743">
      <w:bodyDiv w:val="1"/>
      <w:marLeft w:val="0"/>
      <w:marRight w:val="0"/>
      <w:marTop w:val="0"/>
      <w:marBottom w:val="0"/>
      <w:divBdr>
        <w:top w:val="none" w:sz="0" w:space="0" w:color="auto"/>
        <w:left w:val="none" w:sz="0" w:space="0" w:color="auto"/>
        <w:bottom w:val="none" w:sz="0" w:space="0" w:color="auto"/>
        <w:right w:val="none" w:sz="0" w:space="0" w:color="auto"/>
      </w:divBdr>
    </w:div>
    <w:div w:id="1722242238">
      <w:bodyDiv w:val="1"/>
      <w:marLeft w:val="0"/>
      <w:marRight w:val="0"/>
      <w:marTop w:val="0"/>
      <w:marBottom w:val="0"/>
      <w:divBdr>
        <w:top w:val="none" w:sz="0" w:space="0" w:color="auto"/>
        <w:left w:val="none" w:sz="0" w:space="0" w:color="auto"/>
        <w:bottom w:val="none" w:sz="0" w:space="0" w:color="auto"/>
        <w:right w:val="none" w:sz="0" w:space="0" w:color="auto"/>
      </w:divBdr>
    </w:div>
    <w:div w:id="1806582240">
      <w:bodyDiv w:val="1"/>
      <w:marLeft w:val="0"/>
      <w:marRight w:val="0"/>
      <w:marTop w:val="0"/>
      <w:marBottom w:val="0"/>
      <w:divBdr>
        <w:top w:val="none" w:sz="0" w:space="0" w:color="auto"/>
        <w:left w:val="none" w:sz="0" w:space="0" w:color="auto"/>
        <w:bottom w:val="none" w:sz="0" w:space="0" w:color="auto"/>
        <w:right w:val="none" w:sz="0" w:space="0" w:color="auto"/>
      </w:divBdr>
    </w:div>
    <w:div w:id="1817869924">
      <w:bodyDiv w:val="1"/>
      <w:marLeft w:val="0"/>
      <w:marRight w:val="0"/>
      <w:marTop w:val="0"/>
      <w:marBottom w:val="0"/>
      <w:divBdr>
        <w:top w:val="none" w:sz="0" w:space="0" w:color="auto"/>
        <w:left w:val="none" w:sz="0" w:space="0" w:color="auto"/>
        <w:bottom w:val="none" w:sz="0" w:space="0" w:color="auto"/>
        <w:right w:val="none" w:sz="0" w:space="0" w:color="auto"/>
      </w:divBdr>
    </w:div>
    <w:div w:id="1976249442">
      <w:bodyDiv w:val="1"/>
      <w:marLeft w:val="0"/>
      <w:marRight w:val="0"/>
      <w:marTop w:val="0"/>
      <w:marBottom w:val="0"/>
      <w:divBdr>
        <w:top w:val="none" w:sz="0" w:space="0" w:color="auto"/>
        <w:left w:val="none" w:sz="0" w:space="0" w:color="auto"/>
        <w:bottom w:val="none" w:sz="0" w:space="0" w:color="auto"/>
        <w:right w:val="none" w:sz="0" w:space="0" w:color="auto"/>
      </w:divBdr>
      <w:divsChild>
        <w:div w:id="1732536232">
          <w:marLeft w:val="0"/>
          <w:marRight w:val="0"/>
          <w:marTop w:val="0"/>
          <w:marBottom w:val="160"/>
          <w:divBdr>
            <w:top w:val="none" w:sz="0" w:space="0" w:color="auto"/>
            <w:left w:val="none" w:sz="0" w:space="0" w:color="auto"/>
            <w:bottom w:val="none" w:sz="0" w:space="0" w:color="auto"/>
            <w:right w:val="none" w:sz="0" w:space="0" w:color="auto"/>
          </w:divBdr>
        </w:div>
        <w:div w:id="2010716225">
          <w:marLeft w:val="0"/>
          <w:marRight w:val="0"/>
          <w:marTop w:val="0"/>
          <w:marBottom w:val="160"/>
          <w:divBdr>
            <w:top w:val="none" w:sz="0" w:space="0" w:color="auto"/>
            <w:left w:val="none" w:sz="0" w:space="0" w:color="auto"/>
            <w:bottom w:val="none" w:sz="0" w:space="0" w:color="auto"/>
            <w:right w:val="none" w:sz="0" w:space="0" w:color="auto"/>
          </w:divBdr>
        </w:div>
        <w:div w:id="495876289">
          <w:marLeft w:val="0"/>
          <w:marRight w:val="0"/>
          <w:marTop w:val="0"/>
          <w:marBottom w:val="160"/>
          <w:divBdr>
            <w:top w:val="none" w:sz="0" w:space="0" w:color="auto"/>
            <w:left w:val="none" w:sz="0" w:space="0" w:color="auto"/>
            <w:bottom w:val="none" w:sz="0" w:space="0" w:color="auto"/>
            <w:right w:val="none" w:sz="0" w:space="0" w:color="auto"/>
          </w:divBdr>
        </w:div>
        <w:div w:id="1778864483">
          <w:marLeft w:val="0"/>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control" Target="activeX/activeX2.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8.wmf"/><Relationship Id="rId47" Type="http://schemas.openxmlformats.org/officeDocument/2006/relationships/chart" Target="charts/chart2.xml"/><Relationship Id="rId50" Type="http://schemas.openxmlformats.org/officeDocument/2006/relationships/chart" Target="charts/chart5.xml"/><Relationship Id="rId55" Type="http://schemas.openxmlformats.org/officeDocument/2006/relationships/chart" Target="charts/chart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morp.pl/start" TargetMode="External"/><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control" Target="activeX/activeX1.xml"/><Relationship Id="rId40" Type="http://schemas.openxmlformats.org/officeDocument/2006/relationships/image" Target="media/image27.wmf"/><Relationship Id="rId45" Type="http://schemas.openxmlformats.org/officeDocument/2006/relationships/image" Target="media/image30.png"/><Relationship Id="rId53" Type="http://schemas.openxmlformats.org/officeDocument/2006/relationships/chart" Target="charts/chart8.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control" Target="activeX/activeX4.xml"/><Relationship Id="rId48" Type="http://schemas.openxmlformats.org/officeDocument/2006/relationships/chart" Target="charts/chart3.xm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chart" Target="charts/chart6.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wmf"/><Relationship Id="rId46" Type="http://schemas.openxmlformats.org/officeDocument/2006/relationships/image" Target="media/image31.png"/><Relationship Id="rId20" Type="http://schemas.openxmlformats.org/officeDocument/2006/relationships/image" Target="media/image9.png"/><Relationship Id="rId41" Type="http://schemas.openxmlformats.org/officeDocument/2006/relationships/control" Target="activeX/activeX3.xml"/><Relationship Id="rId54"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nstytutmeteo.pl/aktualne-stany-rzek-w-polsce"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wmf"/><Relationship Id="rId49" Type="http://schemas.openxmlformats.org/officeDocument/2006/relationships/chart" Target="charts/chart4.xm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chart" Target="charts/chart7.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activeX/activeX4.xml><?xml version="1.0" encoding="utf-8"?>
<ax:ocx xmlns:ax="http://schemas.microsoft.com/office/2006/activeX" xmlns:r="http://schemas.openxmlformats.org/officeDocument/2006/relationships" ax:classid="{5512D122-5CC6-11CF-8D67-00AA00BDCE1D}" ax:persistence="persistStream" r:id="rId1"/>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6" Type="http://schemas.openxmlformats.org/officeDocument/2006/relationships/oleObject" Target="file:///C:\Users\doradca\Documents\Praca%20KP%20ODR\Strategia%202017\Dane%20z%20ARiMR_11.12.2018\Liczba%20gospodarstw%20w%20kujawsko-pomorskim%20wg%20powiat&#243;w_PSR2010.xlsx" TargetMode="External"/><Relationship Id="rId5" Type="http://schemas.openxmlformats.org/officeDocument/2006/relationships/image" Target="NULL"/><Relationship Id="rId4" Type="http://schemas.openxmlformats.org/officeDocument/2006/relationships/image" Target="../media/image32.png"/></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doradca\Documents\Praca%20KP%20ODR\2020.12.03_LPW_p.%202\2021\4_Brodnica\BR_u&#380;ytkowanie%20grunt&#243;w%20(liczba%20gospodarstw%20i%20powierzchnia)_PSR%20201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doradca\Documents\Praca%20KP%20ODR\2020.12.03_LPW_p.%202\2021\4_Brodnica\BR_u&#380;ytkowanie%20grunt&#243;w%20(liczba%20gospodarstw%20i%20powierzchnia)_PSR%202010.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doradca\Documents\Praca%20KP%20ODR\2020.12.03_LPW_p.%202\2021\4_Brodnica\BR_pow.%20zasiew&#243;w_PSR%202010.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doradca\Documents\Praca%20KP%20ODR\2020.12.03_LPW_p.%202\2021\4_Brodnica\BR_pow.%20zasiew&#243;w_PSR%202010.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doradca\Documents\Praca%20KP%20ODR\Strategia%202017\Dane%20z%20ARiMR_11.12.2018\Liczba%20gospodarstw%20w%20kujawsko-pomorskim%20wg%20powiat&#243;w_PSR2010.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doradca\Documents\Praca%20KP%20ODR\Strategia%202017\Dane%20z%20ARiMR_11.12.2018\Liczba%20gospodarstw%20w%20kujawsko-pomorskim%20wg%20powiat&#243;w_PSR2010.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doradca\Documents\Praca%20KP%20ODR\Strategia%202017\Dane%20z%20ARiMR_11.12.2018\Liczba%20gospodarstw%20w%20kujawsko-pomorskim%20wg%20powiat&#243;w_PSR2010.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doradca\Documents\Praca%20KP%20ODR\Strategia%202017\Dane%20z%20ARiMR_11.12.2018\Liczba%20gospodarstw%20w%20kujawsko-pomorskim%20wg%20powiat&#243;w_PSR20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lIns="0" tIns="0" rIns="0" bIns="0"/>
          <a:lstStyle/>
          <a:p>
            <a:pPr marL="0" marR="0" indent="0" algn="ctr" defTabSz="914400" fontAlgn="auto" hangingPunct="1">
              <a:lnSpc>
                <a:spcPct val="100000"/>
              </a:lnSpc>
              <a:spcBef>
                <a:spcPts val="0"/>
              </a:spcBef>
              <a:spcAft>
                <a:spcPts val="0"/>
              </a:spcAft>
              <a:tabLst/>
              <a:defRPr lang="pl-PL" sz="1400" b="0" i="0" u="none" strike="noStrike" kern="1200" spc="0" baseline="0">
                <a:solidFill>
                  <a:srgbClr val="595959"/>
                </a:solidFill>
                <a:latin typeface="Calibri"/>
              </a:defRPr>
            </a:pPr>
            <a:r>
              <a:rPr lang="pl-PL" sz="1400" b="0" i="0" u="none" strike="noStrike" kern="1200" cap="none" spc="0" baseline="0">
                <a:solidFill>
                  <a:srgbClr val="595959"/>
                </a:solidFill>
                <a:uFillTx/>
                <a:latin typeface="Calibri"/>
                <a:ea typeface="+mn-ea"/>
                <a:cs typeface="+mn-cs"/>
              </a:rPr>
              <a:t>Straty suszowe w ha</a:t>
            </a:r>
          </a:p>
        </c:rich>
      </c:tx>
      <c:layout>
        <c:manualLayout>
          <c:xMode val="edge"/>
          <c:yMode val="edge"/>
          <c:x val="0.59037489063867021"/>
          <c:y val="4.6296296296296294E-3"/>
        </c:manualLayout>
      </c:layout>
      <c:overlay val="0"/>
      <c:spPr>
        <a:noFill/>
        <a:ln>
          <a:noFill/>
        </a:ln>
      </c:spPr>
    </c:title>
    <c:autoTitleDeleted val="0"/>
    <c:plotArea>
      <c:layout/>
      <c:barChart>
        <c:barDir val="col"/>
        <c:grouping val="clustered"/>
        <c:varyColors val="0"/>
        <c:ser>
          <c:idx val="0"/>
          <c:order val="0"/>
          <c:tx>
            <c:v>2018 HA</c:v>
          </c:tx>
          <c:spPr>
            <a:solidFill>
              <a:srgbClr val="5B9BD5"/>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9"/>
              <c:pt idx="0">
                <c:v>Brzozie</c:v>
              </c:pt>
              <c:pt idx="1">
                <c:v>Jabłonowo Pomorskie</c:v>
              </c:pt>
              <c:pt idx="2">
                <c:v>Świedziebnia</c:v>
              </c:pt>
              <c:pt idx="3">
                <c:v>Górzno</c:v>
              </c:pt>
              <c:pt idx="4">
                <c:v>Bobrowo</c:v>
              </c:pt>
              <c:pt idx="5">
                <c:v>Brodnica</c:v>
              </c:pt>
              <c:pt idx="6">
                <c:v>Osiek</c:v>
              </c:pt>
              <c:pt idx="7">
                <c:v>Bartniczka</c:v>
              </c:pt>
              <c:pt idx="8">
                <c:v>Zbiczno</c:v>
              </c:pt>
            </c:strLit>
          </c:cat>
          <c:val>
            <c:numLit>
              <c:formatCode>General</c:formatCode>
              <c:ptCount val="9"/>
              <c:pt idx="0">
                <c:v>2048</c:v>
              </c:pt>
              <c:pt idx="1">
                <c:v>5597</c:v>
              </c:pt>
              <c:pt idx="2">
                <c:v>3337</c:v>
              </c:pt>
              <c:pt idx="3">
                <c:v>2367</c:v>
              </c:pt>
              <c:pt idx="4">
                <c:v>5634</c:v>
              </c:pt>
              <c:pt idx="5">
                <c:v>3652</c:v>
              </c:pt>
              <c:pt idx="6">
                <c:v>2363</c:v>
              </c:pt>
              <c:pt idx="7">
                <c:v>3149</c:v>
              </c:pt>
              <c:pt idx="8">
                <c:v>2133</c:v>
              </c:pt>
            </c:numLit>
          </c:val>
          <c:extLst>
            <c:ext xmlns:c16="http://schemas.microsoft.com/office/drawing/2014/chart" uri="{C3380CC4-5D6E-409C-BE32-E72D297353CC}">
              <c16:uniqueId val="{00000000-3AF5-4E01-B588-86F6AC878780}"/>
            </c:ext>
          </c:extLst>
        </c:ser>
        <c:ser>
          <c:idx val="1"/>
          <c:order val="1"/>
          <c:tx>
            <c:v>2019 HA</c:v>
          </c:tx>
          <c:spPr>
            <a:solidFill>
              <a:srgbClr val="ED7D31"/>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9"/>
              <c:pt idx="0">
                <c:v>Brzozie</c:v>
              </c:pt>
              <c:pt idx="1">
                <c:v>Jabłonowo Pomorskie</c:v>
              </c:pt>
              <c:pt idx="2">
                <c:v>Świedziebnia</c:v>
              </c:pt>
              <c:pt idx="3">
                <c:v>Górzno</c:v>
              </c:pt>
              <c:pt idx="4">
                <c:v>Bobrowo</c:v>
              </c:pt>
              <c:pt idx="5">
                <c:v>Brodnica</c:v>
              </c:pt>
              <c:pt idx="6">
                <c:v>Osiek</c:v>
              </c:pt>
              <c:pt idx="7">
                <c:v>Bartniczka</c:v>
              </c:pt>
              <c:pt idx="8">
                <c:v>Zbiczno</c:v>
              </c:pt>
            </c:strLit>
          </c:cat>
          <c:val>
            <c:numLit>
              <c:formatCode>General</c:formatCode>
              <c:ptCount val="9"/>
              <c:pt idx="0">
                <c:v>0</c:v>
              </c:pt>
              <c:pt idx="1">
                <c:v>338</c:v>
              </c:pt>
              <c:pt idx="2">
                <c:v>261</c:v>
              </c:pt>
              <c:pt idx="3">
                <c:v>444</c:v>
              </c:pt>
              <c:pt idx="4">
                <c:v>0</c:v>
              </c:pt>
              <c:pt idx="5">
                <c:v>0</c:v>
              </c:pt>
              <c:pt idx="6">
                <c:v>35</c:v>
              </c:pt>
              <c:pt idx="7">
                <c:v>0</c:v>
              </c:pt>
              <c:pt idx="8">
                <c:v>0</c:v>
              </c:pt>
            </c:numLit>
          </c:val>
          <c:extLst>
            <c:ext xmlns:c16="http://schemas.microsoft.com/office/drawing/2014/chart" uri="{C3380CC4-5D6E-409C-BE32-E72D297353CC}">
              <c16:uniqueId val="{00000001-3AF5-4E01-B588-86F6AC878780}"/>
            </c:ext>
          </c:extLst>
        </c:ser>
        <c:dLbls>
          <c:showLegendKey val="0"/>
          <c:showVal val="0"/>
          <c:showCatName val="0"/>
          <c:showSerName val="0"/>
          <c:showPercent val="0"/>
          <c:showBubbleSize val="0"/>
        </c:dLbls>
        <c:gapWidth val="219"/>
        <c:overlap val="-27"/>
        <c:axId val="562188296"/>
        <c:axId val="562185672"/>
      </c:barChart>
      <c:valAx>
        <c:axId val="562185672"/>
        <c:scaling>
          <c:orientation val="minMax"/>
        </c:scaling>
        <c:delete val="0"/>
        <c:axPos val="l"/>
        <c:majorGridlines>
          <c:spPr>
            <a:ln w="9528">
              <a:solidFill>
                <a:srgbClr val="D9D9D9"/>
              </a:solidFill>
              <a:prstDash val="solid"/>
              <a:round/>
            </a:ln>
          </c:spPr>
        </c:majorGridlines>
        <c:numFmt formatCode="General" sourceLinked="0"/>
        <c:majorTickMark val="out"/>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595959"/>
                </a:solidFill>
                <a:latin typeface="Calibri"/>
              </a:defRPr>
            </a:pPr>
            <a:endParaRPr lang="pl-PL"/>
          </a:p>
        </c:txPr>
        <c:crossAx val="562188296"/>
        <c:crosses val="autoZero"/>
        <c:crossBetween val="between"/>
      </c:valAx>
      <c:catAx>
        <c:axId val="562188296"/>
        <c:scaling>
          <c:orientation val="minMax"/>
        </c:scaling>
        <c:delete val="0"/>
        <c:axPos val="b"/>
        <c:numFmt formatCode="General" sourceLinked="0"/>
        <c:majorTickMark val="out"/>
        <c:minorTickMark val="none"/>
        <c:tickLblPos val="nextTo"/>
        <c:spPr>
          <a:noFill/>
          <a:ln w="9528">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595959"/>
                </a:solidFill>
                <a:latin typeface="Calibri"/>
              </a:defRPr>
            </a:pPr>
            <a:endParaRPr lang="pl-PL"/>
          </a:p>
        </c:txPr>
        <c:crossAx val="562185672"/>
        <c:crossesAt val="0"/>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595959"/>
              </a:solidFill>
              <a:latin typeface="Calibri"/>
            </a:defRPr>
          </a:pPr>
          <a:endParaRPr lang="pl-PL"/>
        </a:p>
      </c:txPr>
    </c:legend>
    <c:plotVisOnly val="1"/>
    <c:dispBlanksAs val="gap"/>
    <c:showDLblsOverMax val="0"/>
  </c:chart>
  <c:spPr>
    <a:solidFill>
      <a:srgbClr val="FFFFFF"/>
    </a:solidFill>
    <a:ln w="9528">
      <a:solidFill>
        <a:srgbClr val="D9D9D9"/>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837489063867013E-2"/>
          <c:y val="4.4638100981444134E-2"/>
          <c:w val="0.79653234624165559"/>
          <c:h val="0.72372535229732138"/>
        </c:manualLayout>
      </c:layout>
      <c:barChart>
        <c:barDir val="col"/>
        <c:grouping val="clustered"/>
        <c:varyColors val="0"/>
        <c:ser>
          <c:idx val="0"/>
          <c:order val="0"/>
          <c:tx>
            <c:v>Liczba budynki prod. PROW 2014-2020 (nowe + zmodern.) [szt.]</c:v>
          </c:tx>
          <c:spPr>
            <a:pattFill prst="horzBrick">
              <a:fgClr>
                <a:srgbClr val="00B0F0"/>
              </a:fgClr>
              <a:bgClr>
                <a:schemeClr val="bg1"/>
              </a:bgClr>
            </a:pattFill>
            <a:ln w="19050">
              <a:solidFill>
                <a:srgbClr val="0000CC"/>
              </a:solidFill>
            </a:ln>
            <a:effectLst/>
          </c:spPr>
          <c:invertIfNegative val="0"/>
          <c:cat>
            <c:strRef>
              <c:f>'Rys. 6.1_budynki'!$B$6:$B$24</c:f>
              <c:strCache>
                <c:ptCount val="19"/>
                <c:pt idx="0">
                  <c:v>toruński</c:v>
                </c:pt>
                <c:pt idx="1">
                  <c:v>lipnowski</c:v>
                </c:pt>
                <c:pt idx="2">
                  <c:v>chełmiński</c:v>
                </c:pt>
                <c:pt idx="3">
                  <c:v>sępoleński</c:v>
                </c:pt>
                <c:pt idx="4">
                  <c:v>aleksandrowski</c:v>
                </c:pt>
                <c:pt idx="5">
                  <c:v>inowrocławski</c:v>
                </c:pt>
                <c:pt idx="6">
                  <c:v>grudziądzki</c:v>
                </c:pt>
                <c:pt idx="7">
                  <c:v>radziejowski</c:v>
                </c:pt>
                <c:pt idx="8">
                  <c:v>brodnicki</c:v>
                </c:pt>
                <c:pt idx="9">
                  <c:v>golubsko-dobrzyński</c:v>
                </c:pt>
                <c:pt idx="10">
                  <c:v>włocławski</c:v>
                </c:pt>
                <c:pt idx="11">
                  <c:v>wąbrzeski</c:v>
                </c:pt>
                <c:pt idx="12">
                  <c:v>nakielski</c:v>
                </c:pt>
                <c:pt idx="13">
                  <c:v>tucholski</c:v>
                </c:pt>
                <c:pt idx="14">
                  <c:v>rypiński</c:v>
                </c:pt>
                <c:pt idx="15">
                  <c:v>bydgoski</c:v>
                </c:pt>
                <c:pt idx="16">
                  <c:v>mogileński</c:v>
                </c:pt>
                <c:pt idx="17">
                  <c:v>żniński</c:v>
                </c:pt>
                <c:pt idx="18">
                  <c:v>świecki</c:v>
                </c:pt>
              </c:strCache>
            </c:strRef>
          </c:cat>
          <c:val>
            <c:numRef>
              <c:f>'Rys. 6.1_budynki'!$F$6:$F$24</c:f>
              <c:numCache>
                <c:formatCode>General</c:formatCode>
                <c:ptCount val="19"/>
                <c:pt idx="0">
                  <c:v>18</c:v>
                </c:pt>
                <c:pt idx="1">
                  <c:v>31</c:v>
                </c:pt>
                <c:pt idx="2">
                  <c:v>15</c:v>
                </c:pt>
                <c:pt idx="3">
                  <c:v>4</c:v>
                </c:pt>
                <c:pt idx="4">
                  <c:v>25</c:v>
                </c:pt>
                <c:pt idx="5">
                  <c:v>15</c:v>
                </c:pt>
                <c:pt idx="6">
                  <c:v>23</c:v>
                </c:pt>
                <c:pt idx="7">
                  <c:v>12</c:v>
                </c:pt>
                <c:pt idx="8">
                  <c:v>65</c:v>
                </c:pt>
                <c:pt idx="9">
                  <c:v>29</c:v>
                </c:pt>
                <c:pt idx="10">
                  <c:v>16</c:v>
                </c:pt>
                <c:pt idx="11">
                  <c:v>12</c:v>
                </c:pt>
                <c:pt idx="12">
                  <c:v>25</c:v>
                </c:pt>
                <c:pt idx="13">
                  <c:v>16</c:v>
                </c:pt>
                <c:pt idx="14">
                  <c:v>29</c:v>
                </c:pt>
                <c:pt idx="15">
                  <c:v>20</c:v>
                </c:pt>
                <c:pt idx="16">
                  <c:v>10</c:v>
                </c:pt>
                <c:pt idx="17">
                  <c:v>68</c:v>
                </c:pt>
                <c:pt idx="18">
                  <c:v>39</c:v>
                </c:pt>
              </c:numCache>
            </c:numRef>
          </c:val>
          <c:extLst>
            <c:ext xmlns:c16="http://schemas.microsoft.com/office/drawing/2014/chart" uri="{C3380CC4-5D6E-409C-BE32-E72D297353CC}">
              <c16:uniqueId val="{00000000-A5B0-413C-B3B3-10EE858FB8BD}"/>
            </c:ext>
          </c:extLst>
        </c:ser>
        <c:dLbls>
          <c:showLegendKey val="0"/>
          <c:showVal val="0"/>
          <c:showCatName val="0"/>
          <c:showSerName val="0"/>
          <c:showPercent val="0"/>
          <c:showBubbleSize val="0"/>
        </c:dLbls>
        <c:gapWidth val="150"/>
        <c:axId val="98619112"/>
        <c:axId val="185553464"/>
      </c:barChart>
      <c:lineChart>
        <c:grouping val="standard"/>
        <c:varyColors val="0"/>
        <c:ser>
          <c:idx val="2"/>
          <c:order val="1"/>
          <c:tx>
            <c:v>Budynki prod. PROW 2007-2013 [m2/10 gospodarstw]</c:v>
          </c:tx>
          <c:spPr>
            <a:ln w="19050" cap="rnd">
              <a:solidFill>
                <a:srgbClr val="FF0000"/>
              </a:solidFill>
              <a:round/>
            </a:ln>
            <a:effectLst/>
          </c:spPr>
          <c:marker>
            <c:symbol val="square"/>
            <c:size val="17"/>
            <c:spPr>
              <a:blipFill>
                <a:blip xmlns:r="http://schemas.openxmlformats.org/officeDocument/2006/relationships" r:embed="rId4"/>
                <a:stretch>
                  <a:fillRect/>
                </a:stretch>
              </a:blipFill>
              <a:ln w="38100">
                <a:noFill/>
              </a:ln>
              <a:effectLst/>
            </c:spPr>
          </c:marker>
          <c:cat>
            <c:strRef>
              <c:f>'Rys. 6.1_budynki'!$B$6:$B$24</c:f>
              <c:strCache>
                <c:ptCount val="19"/>
                <c:pt idx="0">
                  <c:v>toruński</c:v>
                </c:pt>
                <c:pt idx="1">
                  <c:v>lipnowski</c:v>
                </c:pt>
                <c:pt idx="2">
                  <c:v>chełmiński</c:v>
                </c:pt>
                <c:pt idx="3">
                  <c:v>sępoleński</c:v>
                </c:pt>
                <c:pt idx="4">
                  <c:v>aleksandrowski</c:v>
                </c:pt>
                <c:pt idx="5">
                  <c:v>inowrocławski</c:v>
                </c:pt>
                <c:pt idx="6">
                  <c:v>grudziądzki</c:v>
                </c:pt>
                <c:pt idx="7">
                  <c:v>radziejowski</c:v>
                </c:pt>
                <c:pt idx="8">
                  <c:v>brodnicki</c:v>
                </c:pt>
                <c:pt idx="9">
                  <c:v>golubsko-dobrzyński</c:v>
                </c:pt>
                <c:pt idx="10">
                  <c:v>włocławski</c:v>
                </c:pt>
                <c:pt idx="11">
                  <c:v>wąbrzeski</c:v>
                </c:pt>
                <c:pt idx="12">
                  <c:v>nakielski</c:v>
                </c:pt>
                <c:pt idx="13">
                  <c:v>tucholski</c:v>
                </c:pt>
                <c:pt idx="14">
                  <c:v>rypiński</c:v>
                </c:pt>
                <c:pt idx="15">
                  <c:v>bydgoski</c:v>
                </c:pt>
                <c:pt idx="16">
                  <c:v>mogileński</c:v>
                </c:pt>
                <c:pt idx="17">
                  <c:v>żniński</c:v>
                </c:pt>
                <c:pt idx="18">
                  <c:v>świecki</c:v>
                </c:pt>
              </c:strCache>
            </c:strRef>
          </c:cat>
          <c:val>
            <c:numRef>
              <c:f>'Rys. 6.1_budynki'!$K$6:$K$24</c:f>
              <c:numCache>
                <c:formatCode>0.00</c:formatCode>
                <c:ptCount val="19"/>
                <c:pt idx="0">
                  <c:v>5.0289254284390914</c:v>
                </c:pt>
                <c:pt idx="1">
                  <c:v>5.6376463812631981</c:v>
                </c:pt>
                <c:pt idx="2">
                  <c:v>5.928110403397028</c:v>
                </c:pt>
                <c:pt idx="3">
                  <c:v>7.654840344652813</c:v>
                </c:pt>
                <c:pt idx="4">
                  <c:v>8.0817629179331316</c:v>
                </c:pt>
                <c:pt idx="5">
                  <c:v>10.209337979094077</c:v>
                </c:pt>
                <c:pt idx="6">
                  <c:v>12.132965897347571</c:v>
                </c:pt>
                <c:pt idx="7">
                  <c:v>16.676133184107442</c:v>
                </c:pt>
                <c:pt idx="8">
                  <c:v>17.261993985658108</c:v>
                </c:pt>
                <c:pt idx="9">
                  <c:v>17.644694835680749</c:v>
                </c:pt>
                <c:pt idx="10">
                  <c:v>18.279511662801799</c:v>
                </c:pt>
                <c:pt idx="11">
                  <c:v>19.231782224290367</c:v>
                </c:pt>
                <c:pt idx="12">
                  <c:v>20.482953311617809</c:v>
                </c:pt>
                <c:pt idx="13">
                  <c:v>23.135724852071007</c:v>
                </c:pt>
                <c:pt idx="14">
                  <c:v>24.350532076619036</c:v>
                </c:pt>
                <c:pt idx="15">
                  <c:v>26.988381612090681</c:v>
                </c:pt>
                <c:pt idx="16">
                  <c:v>29.593565217391308</c:v>
                </c:pt>
                <c:pt idx="17">
                  <c:v>30.728601398601395</c:v>
                </c:pt>
                <c:pt idx="18">
                  <c:v>39.585094032969593</c:v>
                </c:pt>
              </c:numCache>
            </c:numRef>
          </c:val>
          <c:smooth val="0"/>
          <c:extLst>
            <c:ext xmlns:c16="http://schemas.microsoft.com/office/drawing/2014/chart" uri="{C3380CC4-5D6E-409C-BE32-E72D297353CC}">
              <c16:uniqueId val="{00000001-A5B0-413C-B3B3-10EE858FB8BD}"/>
            </c:ext>
          </c:extLst>
        </c:ser>
        <c:ser>
          <c:idx val="1"/>
          <c:order val="2"/>
          <c:tx>
            <c:v>Budynki prod. PROW 2014-2020 [szt./1,0 tys. gospodarstw]</c:v>
          </c:tx>
          <c:spPr>
            <a:ln w="38100" cap="rnd" cmpd="dbl">
              <a:solidFill>
                <a:srgbClr val="006600"/>
              </a:solidFill>
              <a:round/>
            </a:ln>
            <a:effectLst/>
          </c:spPr>
          <c:marker>
            <c:symbol val="square"/>
            <c:size val="12"/>
            <c:spPr>
              <a:blipFill>
                <a:blip xmlns:r="http://schemas.openxmlformats.org/officeDocument/2006/relationships" r:embed="rId5"/>
                <a:stretch>
                  <a:fillRect/>
                </a:stretch>
              </a:blipFill>
              <a:ln w="38100" cmpd="dbl">
                <a:noFill/>
              </a:ln>
              <a:effectLst/>
            </c:spPr>
          </c:marker>
          <c:cat>
            <c:strRef>
              <c:f>'Rys. 6.1_budynki'!$B$6:$B$24</c:f>
              <c:strCache>
                <c:ptCount val="19"/>
                <c:pt idx="0">
                  <c:v>toruński</c:v>
                </c:pt>
                <c:pt idx="1">
                  <c:v>lipnowski</c:v>
                </c:pt>
                <c:pt idx="2">
                  <c:v>chełmiński</c:v>
                </c:pt>
                <c:pt idx="3">
                  <c:v>sępoleński</c:v>
                </c:pt>
                <c:pt idx="4">
                  <c:v>aleksandrowski</c:v>
                </c:pt>
                <c:pt idx="5">
                  <c:v>inowrocławski</c:v>
                </c:pt>
                <c:pt idx="6">
                  <c:v>grudziądzki</c:v>
                </c:pt>
                <c:pt idx="7">
                  <c:v>radziejowski</c:v>
                </c:pt>
                <c:pt idx="8">
                  <c:v>brodnicki</c:v>
                </c:pt>
                <c:pt idx="9">
                  <c:v>golubsko-dobrzyński</c:v>
                </c:pt>
                <c:pt idx="10">
                  <c:v>włocławski</c:v>
                </c:pt>
                <c:pt idx="11">
                  <c:v>wąbrzeski</c:v>
                </c:pt>
                <c:pt idx="12">
                  <c:v>nakielski</c:v>
                </c:pt>
                <c:pt idx="13">
                  <c:v>tucholski</c:v>
                </c:pt>
                <c:pt idx="14">
                  <c:v>rypiński</c:v>
                </c:pt>
                <c:pt idx="15">
                  <c:v>bydgoski</c:v>
                </c:pt>
                <c:pt idx="16">
                  <c:v>mogileński</c:v>
                </c:pt>
                <c:pt idx="17">
                  <c:v>żniński</c:v>
                </c:pt>
                <c:pt idx="18">
                  <c:v>świecki</c:v>
                </c:pt>
              </c:strCache>
            </c:strRef>
          </c:cat>
          <c:val>
            <c:numRef>
              <c:f>'Rys. 6.1_budynki'!$I$6:$I$24</c:f>
              <c:numCache>
                <c:formatCode>0.0</c:formatCode>
                <c:ptCount val="19"/>
                <c:pt idx="0">
                  <c:v>4.1685965724872629</c:v>
                </c:pt>
                <c:pt idx="1">
                  <c:v>5.9512382415050871</c:v>
                </c:pt>
                <c:pt idx="2">
                  <c:v>6.369426751592357</c:v>
                </c:pt>
                <c:pt idx="3">
                  <c:v>2.0273694880892044</c:v>
                </c:pt>
                <c:pt idx="4">
                  <c:v>8.4430935494765276</c:v>
                </c:pt>
                <c:pt idx="5">
                  <c:v>3.484320557491289</c:v>
                </c:pt>
                <c:pt idx="6">
                  <c:v>7.9228384429900105</c:v>
                </c:pt>
                <c:pt idx="7">
                  <c:v>3.3575825405707889</c:v>
                </c:pt>
                <c:pt idx="8">
                  <c:v>15.035854730511218</c:v>
                </c:pt>
                <c:pt idx="9">
                  <c:v>9.0766823161189354</c:v>
                </c:pt>
                <c:pt idx="10">
                  <c:v>2.1825126176510707</c:v>
                </c:pt>
                <c:pt idx="11">
                  <c:v>5.5839925546765938</c:v>
                </c:pt>
                <c:pt idx="12">
                  <c:v>9.0481360839667033</c:v>
                </c:pt>
                <c:pt idx="13">
                  <c:v>5.9171597633136095</c:v>
                </c:pt>
                <c:pt idx="14">
                  <c:v>8.817269686834905</c:v>
                </c:pt>
                <c:pt idx="15">
                  <c:v>6.2972292191435768</c:v>
                </c:pt>
                <c:pt idx="16">
                  <c:v>4.3478260869565215</c:v>
                </c:pt>
                <c:pt idx="17">
                  <c:v>23.776223776223777</c:v>
                </c:pt>
                <c:pt idx="18">
                  <c:v>9.0550267007197593</c:v>
                </c:pt>
              </c:numCache>
            </c:numRef>
          </c:val>
          <c:smooth val="0"/>
          <c:extLst>
            <c:ext xmlns:c16="http://schemas.microsoft.com/office/drawing/2014/chart" uri="{C3380CC4-5D6E-409C-BE32-E72D297353CC}">
              <c16:uniqueId val="{00000002-A5B0-413C-B3B3-10EE858FB8BD}"/>
            </c:ext>
          </c:extLst>
        </c:ser>
        <c:dLbls>
          <c:showLegendKey val="0"/>
          <c:showVal val="0"/>
          <c:showCatName val="0"/>
          <c:showSerName val="0"/>
          <c:showPercent val="0"/>
          <c:showBubbleSize val="0"/>
        </c:dLbls>
        <c:marker val="1"/>
        <c:smooth val="0"/>
        <c:axId val="185554248"/>
        <c:axId val="185553856"/>
      </c:lineChart>
      <c:catAx>
        <c:axId val="986191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198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185553464"/>
        <c:crosses val="autoZero"/>
        <c:auto val="1"/>
        <c:lblAlgn val="ctr"/>
        <c:lblOffset val="100"/>
        <c:tickLblSkip val="1"/>
        <c:noMultiLvlLbl val="0"/>
      </c:catAx>
      <c:valAx>
        <c:axId val="185553464"/>
        <c:scaling>
          <c:orientation val="minMax"/>
          <c:max val="8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US"/>
                  <a:t>[szt.]</a:t>
                </a:r>
              </a:p>
            </c:rich>
          </c:tx>
          <c:layout>
            <c:manualLayout>
              <c:xMode val="edge"/>
              <c:yMode val="edge"/>
              <c:x val="0"/>
              <c:y val="0.2785187422820039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98619112"/>
        <c:crosses val="autoZero"/>
        <c:crossBetween val="between"/>
      </c:valAx>
      <c:valAx>
        <c:axId val="185553856"/>
        <c:scaling>
          <c:orientation val="minMax"/>
          <c:max val="42"/>
          <c:min val="0"/>
        </c:scaling>
        <c:delete val="0"/>
        <c:axPos val="r"/>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Arial Narrow" panose="020B0606020202030204" pitchFamily="34" charset="0"/>
                    <a:ea typeface="+mn-ea"/>
                    <a:cs typeface="+mn-cs"/>
                  </a:defRPr>
                </a:pPr>
                <a:r>
                  <a:rPr lang="en-US" sz="900" b="0" i="0" baseline="0">
                    <a:effectLst/>
                    <a:latin typeface="Arial Narrow" panose="020B0606020202030204" pitchFamily="34" charset="0"/>
                  </a:rPr>
                  <a:t>[</a:t>
                </a:r>
                <a:r>
                  <a:rPr lang="pl-PL" sz="900" b="0" i="0" baseline="0">
                    <a:effectLst/>
                    <a:latin typeface="Arial Narrow" panose="020B0606020202030204" pitchFamily="34" charset="0"/>
                  </a:rPr>
                  <a:t>m</a:t>
                </a:r>
                <a:r>
                  <a:rPr lang="pl-PL" sz="900" b="0" i="0" baseline="30000">
                    <a:effectLst/>
                    <a:latin typeface="Arial Narrow" panose="020B0606020202030204" pitchFamily="34" charset="0"/>
                  </a:rPr>
                  <a:t>2</a:t>
                </a:r>
                <a:r>
                  <a:rPr lang="en-US" sz="900" b="0" i="0" baseline="0">
                    <a:effectLst/>
                    <a:latin typeface="Arial Narrow" panose="020B0606020202030204" pitchFamily="34" charset="0"/>
                  </a:rPr>
                  <a:t>/10 </a:t>
                </a:r>
                <a:r>
                  <a:rPr lang="pl-PL" sz="900" b="0" i="0" baseline="0">
                    <a:effectLst/>
                    <a:latin typeface="Arial Narrow" panose="020B0606020202030204" pitchFamily="34" charset="0"/>
                  </a:rPr>
                  <a:t>gospodarstw</a:t>
                </a:r>
                <a:r>
                  <a:rPr lang="en-US" sz="900" b="0" i="0" baseline="0">
                    <a:effectLst/>
                    <a:latin typeface="Arial Narrow" panose="020B0606020202030204" pitchFamily="34" charset="0"/>
                  </a:rPr>
                  <a:t>]</a:t>
                </a:r>
                <a:r>
                  <a:rPr lang="pl-PL" sz="900" b="0" i="0" baseline="0">
                    <a:effectLst/>
                    <a:latin typeface="Arial Narrow" panose="020B0606020202030204" pitchFamily="34" charset="0"/>
                  </a:rPr>
                  <a:t>                                                </a:t>
                </a:r>
                <a:r>
                  <a:rPr lang="en-US" sz="900" b="0" i="0" baseline="0">
                    <a:effectLst/>
                    <a:latin typeface="Arial Narrow" panose="020B0606020202030204" pitchFamily="34" charset="0"/>
                  </a:rPr>
                  <a:t>[szt./1</a:t>
                </a:r>
                <a:r>
                  <a:rPr lang="pl-PL" sz="900" b="0" i="0" baseline="0">
                    <a:effectLst/>
                    <a:latin typeface="Arial Narrow" panose="020B0606020202030204" pitchFamily="34" charset="0"/>
                  </a:rPr>
                  <a:t>,</a:t>
                </a:r>
                <a:r>
                  <a:rPr lang="en-US" sz="900" b="0" i="0" baseline="0">
                    <a:effectLst/>
                    <a:latin typeface="Arial Narrow" panose="020B0606020202030204" pitchFamily="34" charset="0"/>
                  </a:rPr>
                  <a:t>0 tys. </a:t>
                </a:r>
                <a:r>
                  <a:rPr lang="pl-PL" sz="900" b="0" i="0" baseline="0">
                    <a:effectLst/>
                    <a:latin typeface="Arial Narrow" panose="020B0606020202030204" pitchFamily="34" charset="0"/>
                  </a:rPr>
                  <a:t>gospodarstw</a:t>
                </a:r>
                <a:r>
                  <a:rPr lang="en-US" sz="900" b="0" i="0" baseline="0">
                    <a:effectLst/>
                    <a:latin typeface="Arial Narrow" panose="020B0606020202030204" pitchFamily="34" charset="0"/>
                  </a:rPr>
                  <a:t>]</a:t>
                </a:r>
                <a:endParaRPr lang="pl-PL" sz="900">
                  <a:effectLst/>
                  <a:latin typeface="Arial Narrow" panose="020B0606020202030204" pitchFamily="34" charset="0"/>
                </a:endParaRPr>
              </a:p>
            </c:rich>
          </c:tx>
          <c:layout>
            <c:manualLayout>
              <c:xMode val="edge"/>
              <c:yMode val="edge"/>
              <c:x val="0.94791322541570311"/>
              <c:y val="0.2083334439856063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Arial Narrow" panose="020B0606020202030204" pitchFamily="34" charset="0"/>
                  <a:ea typeface="+mn-ea"/>
                  <a:cs typeface="+mn-cs"/>
                </a:defRPr>
              </a:pPr>
              <a:endParaRPr lang="pl-PL"/>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185554248"/>
        <c:crosses val="max"/>
        <c:crossBetween val="between"/>
        <c:majorUnit val="5"/>
      </c:valAx>
      <c:catAx>
        <c:axId val="185554248"/>
        <c:scaling>
          <c:orientation val="minMax"/>
        </c:scaling>
        <c:delete val="1"/>
        <c:axPos val="b"/>
        <c:numFmt formatCode="General" sourceLinked="1"/>
        <c:majorTickMark val="out"/>
        <c:minorTickMark val="none"/>
        <c:tickLblPos val="nextTo"/>
        <c:crossAx val="185553856"/>
        <c:crosses val="autoZero"/>
        <c:auto val="1"/>
        <c:lblAlgn val="ctr"/>
        <c:lblOffset val="100"/>
        <c:noMultiLvlLbl val="0"/>
      </c:catAx>
      <c:spPr>
        <a:noFill/>
        <a:ln>
          <a:noFill/>
        </a:ln>
        <a:effectLst/>
      </c:spPr>
    </c:plotArea>
    <c:legend>
      <c:legendPos val="t"/>
      <c:layout>
        <c:manualLayout>
          <c:xMode val="edge"/>
          <c:yMode val="edge"/>
          <c:x val="9.6181532454484339E-2"/>
          <c:y val="4.5602253428383361E-3"/>
          <c:w val="0.55547355473554738"/>
          <c:h val="0.1670745844269466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pl-PL"/>
    </a:p>
  </c:txPr>
  <c:externalData r:id="rId6">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494964447322775E-2"/>
          <c:y val="1.8516247700797055E-2"/>
          <c:w val="0.94133203975098545"/>
          <c:h val="0.81685551108686516"/>
        </c:manualLayout>
      </c:layout>
      <c:barChart>
        <c:barDir val="col"/>
        <c:grouping val="percentStacked"/>
        <c:varyColors val="0"/>
        <c:ser>
          <c:idx val="1"/>
          <c:order val="0"/>
          <c:tx>
            <c:strRef>
              <c:f>TABLICA!$AD$3</c:f>
              <c:strCache>
                <c:ptCount val="1"/>
                <c:pt idx="0">
                  <c:v>użytki rolne ogółem</c:v>
                </c:pt>
              </c:strCache>
            </c:strRef>
          </c:tx>
          <c:spPr>
            <a:pattFill prst="lgConfetti">
              <a:fgClr>
                <a:srgbClr val="00CC00"/>
              </a:fgClr>
              <a:bgClr>
                <a:schemeClr val="bg1"/>
              </a:bgClr>
            </a:pattFill>
            <a:ln w="19050">
              <a:solidFill>
                <a:srgbClr val="003300"/>
              </a:solidFill>
            </a:ln>
            <a:effectLst/>
          </c:spPr>
          <c:invertIfNegative val="0"/>
          <c:dLbls>
            <c:numFmt formatCode="#,##0" sourceLinked="0"/>
            <c:spPr>
              <a:solidFill>
                <a:schemeClr val="bg1"/>
              </a:solidFill>
              <a:ln>
                <a:noFill/>
              </a:ln>
              <a:effectLst/>
            </c:spPr>
            <c:txPr>
              <a:bodyPr rot="-5400000" spcFirstLastPara="1" vertOverflow="ellipsis"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TABLICA!$AC$6:$AC$16</c:f>
              <c:strCache>
                <c:ptCount val="11"/>
                <c:pt idx="0">
                  <c:v>Powiat brodnicki</c:v>
                </c:pt>
                <c:pt idx="1">
                  <c:v>Brodnica (1)</c:v>
                </c:pt>
                <c:pt idx="2">
                  <c:v>Bobrowo (2)</c:v>
                </c:pt>
                <c:pt idx="3">
                  <c:v>Brodnica (2)</c:v>
                </c:pt>
                <c:pt idx="4">
                  <c:v>Brzozie (2)</c:v>
                </c:pt>
                <c:pt idx="5">
                  <c:v>Górzno (3)</c:v>
                </c:pt>
                <c:pt idx="6">
                  <c:v>Bartniczka (2)</c:v>
                </c:pt>
                <c:pt idx="7">
                  <c:v>Jabłonowo Pom. (3)</c:v>
                </c:pt>
                <c:pt idx="8">
                  <c:v>Osiek (2)</c:v>
                </c:pt>
                <c:pt idx="9">
                  <c:v>Świedziebnia (2)</c:v>
                </c:pt>
                <c:pt idx="10">
                  <c:v>Zbiczno (2)</c:v>
                </c:pt>
              </c:strCache>
            </c:strRef>
          </c:cat>
          <c:val>
            <c:numRef>
              <c:f>TABLICA!$AD$6:$AD$16</c:f>
              <c:numCache>
                <c:formatCode>#,##0</c:formatCode>
                <c:ptCount val="11"/>
                <c:pt idx="0">
                  <c:v>61465.26</c:v>
                </c:pt>
                <c:pt idx="1">
                  <c:v>844.93</c:v>
                </c:pt>
                <c:pt idx="2">
                  <c:v>9982.26</c:v>
                </c:pt>
                <c:pt idx="3">
                  <c:v>7332.71</c:v>
                </c:pt>
                <c:pt idx="4">
                  <c:v>5651.23</c:v>
                </c:pt>
                <c:pt idx="5">
                  <c:v>4596.7299999999996</c:v>
                </c:pt>
                <c:pt idx="6">
                  <c:v>6134.56</c:v>
                </c:pt>
                <c:pt idx="7">
                  <c:v>9854.98</c:v>
                </c:pt>
                <c:pt idx="8">
                  <c:v>5546.11</c:v>
                </c:pt>
                <c:pt idx="9">
                  <c:v>7301.13</c:v>
                </c:pt>
                <c:pt idx="10">
                  <c:v>4220.62</c:v>
                </c:pt>
              </c:numCache>
            </c:numRef>
          </c:val>
          <c:extLst>
            <c:ext xmlns:c16="http://schemas.microsoft.com/office/drawing/2014/chart" uri="{C3380CC4-5D6E-409C-BE32-E72D297353CC}">
              <c16:uniqueId val="{00000000-DFC8-4017-BA9B-C87F1C17080C}"/>
            </c:ext>
          </c:extLst>
        </c:ser>
        <c:ser>
          <c:idx val="2"/>
          <c:order val="1"/>
          <c:tx>
            <c:strRef>
              <c:f>TABLICA!$AE$3</c:f>
              <c:strCache>
                <c:ptCount val="1"/>
                <c:pt idx="0">
                  <c:v>lasy i grunty leśne</c:v>
                </c:pt>
              </c:strCache>
            </c:strRef>
          </c:tx>
          <c:spPr>
            <a:pattFill prst="ltVert">
              <a:fgClr>
                <a:srgbClr val="993300"/>
              </a:fgClr>
              <a:bgClr>
                <a:schemeClr val="bg1"/>
              </a:bgClr>
            </a:pattFill>
            <a:ln w="19050">
              <a:solidFill>
                <a:srgbClr val="CC6600"/>
              </a:solidFill>
            </a:ln>
            <a:effectLst/>
          </c:spPr>
          <c:invertIfNegative val="0"/>
          <c:cat>
            <c:strRef>
              <c:f>TABLICA!$AC$6:$AC$16</c:f>
              <c:strCache>
                <c:ptCount val="11"/>
                <c:pt idx="0">
                  <c:v>Powiat brodnicki</c:v>
                </c:pt>
                <c:pt idx="1">
                  <c:v>Brodnica (1)</c:v>
                </c:pt>
                <c:pt idx="2">
                  <c:v>Bobrowo (2)</c:v>
                </c:pt>
                <c:pt idx="3">
                  <c:v>Brodnica (2)</c:v>
                </c:pt>
                <c:pt idx="4">
                  <c:v>Brzozie (2)</c:v>
                </c:pt>
                <c:pt idx="5">
                  <c:v>Górzno (3)</c:v>
                </c:pt>
                <c:pt idx="6">
                  <c:v>Bartniczka (2)</c:v>
                </c:pt>
                <c:pt idx="7">
                  <c:v>Jabłonowo Pom. (3)</c:v>
                </c:pt>
                <c:pt idx="8">
                  <c:v>Osiek (2)</c:v>
                </c:pt>
                <c:pt idx="9">
                  <c:v>Świedziebnia (2)</c:v>
                </c:pt>
                <c:pt idx="10">
                  <c:v>Zbiczno (2)</c:v>
                </c:pt>
              </c:strCache>
            </c:strRef>
          </c:cat>
          <c:val>
            <c:numRef>
              <c:f>TABLICA!$AE$6:$AE$16</c:f>
              <c:numCache>
                <c:formatCode>#,##0.00</c:formatCode>
                <c:ptCount val="11"/>
                <c:pt idx="0">
                  <c:v>2207.2199999999998</c:v>
                </c:pt>
                <c:pt idx="1">
                  <c:v>63.96</c:v>
                </c:pt>
                <c:pt idx="2">
                  <c:v>203.8</c:v>
                </c:pt>
                <c:pt idx="3">
                  <c:v>234.05</c:v>
                </c:pt>
                <c:pt idx="4">
                  <c:v>467.49</c:v>
                </c:pt>
                <c:pt idx="5">
                  <c:v>231.03</c:v>
                </c:pt>
                <c:pt idx="6">
                  <c:v>328.08</c:v>
                </c:pt>
                <c:pt idx="7">
                  <c:v>149.66</c:v>
                </c:pt>
                <c:pt idx="8">
                  <c:v>171.91</c:v>
                </c:pt>
                <c:pt idx="9">
                  <c:v>153.29</c:v>
                </c:pt>
                <c:pt idx="10">
                  <c:v>203.96</c:v>
                </c:pt>
              </c:numCache>
            </c:numRef>
          </c:val>
          <c:extLst>
            <c:ext xmlns:c16="http://schemas.microsoft.com/office/drawing/2014/chart" uri="{C3380CC4-5D6E-409C-BE32-E72D297353CC}">
              <c16:uniqueId val="{00000001-DFC8-4017-BA9B-C87F1C17080C}"/>
            </c:ext>
          </c:extLst>
        </c:ser>
        <c:ser>
          <c:idx val="3"/>
          <c:order val="2"/>
          <c:tx>
            <c:strRef>
              <c:f>TABLICA!$AF$3</c:f>
              <c:strCache>
                <c:ptCount val="1"/>
                <c:pt idx="0">
                  <c:v>pozostałe grunty</c:v>
                </c:pt>
              </c:strCache>
            </c:strRef>
          </c:tx>
          <c:spPr>
            <a:pattFill prst="horzBrick">
              <a:fgClr>
                <a:srgbClr val="0070C0"/>
              </a:fgClr>
              <a:bgClr>
                <a:schemeClr val="bg1"/>
              </a:bgClr>
            </a:pattFill>
            <a:ln w="19050">
              <a:solidFill>
                <a:srgbClr val="002060"/>
              </a:solidFill>
            </a:ln>
            <a:effectLst/>
          </c:spPr>
          <c:invertIfNegative val="0"/>
          <c:cat>
            <c:strRef>
              <c:f>TABLICA!$AC$6:$AC$16</c:f>
              <c:strCache>
                <c:ptCount val="11"/>
                <c:pt idx="0">
                  <c:v>Powiat brodnicki</c:v>
                </c:pt>
                <c:pt idx="1">
                  <c:v>Brodnica (1)</c:v>
                </c:pt>
                <c:pt idx="2">
                  <c:v>Bobrowo (2)</c:v>
                </c:pt>
                <c:pt idx="3">
                  <c:v>Brodnica (2)</c:v>
                </c:pt>
                <c:pt idx="4">
                  <c:v>Brzozie (2)</c:v>
                </c:pt>
                <c:pt idx="5">
                  <c:v>Górzno (3)</c:v>
                </c:pt>
                <c:pt idx="6">
                  <c:v>Bartniczka (2)</c:v>
                </c:pt>
                <c:pt idx="7">
                  <c:v>Jabłonowo Pom. (3)</c:v>
                </c:pt>
                <c:pt idx="8">
                  <c:v>Osiek (2)</c:v>
                </c:pt>
                <c:pt idx="9">
                  <c:v>Świedziebnia (2)</c:v>
                </c:pt>
                <c:pt idx="10">
                  <c:v>Zbiczno (2)</c:v>
                </c:pt>
              </c:strCache>
            </c:strRef>
          </c:cat>
          <c:val>
            <c:numRef>
              <c:f>TABLICA!$AF$6:$AF$16</c:f>
              <c:numCache>
                <c:formatCode>#,##0.00</c:formatCode>
                <c:ptCount val="11"/>
                <c:pt idx="0">
                  <c:v>3552.37</c:v>
                </c:pt>
                <c:pt idx="1">
                  <c:v>41.62</c:v>
                </c:pt>
                <c:pt idx="2">
                  <c:v>644.41</c:v>
                </c:pt>
                <c:pt idx="3">
                  <c:v>419.64</c:v>
                </c:pt>
                <c:pt idx="4">
                  <c:v>203.57</c:v>
                </c:pt>
                <c:pt idx="5">
                  <c:v>310.2</c:v>
                </c:pt>
                <c:pt idx="6">
                  <c:v>447.78</c:v>
                </c:pt>
                <c:pt idx="7">
                  <c:v>379.49</c:v>
                </c:pt>
                <c:pt idx="8">
                  <c:v>351.75</c:v>
                </c:pt>
                <c:pt idx="9">
                  <c:v>612.51</c:v>
                </c:pt>
                <c:pt idx="10">
                  <c:v>141.41</c:v>
                </c:pt>
              </c:numCache>
            </c:numRef>
          </c:val>
          <c:extLst>
            <c:ext xmlns:c16="http://schemas.microsoft.com/office/drawing/2014/chart" uri="{C3380CC4-5D6E-409C-BE32-E72D297353CC}">
              <c16:uniqueId val="{00000002-DFC8-4017-BA9B-C87F1C17080C}"/>
            </c:ext>
          </c:extLst>
        </c:ser>
        <c:dLbls>
          <c:showLegendKey val="0"/>
          <c:showVal val="0"/>
          <c:showCatName val="0"/>
          <c:showSerName val="0"/>
          <c:showPercent val="0"/>
          <c:showBubbleSize val="0"/>
        </c:dLbls>
        <c:gapWidth val="150"/>
        <c:overlap val="100"/>
        <c:axId val="444173360"/>
        <c:axId val="444172576"/>
      </c:barChart>
      <c:catAx>
        <c:axId val="44417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pl-PL"/>
          </a:p>
        </c:txPr>
        <c:crossAx val="444172576"/>
        <c:crosses val="autoZero"/>
        <c:auto val="1"/>
        <c:lblAlgn val="ctr"/>
        <c:lblOffset val="100"/>
        <c:noMultiLvlLbl val="0"/>
      </c:catAx>
      <c:valAx>
        <c:axId val="44417257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pl-PL"/>
          </a:p>
        </c:txPr>
        <c:crossAx val="444173360"/>
        <c:crosses val="autoZero"/>
        <c:crossBetween val="between"/>
        <c:majorUnit val="0.2"/>
      </c:valAx>
      <c:spPr>
        <a:noFill/>
        <a:ln>
          <a:noFill/>
        </a:ln>
        <a:effectLst/>
      </c:spPr>
    </c:plotArea>
    <c:legend>
      <c:legendPos val="b"/>
      <c:layout>
        <c:manualLayout>
          <c:xMode val="edge"/>
          <c:yMode val="edge"/>
          <c:x val="5.5412833637141813E-2"/>
          <c:y val="0.9388131204629464"/>
          <c:w val="0.89129124023041106"/>
          <c:h val="6.118687953705357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Narrow" panose="020B0606020202030204" pitchFamily="34" charset="0"/>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218926825385246E-2"/>
          <c:y val="1.5710074562164035E-2"/>
          <c:w val="0.94240724648256369"/>
          <c:h val="0.84448552652957565"/>
        </c:manualLayout>
      </c:layout>
      <c:barChart>
        <c:barDir val="col"/>
        <c:grouping val="percentStacked"/>
        <c:varyColors val="0"/>
        <c:ser>
          <c:idx val="0"/>
          <c:order val="0"/>
          <c:tx>
            <c:strRef>
              <c:f>TABLICA!$AI$3</c:f>
              <c:strCache>
                <c:ptCount val="1"/>
                <c:pt idx="0">
                  <c:v>Pod zasiewami</c:v>
                </c:pt>
              </c:strCache>
            </c:strRef>
          </c:tx>
          <c:spPr>
            <a:pattFill prst="lgConfetti">
              <a:fgClr>
                <a:srgbClr val="CC6600"/>
              </a:fgClr>
              <a:bgClr>
                <a:schemeClr val="bg1"/>
              </a:bgClr>
            </a:pattFill>
            <a:ln w="19050">
              <a:solidFill>
                <a:srgbClr val="993300"/>
              </a:solidFill>
            </a:ln>
            <a:effectLst/>
          </c:spPr>
          <c:invertIfNegative val="0"/>
          <c:dLbls>
            <c:numFmt formatCode="#,##0" sourceLinked="0"/>
            <c:spPr>
              <a:solidFill>
                <a:schemeClr val="bg1"/>
              </a:solidFill>
              <a:ln>
                <a:noFill/>
              </a:ln>
              <a:effectLst/>
            </c:spPr>
            <c:txPr>
              <a:bodyPr rot="-5400000" spcFirstLastPara="1" vertOverflow="ellipsis" wrap="square" anchor="ctr" anchorCtr="1"/>
              <a:lstStyle/>
              <a:p>
                <a:pPr>
                  <a:defRPr sz="800" b="1" i="0" u="none" strike="noStrike" kern="1200" baseline="0">
                    <a:solidFill>
                      <a:sysClr val="windowText" lastClr="000000"/>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TABLICA!$AH$6:$AH$16</c:f>
              <c:strCache>
                <c:ptCount val="11"/>
                <c:pt idx="0">
                  <c:v>Powiat brodnicki</c:v>
                </c:pt>
                <c:pt idx="1">
                  <c:v>Brodnica (1)</c:v>
                </c:pt>
                <c:pt idx="2">
                  <c:v>Bobrowo (2)</c:v>
                </c:pt>
                <c:pt idx="3">
                  <c:v>Brodnica (2)</c:v>
                </c:pt>
                <c:pt idx="4">
                  <c:v>Brzozie (2)</c:v>
                </c:pt>
                <c:pt idx="5">
                  <c:v>Górzno (3)</c:v>
                </c:pt>
                <c:pt idx="6">
                  <c:v>Bartniczka (2)</c:v>
                </c:pt>
                <c:pt idx="7">
                  <c:v>Jabłonowo Pom. (3)</c:v>
                </c:pt>
                <c:pt idx="8">
                  <c:v>Osiek (2)</c:v>
                </c:pt>
                <c:pt idx="9">
                  <c:v>Świedziebnia (2)</c:v>
                </c:pt>
                <c:pt idx="10">
                  <c:v>Zbiczno (2)</c:v>
                </c:pt>
              </c:strCache>
            </c:strRef>
          </c:cat>
          <c:val>
            <c:numRef>
              <c:f>TABLICA!$AI$6:$AI$16</c:f>
              <c:numCache>
                <c:formatCode>#,##0.00</c:formatCode>
                <c:ptCount val="11"/>
                <c:pt idx="0">
                  <c:v>51997.37</c:v>
                </c:pt>
                <c:pt idx="1">
                  <c:v>444.41</c:v>
                </c:pt>
                <c:pt idx="2">
                  <c:v>9166.89</c:v>
                </c:pt>
                <c:pt idx="3">
                  <c:v>6266.82</c:v>
                </c:pt>
                <c:pt idx="4">
                  <c:v>4731.4399999999996</c:v>
                </c:pt>
                <c:pt idx="5">
                  <c:v>3606.71</c:v>
                </c:pt>
                <c:pt idx="6">
                  <c:v>5377.86</c:v>
                </c:pt>
                <c:pt idx="7">
                  <c:v>8211.98</c:v>
                </c:pt>
                <c:pt idx="8">
                  <c:v>4988.26</c:v>
                </c:pt>
                <c:pt idx="9">
                  <c:v>5753.23</c:v>
                </c:pt>
                <c:pt idx="10">
                  <c:v>3449.78</c:v>
                </c:pt>
              </c:numCache>
            </c:numRef>
          </c:val>
          <c:extLst>
            <c:ext xmlns:c16="http://schemas.microsoft.com/office/drawing/2014/chart" uri="{C3380CC4-5D6E-409C-BE32-E72D297353CC}">
              <c16:uniqueId val="{00000000-3D99-4901-894D-7C2385C3DA7F}"/>
            </c:ext>
          </c:extLst>
        </c:ser>
        <c:ser>
          <c:idx val="1"/>
          <c:order val="1"/>
          <c:tx>
            <c:strRef>
              <c:f>TABLICA!$AJ$3</c:f>
              <c:strCache>
                <c:ptCount val="1"/>
                <c:pt idx="0">
                  <c:v>Grunty ugorowane</c:v>
                </c:pt>
              </c:strCache>
            </c:strRef>
          </c:tx>
          <c:spPr>
            <a:pattFill prst="pct25">
              <a:fgClr>
                <a:srgbClr val="FF0000"/>
              </a:fgClr>
              <a:bgClr>
                <a:schemeClr val="bg1"/>
              </a:bgClr>
            </a:pattFill>
            <a:ln w="19050">
              <a:solidFill>
                <a:srgbClr val="C00000"/>
              </a:solidFill>
            </a:ln>
            <a:effectLst/>
          </c:spPr>
          <c:invertIfNegative val="0"/>
          <c:cat>
            <c:strRef>
              <c:f>TABLICA!$AH$6:$AH$16</c:f>
              <c:strCache>
                <c:ptCount val="11"/>
                <c:pt idx="0">
                  <c:v>Powiat brodnicki</c:v>
                </c:pt>
                <c:pt idx="1">
                  <c:v>Brodnica (1)</c:v>
                </c:pt>
                <c:pt idx="2">
                  <c:v>Bobrowo (2)</c:v>
                </c:pt>
                <c:pt idx="3">
                  <c:v>Brodnica (2)</c:v>
                </c:pt>
                <c:pt idx="4">
                  <c:v>Brzozie (2)</c:v>
                </c:pt>
                <c:pt idx="5">
                  <c:v>Górzno (3)</c:v>
                </c:pt>
                <c:pt idx="6">
                  <c:v>Bartniczka (2)</c:v>
                </c:pt>
                <c:pt idx="7">
                  <c:v>Jabłonowo Pom. (3)</c:v>
                </c:pt>
                <c:pt idx="8">
                  <c:v>Osiek (2)</c:v>
                </c:pt>
                <c:pt idx="9">
                  <c:v>Świedziebnia (2)</c:v>
                </c:pt>
                <c:pt idx="10">
                  <c:v>Zbiczno (2)</c:v>
                </c:pt>
              </c:strCache>
            </c:strRef>
          </c:cat>
          <c:val>
            <c:numRef>
              <c:f>TABLICA!$AJ$6:$AJ$16</c:f>
              <c:numCache>
                <c:formatCode>#,##0.00</c:formatCode>
                <c:ptCount val="11"/>
                <c:pt idx="0">
                  <c:v>797.67</c:v>
                </c:pt>
                <c:pt idx="1">
                  <c:v>11.79</c:v>
                </c:pt>
                <c:pt idx="2">
                  <c:v>107.84</c:v>
                </c:pt>
                <c:pt idx="3">
                  <c:v>90.18</c:v>
                </c:pt>
                <c:pt idx="4">
                  <c:v>45.05</c:v>
                </c:pt>
                <c:pt idx="5">
                  <c:v>82.68</c:v>
                </c:pt>
                <c:pt idx="6">
                  <c:v>50.82</c:v>
                </c:pt>
                <c:pt idx="7">
                  <c:v>140.79</c:v>
                </c:pt>
                <c:pt idx="8">
                  <c:v>71.56</c:v>
                </c:pt>
                <c:pt idx="9">
                  <c:v>117.62</c:v>
                </c:pt>
                <c:pt idx="10">
                  <c:v>79.349999999999994</c:v>
                </c:pt>
              </c:numCache>
            </c:numRef>
          </c:val>
          <c:extLst>
            <c:ext xmlns:c16="http://schemas.microsoft.com/office/drawing/2014/chart" uri="{C3380CC4-5D6E-409C-BE32-E72D297353CC}">
              <c16:uniqueId val="{00000001-3D99-4901-894D-7C2385C3DA7F}"/>
            </c:ext>
          </c:extLst>
        </c:ser>
        <c:ser>
          <c:idx val="2"/>
          <c:order val="2"/>
          <c:tx>
            <c:strRef>
              <c:f>TABLICA!$AK$3</c:f>
              <c:strCache>
                <c:ptCount val="1"/>
                <c:pt idx="0">
                  <c:v>Uprawy trwałe</c:v>
                </c:pt>
              </c:strCache>
            </c:strRef>
          </c:tx>
          <c:spPr>
            <a:pattFill prst="pct25">
              <a:fgClr>
                <a:srgbClr val="002060"/>
              </a:fgClr>
              <a:bgClr>
                <a:schemeClr val="bg1"/>
              </a:bgClr>
            </a:pattFill>
            <a:ln w="19050">
              <a:solidFill>
                <a:srgbClr val="660066"/>
              </a:solidFill>
            </a:ln>
            <a:effectLst/>
          </c:spPr>
          <c:invertIfNegative val="0"/>
          <c:cat>
            <c:strRef>
              <c:f>TABLICA!$AH$6:$AH$16</c:f>
              <c:strCache>
                <c:ptCount val="11"/>
                <c:pt idx="0">
                  <c:v>Powiat brodnicki</c:v>
                </c:pt>
                <c:pt idx="1">
                  <c:v>Brodnica (1)</c:v>
                </c:pt>
                <c:pt idx="2">
                  <c:v>Bobrowo (2)</c:v>
                </c:pt>
                <c:pt idx="3">
                  <c:v>Brodnica (2)</c:v>
                </c:pt>
                <c:pt idx="4">
                  <c:v>Brzozie (2)</c:v>
                </c:pt>
                <c:pt idx="5">
                  <c:v>Górzno (3)</c:v>
                </c:pt>
                <c:pt idx="6">
                  <c:v>Bartniczka (2)</c:v>
                </c:pt>
                <c:pt idx="7">
                  <c:v>Jabłonowo Pom. (3)</c:v>
                </c:pt>
                <c:pt idx="8">
                  <c:v>Osiek (2)</c:v>
                </c:pt>
                <c:pt idx="9">
                  <c:v>Świedziebnia (2)</c:v>
                </c:pt>
                <c:pt idx="10">
                  <c:v>Zbiczno (2)</c:v>
                </c:pt>
              </c:strCache>
            </c:strRef>
          </c:cat>
          <c:val>
            <c:numRef>
              <c:f>TABLICA!$AK$6:$AK$16</c:f>
              <c:numCache>
                <c:formatCode>#,##0.00</c:formatCode>
                <c:ptCount val="11"/>
                <c:pt idx="0">
                  <c:v>1072.72</c:v>
                </c:pt>
                <c:pt idx="1">
                  <c:v>110.65</c:v>
                </c:pt>
                <c:pt idx="2">
                  <c:v>84.65</c:v>
                </c:pt>
                <c:pt idx="3">
                  <c:v>241.01</c:v>
                </c:pt>
                <c:pt idx="4">
                  <c:v>45.18</c:v>
                </c:pt>
                <c:pt idx="5">
                  <c:v>156.71</c:v>
                </c:pt>
                <c:pt idx="6">
                  <c:v>13.07</c:v>
                </c:pt>
                <c:pt idx="7">
                  <c:v>36.5</c:v>
                </c:pt>
                <c:pt idx="8">
                  <c:v>55.1</c:v>
                </c:pt>
                <c:pt idx="9">
                  <c:v>306.41000000000003</c:v>
                </c:pt>
                <c:pt idx="10">
                  <c:v>23.45</c:v>
                </c:pt>
              </c:numCache>
            </c:numRef>
          </c:val>
          <c:extLst>
            <c:ext xmlns:c16="http://schemas.microsoft.com/office/drawing/2014/chart" uri="{C3380CC4-5D6E-409C-BE32-E72D297353CC}">
              <c16:uniqueId val="{00000002-3D99-4901-894D-7C2385C3DA7F}"/>
            </c:ext>
          </c:extLst>
        </c:ser>
        <c:ser>
          <c:idx val="3"/>
          <c:order val="3"/>
          <c:tx>
            <c:strRef>
              <c:f>TABLICA!$AL$3</c:f>
              <c:strCache>
                <c:ptCount val="1"/>
                <c:pt idx="0">
                  <c:v>Ogrody przydomowe</c:v>
                </c:pt>
              </c:strCache>
            </c:strRef>
          </c:tx>
          <c:spPr>
            <a:solidFill>
              <a:schemeClr val="accent4"/>
            </a:solidFill>
            <a:ln>
              <a:noFill/>
            </a:ln>
            <a:effectLst/>
          </c:spPr>
          <c:invertIfNegative val="0"/>
          <c:cat>
            <c:strRef>
              <c:f>TABLICA!$AH$6:$AH$16</c:f>
              <c:strCache>
                <c:ptCount val="11"/>
                <c:pt idx="0">
                  <c:v>Powiat brodnicki</c:v>
                </c:pt>
                <c:pt idx="1">
                  <c:v>Brodnica (1)</c:v>
                </c:pt>
                <c:pt idx="2">
                  <c:v>Bobrowo (2)</c:v>
                </c:pt>
                <c:pt idx="3">
                  <c:v>Brodnica (2)</c:v>
                </c:pt>
                <c:pt idx="4">
                  <c:v>Brzozie (2)</c:v>
                </c:pt>
                <c:pt idx="5">
                  <c:v>Górzno (3)</c:v>
                </c:pt>
                <c:pt idx="6">
                  <c:v>Bartniczka (2)</c:v>
                </c:pt>
                <c:pt idx="7">
                  <c:v>Jabłonowo Pom. (3)</c:v>
                </c:pt>
                <c:pt idx="8">
                  <c:v>Osiek (2)</c:v>
                </c:pt>
                <c:pt idx="9">
                  <c:v>Świedziebnia (2)</c:v>
                </c:pt>
                <c:pt idx="10">
                  <c:v>Zbiczno (2)</c:v>
                </c:pt>
              </c:strCache>
            </c:strRef>
          </c:cat>
          <c:val>
            <c:numRef>
              <c:f>TABLICA!$AL$6:$AL$16</c:f>
              <c:numCache>
                <c:formatCode>#,##0.00</c:formatCode>
                <c:ptCount val="11"/>
                <c:pt idx="0">
                  <c:v>63.43</c:v>
                </c:pt>
                <c:pt idx="1">
                  <c:v>2.59</c:v>
                </c:pt>
                <c:pt idx="2">
                  <c:v>8.61</c:v>
                </c:pt>
                <c:pt idx="3">
                  <c:v>8.0500000000000007</c:v>
                </c:pt>
                <c:pt idx="4">
                  <c:v>3.3</c:v>
                </c:pt>
                <c:pt idx="5">
                  <c:v>4.4000000000000004</c:v>
                </c:pt>
                <c:pt idx="6">
                  <c:v>2.88</c:v>
                </c:pt>
                <c:pt idx="7">
                  <c:v>17.52</c:v>
                </c:pt>
                <c:pt idx="8">
                  <c:v>4.21</c:v>
                </c:pt>
                <c:pt idx="9">
                  <c:v>3.47</c:v>
                </c:pt>
                <c:pt idx="10">
                  <c:v>8.4</c:v>
                </c:pt>
              </c:numCache>
            </c:numRef>
          </c:val>
          <c:extLst>
            <c:ext xmlns:c16="http://schemas.microsoft.com/office/drawing/2014/chart" uri="{C3380CC4-5D6E-409C-BE32-E72D297353CC}">
              <c16:uniqueId val="{00000003-3D99-4901-894D-7C2385C3DA7F}"/>
            </c:ext>
          </c:extLst>
        </c:ser>
        <c:ser>
          <c:idx val="4"/>
          <c:order val="4"/>
          <c:tx>
            <c:strRef>
              <c:f>TABLICA!$AM$3</c:f>
              <c:strCache>
                <c:ptCount val="1"/>
                <c:pt idx="0">
                  <c:v>Łąki trwałe</c:v>
                </c:pt>
              </c:strCache>
            </c:strRef>
          </c:tx>
          <c:spPr>
            <a:pattFill prst="weave">
              <a:fgClr>
                <a:srgbClr val="008000"/>
              </a:fgClr>
              <a:bgClr>
                <a:schemeClr val="bg1"/>
              </a:bgClr>
            </a:pattFill>
            <a:ln w="19050">
              <a:solidFill>
                <a:srgbClr val="003300"/>
              </a:solidFill>
            </a:ln>
            <a:effectLst/>
          </c:spPr>
          <c:invertIfNegative val="0"/>
          <c:cat>
            <c:strRef>
              <c:f>TABLICA!$AH$6:$AH$16</c:f>
              <c:strCache>
                <c:ptCount val="11"/>
                <c:pt idx="0">
                  <c:v>Powiat brodnicki</c:v>
                </c:pt>
                <c:pt idx="1">
                  <c:v>Brodnica (1)</c:v>
                </c:pt>
                <c:pt idx="2">
                  <c:v>Bobrowo (2)</c:v>
                </c:pt>
                <c:pt idx="3">
                  <c:v>Brodnica (2)</c:v>
                </c:pt>
                <c:pt idx="4">
                  <c:v>Brzozie (2)</c:v>
                </c:pt>
                <c:pt idx="5">
                  <c:v>Górzno (3)</c:v>
                </c:pt>
                <c:pt idx="6">
                  <c:v>Bartniczka (2)</c:v>
                </c:pt>
                <c:pt idx="7">
                  <c:v>Jabłonowo Pom. (3)</c:v>
                </c:pt>
                <c:pt idx="8">
                  <c:v>Osiek (2)</c:v>
                </c:pt>
                <c:pt idx="9">
                  <c:v>Świedziebnia (2)</c:v>
                </c:pt>
                <c:pt idx="10">
                  <c:v>Zbiczno (2)</c:v>
                </c:pt>
              </c:strCache>
            </c:strRef>
          </c:cat>
          <c:val>
            <c:numRef>
              <c:f>TABLICA!$AM$6:$AM$16</c:f>
              <c:numCache>
                <c:formatCode>#,##0.00</c:formatCode>
                <c:ptCount val="11"/>
                <c:pt idx="0">
                  <c:v>3871.71</c:v>
                </c:pt>
                <c:pt idx="1">
                  <c:v>48.88</c:v>
                </c:pt>
                <c:pt idx="2">
                  <c:v>409.37</c:v>
                </c:pt>
                <c:pt idx="3">
                  <c:v>374.37</c:v>
                </c:pt>
                <c:pt idx="4">
                  <c:v>212.28</c:v>
                </c:pt>
                <c:pt idx="5">
                  <c:v>340.03</c:v>
                </c:pt>
                <c:pt idx="6">
                  <c:v>501.46</c:v>
                </c:pt>
                <c:pt idx="7">
                  <c:v>697.92</c:v>
                </c:pt>
                <c:pt idx="8">
                  <c:v>295.08999999999997</c:v>
                </c:pt>
                <c:pt idx="9">
                  <c:v>720.19</c:v>
                </c:pt>
                <c:pt idx="10">
                  <c:v>272.12</c:v>
                </c:pt>
              </c:numCache>
            </c:numRef>
          </c:val>
          <c:extLst>
            <c:ext xmlns:c16="http://schemas.microsoft.com/office/drawing/2014/chart" uri="{C3380CC4-5D6E-409C-BE32-E72D297353CC}">
              <c16:uniqueId val="{00000004-3D99-4901-894D-7C2385C3DA7F}"/>
            </c:ext>
          </c:extLst>
        </c:ser>
        <c:ser>
          <c:idx val="5"/>
          <c:order val="5"/>
          <c:tx>
            <c:strRef>
              <c:f>TABLICA!$AN$3</c:f>
              <c:strCache>
                <c:ptCount val="1"/>
                <c:pt idx="0">
                  <c:v>Pastwiska trwałe</c:v>
                </c:pt>
              </c:strCache>
            </c:strRef>
          </c:tx>
          <c:spPr>
            <a:pattFill prst="smConfetti">
              <a:fgClr>
                <a:srgbClr val="00CC00"/>
              </a:fgClr>
              <a:bgClr>
                <a:schemeClr val="bg1"/>
              </a:bgClr>
            </a:pattFill>
            <a:ln w="19050">
              <a:solidFill>
                <a:srgbClr val="003300"/>
              </a:solidFill>
            </a:ln>
            <a:effectLst/>
          </c:spPr>
          <c:invertIfNegative val="0"/>
          <c:cat>
            <c:strRef>
              <c:f>TABLICA!$AH$6:$AH$16</c:f>
              <c:strCache>
                <c:ptCount val="11"/>
                <c:pt idx="0">
                  <c:v>Powiat brodnicki</c:v>
                </c:pt>
                <c:pt idx="1">
                  <c:v>Brodnica (1)</c:v>
                </c:pt>
                <c:pt idx="2">
                  <c:v>Bobrowo (2)</c:v>
                </c:pt>
                <c:pt idx="3">
                  <c:v>Brodnica (2)</c:v>
                </c:pt>
                <c:pt idx="4">
                  <c:v>Brzozie (2)</c:v>
                </c:pt>
                <c:pt idx="5">
                  <c:v>Górzno (3)</c:v>
                </c:pt>
                <c:pt idx="6">
                  <c:v>Bartniczka (2)</c:v>
                </c:pt>
                <c:pt idx="7">
                  <c:v>Jabłonowo Pom. (3)</c:v>
                </c:pt>
                <c:pt idx="8">
                  <c:v>Osiek (2)</c:v>
                </c:pt>
                <c:pt idx="9">
                  <c:v>Świedziebnia (2)</c:v>
                </c:pt>
                <c:pt idx="10">
                  <c:v>Zbiczno (2)</c:v>
                </c:pt>
              </c:strCache>
            </c:strRef>
          </c:cat>
          <c:val>
            <c:numRef>
              <c:f>TABLICA!$AN$6:$AN$16</c:f>
              <c:numCache>
                <c:formatCode>#,##0.00</c:formatCode>
                <c:ptCount val="11"/>
                <c:pt idx="0">
                  <c:v>2000.79</c:v>
                </c:pt>
                <c:pt idx="1">
                  <c:v>6.55</c:v>
                </c:pt>
                <c:pt idx="2">
                  <c:v>185.8</c:v>
                </c:pt>
                <c:pt idx="3">
                  <c:v>143.91</c:v>
                </c:pt>
                <c:pt idx="4">
                  <c:v>271.06</c:v>
                </c:pt>
                <c:pt idx="5">
                  <c:v>267.41000000000003</c:v>
                </c:pt>
                <c:pt idx="6">
                  <c:v>136.52000000000001</c:v>
                </c:pt>
                <c:pt idx="7">
                  <c:v>371.8</c:v>
                </c:pt>
                <c:pt idx="8">
                  <c:v>90.98</c:v>
                </c:pt>
                <c:pt idx="9">
                  <c:v>349.74</c:v>
                </c:pt>
                <c:pt idx="10">
                  <c:v>177.01</c:v>
                </c:pt>
              </c:numCache>
            </c:numRef>
          </c:val>
          <c:extLst>
            <c:ext xmlns:c16="http://schemas.microsoft.com/office/drawing/2014/chart" uri="{C3380CC4-5D6E-409C-BE32-E72D297353CC}">
              <c16:uniqueId val="{00000005-3D99-4901-894D-7C2385C3DA7F}"/>
            </c:ext>
          </c:extLst>
        </c:ser>
        <c:ser>
          <c:idx val="6"/>
          <c:order val="6"/>
          <c:tx>
            <c:strRef>
              <c:f>TABLICA!$AO$3</c:f>
              <c:strCache>
                <c:ptCount val="1"/>
                <c:pt idx="0">
                  <c:v>Pozostałe użytki rolne</c:v>
                </c:pt>
              </c:strCache>
            </c:strRef>
          </c:tx>
          <c:spPr>
            <a:pattFill prst="smGrid">
              <a:fgClr>
                <a:schemeClr val="accent1"/>
              </a:fgClr>
              <a:bgClr>
                <a:schemeClr val="bg1"/>
              </a:bgClr>
            </a:pattFill>
            <a:ln w="19050">
              <a:solidFill>
                <a:srgbClr val="002060"/>
              </a:solidFill>
            </a:ln>
            <a:effectLst/>
          </c:spPr>
          <c:invertIfNegative val="0"/>
          <c:cat>
            <c:strRef>
              <c:f>TABLICA!$AH$6:$AH$16</c:f>
              <c:strCache>
                <c:ptCount val="11"/>
                <c:pt idx="0">
                  <c:v>Powiat brodnicki</c:v>
                </c:pt>
                <c:pt idx="1">
                  <c:v>Brodnica (1)</c:v>
                </c:pt>
                <c:pt idx="2">
                  <c:v>Bobrowo (2)</c:v>
                </c:pt>
                <c:pt idx="3">
                  <c:v>Brodnica (2)</c:v>
                </c:pt>
                <c:pt idx="4">
                  <c:v>Brzozie (2)</c:v>
                </c:pt>
                <c:pt idx="5">
                  <c:v>Górzno (3)</c:v>
                </c:pt>
                <c:pt idx="6">
                  <c:v>Bartniczka (2)</c:v>
                </c:pt>
                <c:pt idx="7">
                  <c:v>Jabłonowo Pom. (3)</c:v>
                </c:pt>
                <c:pt idx="8">
                  <c:v>Osiek (2)</c:v>
                </c:pt>
                <c:pt idx="9">
                  <c:v>Świedziebnia (2)</c:v>
                </c:pt>
                <c:pt idx="10">
                  <c:v>Zbiczno (2)</c:v>
                </c:pt>
              </c:strCache>
            </c:strRef>
          </c:cat>
          <c:val>
            <c:numRef>
              <c:f>TABLICA!$AO$6:$AO$16</c:f>
              <c:numCache>
                <c:formatCode>#,##0.00</c:formatCode>
                <c:ptCount val="11"/>
                <c:pt idx="0">
                  <c:v>1661.57</c:v>
                </c:pt>
                <c:pt idx="1">
                  <c:v>220.06</c:v>
                </c:pt>
                <c:pt idx="2">
                  <c:v>19.100000000000001</c:v>
                </c:pt>
                <c:pt idx="3">
                  <c:v>208.38</c:v>
                </c:pt>
                <c:pt idx="4">
                  <c:v>342.92</c:v>
                </c:pt>
                <c:pt idx="5">
                  <c:v>138.79</c:v>
                </c:pt>
                <c:pt idx="6">
                  <c:v>51.95</c:v>
                </c:pt>
                <c:pt idx="7">
                  <c:v>378.48</c:v>
                </c:pt>
                <c:pt idx="8">
                  <c:v>40.909999999999997</c:v>
                </c:pt>
                <c:pt idx="9">
                  <c:v>50.48</c:v>
                </c:pt>
                <c:pt idx="10">
                  <c:v>210.51</c:v>
                </c:pt>
              </c:numCache>
            </c:numRef>
          </c:val>
          <c:extLst>
            <c:ext xmlns:c16="http://schemas.microsoft.com/office/drawing/2014/chart" uri="{C3380CC4-5D6E-409C-BE32-E72D297353CC}">
              <c16:uniqueId val="{00000006-3D99-4901-894D-7C2385C3DA7F}"/>
            </c:ext>
          </c:extLst>
        </c:ser>
        <c:dLbls>
          <c:showLegendKey val="0"/>
          <c:showVal val="0"/>
          <c:showCatName val="0"/>
          <c:showSerName val="0"/>
          <c:showPercent val="0"/>
          <c:showBubbleSize val="0"/>
        </c:dLbls>
        <c:gapWidth val="150"/>
        <c:overlap val="100"/>
        <c:axId val="397493104"/>
        <c:axId val="397492320"/>
      </c:barChart>
      <c:catAx>
        <c:axId val="39749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pl-PL"/>
          </a:p>
        </c:txPr>
        <c:crossAx val="397492320"/>
        <c:crosses val="autoZero"/>
        <c:auto val="1"/>
        <c:lblAlgn val="ctr"/>
        <c:lblOffset val="100"/>
        <c:noMultiLvlLbl val="0"/>
      </c:catAx>
      <c:valAx>
        <c:axId val="3974923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pl-PL"/>
          </a:p>
        </c:txPr>
        <c:crossAx val="397493104"/>
        <c:crosses val="autoZero"/>
        <c:crossBetween val="between"/>
        <c:majorUnit val="0.2"/>
      </c:valAx>
      <c:spPr>
        <a:noFill/>
        <a:ln>
          <a:noFill/>
        </a:ln>
        <a:effectLst/>
      </c:spPr>
    </c:plotArea>
    <c:legend>
      <c:legendPos val="b"/>
      <c:layout>
        <c:manualLayout>
          <c:xMode val="edge"/>
          <c:yMode val="edge"/>
          <c:x val="7.0198446895066357E-3"/>
          <c:y val="0.95151674787523222"/>
          <c:w val="0.99259482928404141"/>
          <c:h val="4.7659284729262674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Narrow" panose="020B0606020202030204" pitchFamily="34" charset="0"/>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72415074063509E-2"/>
          <c:y val="1.8954040786742662E-2"/>
          <c:w val="0.92632040676886751"/>
          <c:h val="0.70602492668438643"/>
        </c:manualLayout>
      </c:layout>
      <c:barChart>
        <c:barDir val="col"/>
        <c:grouping val="percentStacked"/>
        <c:varyColors val="0"/>
        <c:ser>
          <c:idx val="0"/>
          <c:order val="0"/>
          <c:tx>
            <c:strRef>
              <c:f>TABLICA!$C$32</c:f>
              <c:strCache>
                <c:ptCount val="1"/>
                <c:pt idx="0">
                  <c:v>pszenica</c:v>
                </c:pt>
              </c:strCache>
            </c:strRef>
          </c:tx>
          <c:spPr>
            <a:pattFill prst="lgConfetti">
              <a:fgClr>
                <a:schemeClr val="accent2">
                  <a:lumMod val="75000"/>
                </a:schemeClr>
              </a:fgClr>
              <a:bgClr>
                <a:schemeClr val="bg1"/>
              </a:bgClr>
            </a:pattFill>
            <a:ln w="19050">
              <a:solidFill>
                <a:srgbClr val="663300"/>
              </a:solidFill>
            </a:ln>
            <a:effectLst/>
          </c:spPr>
          <c:invertIfNegative val="0"/>
          <c:cat>
            <c:strRef>
              <c:f>TABLICA!$B$33:$B$42</c:f>
              <c:strCache>
                <c:ptCount val="9"/>
                <c:pt idx="0">
                  <c:v>Powiat brodnicki</c:v>
                </c:pt>
                <c:pt idx="1">
                  <c:v>Brodnica (1)</c:v>
                </c:pt>
                <c:pt idx="2">
                  <c:v>Brodnica (2)</c:v>
                </c:pt>
                <c:pt idx="3">
                  <c:v>Brzozie (2)</c:v>
                </c:pt>
                <c:pt idx="4">
                  <c:v>Górzno (3)</c:v>
                </c:pt>
                <c:pt idx="5">
                  <c:v>Bartniczka (2)</c:v>
                </c:pt>
                <c:pt idx="6">
                  <c:v>Jabłonowo Pom. (3)</c:v>
                </c:pt>
                <c:pt idx="7">
                  <c:v>Osiek (2)</c:v>
                </c:pt>
                <c:pt idx="8">
                  <c:v>Świedziebnia (2)</c:v>
                </c:pt>
              </c:strCache>
              <c:extLst/>
            </c:strRef>
          </c:cat>
          <c:val>
            <c:numRef>
              <c:f>TABLICA!$C$33:$C$42</c:f>
              <c:numCache>
                <c:formatCode>#,##0</c:formatCode>
                <c:ptCount val="9"/>
                <c:pt idx="0">
                  <c:v>5771.13</c:v>
                </c:pt>
                <c:pt idx="1">
                  <c:v>32.83</c:v>
                </c:pt>
                <c:pt idx="2">
                  <c:v>809.22</c:v>
                </c:pt>
                <c:pt idx="3">
                  <c:v>211.87</c:v>
                </c:pt>
                <c:pt idx="4">
                  <c:v>91.51</c:v>
                </c:pt>
                <c:pt idx="5">
                  <c:v>558.73</c:v>
                </c:pt>
                <c:pt idx="6">
                  <c:v>2025.27</c:v>
                </c:pt>
                <c:pt idx="7">
                  <c:v>320.47000000000003</c:v>
                </c:pt>
                <c:pt idx="8">
                  <c:v>228.83999999999997</c:v>
                </c:pt>
              </c:numCache>
              <c:extLst/>
            </c:numRef>
          </c:val>
          <c:extLst>
            <c:ext xmlns:c16="http://schemas.microsoft.com/office/drawing/2014/chart" uri="{C3380CC4-5D6E-409C-BE32-E72D297353CC}">
              <c16:uniqueId val="{00000000-E3FF-4912-A2E1-E648E1161558}"/>
            </c:ext>
          </c:extLst>
        </c:ser>
        <c:ser>
          <c:idx val="2"/>
          <c:order val="1"/>
          <c:tx>
            <c:strRef>
              <c:f>TABLICA!$E$32</c:f>
              <c:strCache>
                <c:ptCount val="1"/>
                <c:pt idx="0">
                  <c:v>jęczmień</c:v>
                </c:pt>
              </c:strCache>
            </c:strRef>
          </c:tx>
          <c:spPr>
            <a:pattFill prst="pct20">
              <a:fgClr>
                <a:schemeClr val="accent2">
                  <a:lumMod val="75000"/>
                </a:schemeClr>
              </a:fgClr>
              <a:bgClr>
                <a:schemeClr val="bg1"/>
              </a:bgClr>
            </a:pattFill>
            <a:ln w="19050">
              <a:solidFill>
                <a:srgbClr val="663300"/>
              </a:solidFill>
            </a:ln>
            <a:effectLst/>
          </c:spPr>
          <c:invertIfNegative val="0"/>
          <c:cat>
            <c:strRef>
              <c:f>TABLICA!$B$33:$B$42</c:f>
              <c:strCache>
                <c:ptCount val="9"/>
                <c:pt idx="0">
                  <c:v>Powiat brodnicki</c:v>
                </c:pt>
                <c:pt idx="1">
                  <c:v>Brodnica (1)</c:v>
                </c:pt>
                <c:pt idx="2">
                  <c:v>Brodnica (2)</c:v>
                </c:pt>
                <c:pt idx="3">
                  <c:v>Brzozie (2)</c:v>
                </c:pt>
                <c:pt idx="4">
                  <c:v>Górzno (3)</c:v>
                </c:pt>
                <c:pt idx="5">
                  <c:v>Bartniczka (2)</c:v>
                </c:pt>
                <c:pt idx="6">
                  <c:v>Jabłonowo Pom. (3)</c:v>
                </c:pt>
                <c:pt idx="7">
                  <c:v>Osiek (2)</c:v>
                </c:pt>
                <c:pt idx="8">
                  <c:v>Świedziebnia (2)</c:v>
                </c:pt>
              </c:strCache>
              <c:extLst/>
            </c:strRef>
          </c:cat>
          <c:val>
            <c:numRef>
              <c:f>TABLICA!$E$33:$E$42</c:f>
              <c:numCache>
                <c:formatCode>#,##0</c:formatCode>
                <c:ptCount val="9"/>
                <c:pt idx="0">
                  <c:v>5737.07</c:v>
                </c:pt>
                <c:pt idx="1">
                  <c:v>47.339999999999996</c:v>
                </c:pt>
                <c:pt idx="2">
                  <c:v>742.29000000000008</c:v>
                </c:pt>
                <c:pt idx="3">
                  <c:v>586.27</c:v>
                </c:pt>
                <c:pt idx="4">
                  <c:v>552.07000000000005</c:v>
                </c:pt>
                <c:pt idx="5">
                  <c:v>742.54</c:v>
                </c:pt>
                <c:pt idx="6">
                  <c:v>706.5</c:v>
                </c:pt>
                <c:pt idx="7">
                  <c:v>525.6</c:v>
                </c:pt>
                <c:pt idx="8">
                  <c:v>341.36</c:v>
                </c:pt>
              </c:numCache>
              <c:extLst/>
            </c:numRef>
          </c:val>
          <c:extLst>
            <c:ext xmlns:c16="http://schemas.microsoft.com/office/drawing/2014/chart" uri="{C3380CC4-5D6E-409C-BE32-E72D297353CC}">
              <c16:uniqueId val="{00000001-E3FF-4912-A2E1-E648E1161558}"/>
            </c:ext>
          </c:extLst>
        </c:ser>
        <c:ser>
          <c:idx val="4"/>
          <c:order val="2"/>
          <c:tx>
            <c:strRef>
              <c:f>TABLICA!$G$32</c:f>
              <c:strCache>
                <c:ptCount val="1"/>
                <c:pt idx="0">
                  <c:v>pszenżyto</c:v>
                </c:pt>
              </c:strCache>
            </c:strRef>
          </c:tx>
          <c:spPr>
            <a:pattFill prst="smConfetti">
              <a:fgClr>
                <a:schemeClr val="accent6">
                  <a:lumMod val="75000"/>
                </a:schemeClr>
              </a:fgClr>
              <a:bgClr>
                <a:schemeClr val="bg1"/>
              </a:bgClr>
            </a:pattFill>
            <a:ln w="19050">
              <a:solidFill>
                <a:srgbClr val="663300"/>
              </a:solidFill>
            </a:ln>
            <a:effectLst/>
          </c:spPr>
          <c:invertIfNegative val="0"/>
          <c:cat>
            <c:strRef>
              <c:f>TABLICA!$B$33:$B$42</c:f>
              <c:strCache>
                <c:ptCount val="9"/>
                <c:pt idx="0">
                  <c:v>Powiat brodnicki</c:v>
                </c:pt>
                <c:pt idx="1">
                  <c:v>Brodnica (1)</c:v>
                </c:pt>
                <c:pt idx="2">
                  <c:v>Brodnica (2)</c:v>
                </c:pt>
                <c:pt idx="3">
                  <c:v>Brzozie (2)</c:v>
                </c:pt>
                <c:pt idx="4">
                  <c:v>Górzno (3)</c:v>
                </c:pt>
                <c:pt idx="5">
                  <c:v>Bartniczka (2)</c:v>
                </c:pt>
                <c:pt idx="6">
                  <c:v>Jabłonowo Pom. (3)</c:v>
                </c:pt>
                <c:pt idx="7">
                  <c:v>Osiek (2)</c:v>
                </c:pt>
                <c:pt idx="8">
                  <c:v>Świedziebnia (2)</c:v>
                </c:pt>
              </c:strCache>
              <c:extLst/>
            </c:strRef>
          </c:cat>
          <c:val>
            <c:numRef>
              <c:f>TABLICA!$G$33:$G$42</c:f>
              <c:numCache>
                <c:formatCode>#,##0</c:formatCode>
                <c:ptCount val="9"/>
                <c:pt idx="0">
                  <c:v>11881.070000000002</c:v>
                </c:pt>
                <c:pt idx="1">
                  <c:v>85.18</c:v>
                </c:pt>
                <c:pt idx="2">
                  <c:v>1397.35</c:v>
                </c:pt>
                <c:pt idx="3">
                  <c:v>1159.24</c:v>
                </c:pt>
                <c:pt idx="4">
                  <c:v>980.56</c:v>
                </c:pt>
                <c:pt idx="5">
                  <c:v>1350.18</c:v>
                </c:pt>
                <c:pt idx="6">
                  <c:v>1567.5900000000001</c:v>
                </c:pt>
                <c:pt idx="7">
                  <c:v>1032.26</c:v>
                </c:pt>
                <c:pt idx="8">
                  <c:v>1186.72</c:v>
                </c:pt>
              </c:numCache>
              <c:extLst/>
            </c:numRef>
          </c:val>
          <c:extLst>
            <c:ext xmlns:c16="http://schemas.microsoft.com/office/drawing/2014/chart" uri="{C3380CC4-5D6E-409C-BE32-E72D297353CC}">
              <c16:uniqueId val="{00000002-E3FF-4912-A2E1-E648E1161558}"/>
            </c:ext>
          </c:extLst>
        </c:ser>
        <c:ser>
          <c:idx val="1"/>
          <c:order val="3"/>
          <c:tx>
            <c:strRef>
              <c:f>TABLICA!$D$32</c:f>
              <c:strCache>
                <c:ptCount val="1"/>
                <c:pt idx="0">
                  <c:v>żyto</c:v>
                </c:pt>
              </c:strCache>
            </c:strRef>
          </c:tx>
          <c:spPr>
            <a:pattFill prst="pct60">
              <a:fgClr>
                <a:schemeClr val="accent6">
                  <a:lumMod val="75000"/>
                </a:schemeClr>
              </a:fgClr>
              <a:bgClr>
                <a:schemeClr val="bg1"/>
              </a:bgClr>
            </a:pattFill>
            <a:ln w="19050">
              <a:solidFill>
                <a:srgbClr val="663300"/>
              </a:solidFill>
            </a:ln>
            <a:effectLst/>
          </c:spPr>
          <c:invertIfNegative val="0"/>
          <c:cat>
            <c:strRef>
              <c:f>TABLICA!$B$33:$B$42</c:f>
              <c:strCache>
                <c:ptCount val="9"/>
                <c:pt idx="0">
                  <c:v>Powiat brodnicki</c:v>
                </c:pt>
                <c:pt idx="1">
                  <c:v>Brodnica (1)</c:v>
                </c:pt>
                <c:pt idx="2">
                  <c:v>Brodnica (2)</c:v>
                </c:pt>
                <c:pt idx="3">
                  <c:v>Brzozie (2)</c:v>
                </c:pt>
                <c:pt idx="4">
                  <c:v>Górzno (3)</c:v>
                </c:pt>
                <c:pt idx="5">
                  <c:v>Bartniczka (2)</c:v>
                </c:pt>
                <c:pt idx="6">
                  <c:v>Jabłonowo Pom. (3)</c:v>
                </c:pt>
                <c:pt idx="7">
                  <c:v>Osiek (2)</c:v>
                </c:pt>
                <c:pt idx="8">
                  <c:v>Świedziebnia (2)</c:v>
                </c:pt>
              </c:strCache>
              <c:extLst/>
            </c:strRef>
          </c:cat>
          <c:val>
            <c:numRef>
              <c:f>TABLICA!$D$33:$D$42</c:f>
              <c:numCache>
                <c:formatCode>#,##0.00</c:formatCode>
                <c:ptCount val="9"/>
                <c:pt idx="0">
                  <c:v>2338.77</c:v>
                </c:pt>
                <c:pt idx="1">
                  <c:v>109.47</c:v>
                </c:pt>
                <c:pt idx="2">
                  <c:v>218.05</c:v>
                </c:pt>
                <c:pt idx="3">
                  <c:v>398.82</c:v>
                </c:pt>
                <c:pt idx="4">
                  <c:v>251.74</c:v>
                </c:pt>
                <c:pt idx="5">
                  <c:v>151.66999999999999</c:v>
                </c:pt>
                <c:pt idx="6">
                  <c:v>168.17</c:v>
                </c:pt>
                <c:pt idx="7">
                  <c:v>62.87</c:v>
                </c:pt>
                <c:pt idx="8">
                  <c:v>561.36</c:v>
                </c:pt>
              </c:numCache>
              <c:extLst/>
            </c:numRef>
          </c:val>
          <c:extLst>
            <c:ext xmlns:c16="http://schemas.microsoft.com/office/drawing/2014/chart" uri="{C3380CC4-5D6E-409C-BE32-E72D297353CC}">
              <c16:uniqueId val="{00000003-E3FF-4912-A2E1-E648E1161558}"/>
            </c:ext>
          </c:extLst>
        </c:ser>
        <c:ser>
          <c:idx val="5"/>
          <c:order val="4"/>
          <c:tx>
            <c:strRef>
              <c:f>TABLICA!$H$32</c:f>
              <c:strCache>
                <c:ptCount val="1"/>
                <c:pt idx="0">
                  <c:v>mieszanki zbożowe</c:v>
                </c:pt>
              </c:strCache>
            </c:strRef>
          </c:tx>
          <c:spPr>
            <a:pattFill prst="divot">
              <a:fgClr>
                <a:schemeClr val="accent4">
                  <a:lumMod val="75000"/>
                </a:schemeClr>
              </a:fgClr>
              <a:bgClr>
                <a:schemeClr val="bg1"/>
              </a:bgClr>
            </a:pattFill>
            <a:ln w="19050">
              <a:solidFill>
                <a:srgbClr val="663300"/>
              </a:solidFill>
            </a:ln>
            <a:effectLst/>
          </c:spPr>
          <c:invertIfNegative val="0"/>
          <c:cat>
            <c:strRef>
              <c:f>TABLICA!$B$33:$B$42</c:f>
              <c:strCache>
                <c:ptCount val="9"/>
                <c:pt idx="0">
                  <c:v>Powiat brodnicki</c:v>
                </c:pt>
                <c:pt idx="1">
                  <c:v>Brodnica (1)</c:v>
                </c:pt>
                <c:pt idx="2">
                  <c:v>Brodnica (2)</c:v>
                </c:pt>
                <c:pt idx="3">
                  <c:v>Brzozie (2)</c:v>
                </c:pt>
                <c:pt idx="4">
                  <c:v>Górzno (3)</c:v>
                </c:pt>
                <c:pt idx="5">
                  <c:v>Bartniczka (2)</c:v>
                </c:pt>
                <c:pt idx="6">
                  <c:v>Jabłonowo Pom. (3)</c:v>
                </c:pt>
                <c:pt idx="7">
                  <c:v>Osiek (2)</c:v>
                </c:pt>
                <c:pt idx="8">
                  <c:v>Świedziebnia (2)</c:v>
                </c:pt>
              </c:strCache>
              <c:extLst/>
            </c:strRef>
          </c:cat>
          <c:val>
            <c:numRef>
              <c:f>TABLICA!$H$33:$H$42</c:f>
              <c:numCache>
                <c:formatCode>#,##0</c:formatCode>
                <c:ptCount val="9"/>
                <c:pt idx="0">
                  <c:v>9321.58</c:v>
                </c:pt>
                <c:pt idx="1">
                  <c:v>59.58</c:v>
                </c:pt>
                <c:pt idx="2">
                  <c:v>855.72</c:v>
                </c:pt>
                <c:pt idx="3">
                  <c:v>1255.2199999999998</c:v>
                </c:pt>
                <c:pt idx="4">
                  <c:v>775.38</c:v>
                </c:pt>
                <c:pt idx="5">
                  <c:v>925.99</c:v>
                </c:pt>
                <c:pt idx="6">
                  <c:v>602.13</c:v>
                </c:pt>
                <c:pt idx="7">
                  <c:v>1106.8999999999999</c:v>
                </c:pt>
                <c:pt idx="8">
                  <c:v>1595.58</c:v>
                </c:pt>
              </c:numCache>
              <c:extLst/>
            </c:numRef>
          </c:val>
          <c:extLst>
            <c:ext xmlns:c16="http://schemas.microsoft.com/office/drawing/2014/chart" uri="{C3380CC4-5D6E-409C-BE32-E72D297353CC}">
              <c16:uniqueId val="{00000004-E3FF-4912-A2E1-E648E1161558}"/>
            </c:ext>
          </c:extLst>
        </c:ser>
        <c:ser>
          <c:idx val="3"/>
          <c:order val="5"/>
          <c:tx>
            <c:strRef>
              <c:f>TABLICA!$F$32</c:f>
              <c:strCache>
                <c:ptCount val="1"/>
                <c:pt idx="0">
                  <c:v>owies</c:v>
                </c:pt>
              </c:strCache>
            </c:strRef>
          </c:tx>
          <c:spPr>
            <a:pattFill prst="smConfetti">
              <a:fgClr>
                <a:schemeClr val="accent4">
                  <a:lumMod val="75000"/>
                </a:schemeClr>
              </a:fgClr>
              <a:bgClr>
                <a:schemeClr val="bg1"/>
              </a:bgClr>
            </a:pattFill>
            <a:ln w="15875">
              <a:solidFill>
                <a:srgbClr val="663300"/>
              </a:solidFill>
            </a:ln>
            <a:effectLst/>
          </c:spPr>
          <c:invertIfNegative val="0"/>
          <c:cat>
            <c:strRef>
              <c:f>TABLICA!$B$33:$B$42</c:f>
              <c:strCache>
                <c:ptCount val="9"/>
                <c:pt idx="0">
                  <c:v>Powiat brodnicki</c:v>
                </c:pt>
                <c:pt idx="1">
                  <c:v>Brodnica (1)</c:v>
                </c:pt>
                <c:pt idx="2">
                  <c:v>Brodnica (2)</c:v>
                </c:pt>
                <c:pt idx="3">
                  <c:v>Brzozie (2)</c:v>
                </c:pt>
                <c:pt idx="4">
                  <c:v>Górzno (3)</c:v>
                </c:pt>
                <c:pt idx="5">
                  <c:v>Bartniczka (2)</c:v>
                </c:pt>
                <c:pt idx="6">
                  <c:v>Jabłonowo Pom. (3)</c:v>
                </c:pt>
                <c:pt idx="7">
                  <c:v>Osiek (2)</c:v>
                </c:pt>
                <c:pt idx="8">
                  <c:v>Świedziebnia (2)</c:v>
                </c:pt>
              </c:strCache>
              <c:extLst/>
            </c:strRef>
          </c:cat>
          <c:val>
            <c:numRef>
              <c:f>TABLICA!$F$33:$F$42</c:f>
              <c:numCache>
                <c:formatCode>#,##0.00</c:formatCode>
                <c:ptCount val="9"/>
                <c:pt idx="0">
                  <c:v>672.53</c:v>
                </c:pt>
                <c:pt idx="1">
                  <c:v>14.22</c:v>
                </c:pt>
                <c:pt idx="2">
                  <c:v>102.1</c:v>
                </c:pt>
                <c:pt idx="3">
                  <c:v>95.05</c:v>
                </c:pt>
                <c:pt idx="4">
                  <c:v>59.27</c:v>
                </c:pt>
                <c:pt idx="5">
                  <c:v>52.09</c:v>
                </c:pt>
                <c:pt idx="6">
                  <c:v>71.349999999999994</c:v>
                </c:pt>
                <c:pt idx="7">
                  <c:v>38.79</c:v>
                </c:pt>
                <c:pt idx="8">
                  <c:v>79.819999999999993</c:v>
                </c:pt>
              </c:numCache>
              <c:extLst/>
            </c:numRef>
          </c:val>
          <c:extLst>
            <c:ext xmlns:c16="http://schemas.microsoft.com/office/drawing/2014/chart" uri="{C3380CC4-5D6E-409C-BE32-E72D297353CC}">
              <c16:uniqueId val="{00000005-E3FF-4912-A2E1-E648E1161558}"/>
            </c:ext>
          </c:extLst>
        </c:ser>
        <c:ser>
          <c:idx val="6"/>
          <c:order val="6"/>
          <c:tx>
            <c:strRef>
              <c:f>TABLICA!$I$32</c:f>
              <c:strCache>
                <c:ptCount val="1"/>
                <c:pt idx="0">
                  <c:v>kukurydza na ziarno</c:v>
                </c:pt>
              </c:strCache>
            </c:strRef>
          </c:tx>
          <c:spPr>
            <a:pattFill prst="lgCheck">
              <a:fgClr>
                <a:srgbClr val="FFC000"/>
              </a:fgClr>
              <a:bgClr>
                <a:schemeClr val="bg1"/>
              </a:bgClr>
            </a:pattFill>
            <a:ln w="19050">
              <a:solidFill>
                <a:srgbClr val="663300"/>
              </a:solidFill>
            </a:ln>
            <a:effectLst/>
          </c:spPr>
          <c:invertIfNegative val="0"/>
          <c:cat>
            <c:strRef>
              <c:f>TABLICA!$B$33:$B$42</c:f>
              <c:strCache>
                <c:ptCount val="9"/>
                <c:pt idx="0">
                  <c:v>Powiat brodnicki</c:v>
                </c:pt>
                <c:pt idx="1">
                  <c:v>Brodnica (1)</c:v>
                </c:pt>
                <c:pt idx="2">
                  <c:v>Brodnica (2)</c:v>
                </c:pt>
                <c:pt idx="3">
                  <c:v>Brzozie (2)</c:v>
                </c:pt>
                <c:pt idx="4">
                  <c:v>Górzno (3)</c:v>
                </c:pt>
                <c:pt idx="5">
                  <c:v>Bartniczka (2)</c:v>
                </c:pt>
                <c:pt idx="6">
                  <c:v>Jabłonowo Pom. (3)</c:v>
                </c:pt>
                <c:pt idx="7">
                  <c:v>Osiek (2)</c:v>
                </c:pt>
                <c:pt idx="8">
                  <c:v>Świedziebnia (2)</c:v>
                </c:pt>
              </c:strCache>
              <c:extLst/>
            </c:strRef>
          </c:cat>
          <c:val>
            <c:numRef>
              <c:f>TABLICA!$I$33:$I$42</c:f>
              <c:numCache>
                <c:formatCode>#,##0.00</c:formatCode>
                <c:ptCount val="9"/>
                <c:pt idx="0">
                  <c:v>1797.94</c:v>
                </c:pt>
                <c:pt idx="1">
                  <c:v>11.88</c:v>
                </c:pt>
                <c:pt idx="2">
                  <c:v>451.2</c:v>
                </c:pt>
                <c:pt idx="3">
                  <c:v>141.66</c:v>
                </c:pt>
                <c:pt idx="4">
                  <c:v>148</c:v>
                </c:pt>
                <c:pt idx="5">
                  <c:v>277.27</c:v>
                </c:pt>
                <c:pt idx="6">
                  <c:v>240.21</c:v>
                </c:pt>
                <c:pt idx="7">
                  <c:v>96.33</c:v>
                </c:pt>
                <c:pt idx="8">
                  <c:v>33.340000000000003</c:v>
                </c:pt>
              </c:numCache>
              <c:extLst/>
            </c:numRef>
          </c:val>
          <c:extLst>
            <c:ext xmlns:c16="http://schemas.microsoft.com/office/drawing/2014/chart" uri="{C3380CC4-5D6E-409C-BE32-E72D297353CC}">
              <c16:uniqueId val="{00000006-E3FF-4912-A2E1-E648E1161558}"/>
            </c:ext>
          </c:extLst>
        </c:ser>
        <c:ser>
          <c:idx val="9"/>
          <c:order val="7"/>
          <c:tx>
            <c:strRef>
              <c:f>TABLICA!$L$32</c:f>
              <c:strCache>
                <c:ptCount val="1"/>
                <c:pt idx="0">
                  <c:v>rzepak i rzepik</c:v>
                </c:pt>
              </c:strCache>
            </c:strRef>
          </c:tx>
          <c:spPr>
            <a:pattFill prst="lgConfetti">
              <a:fgClr>
                <a:srgbClr val="7030A0"/>
              </a:fgClr>
              <a:bgClr>
                <a:schemeClr val="bg1"/>
              </a:bgClr>
            </a:pattFill>
            <a:ln w="19050">
              <a:solidFill>
                <a:srgbClr val="002060"/>
              </a:solidFill>
            </a:ln>
            <a:effectLst/>
          </c:spPr>
          <c:invertIfNegative val="0"/>
          <c:cat>
            <c:strRef>
              <c:f>TABLICA!$B$33:$B$42</c:f>
              <c:strCache>
                <c:ptCount val="9"/>
                <c:pt idx="0">
                  <c:v>Powiat brodnicki</c:v>
                </c:pt>
                <c:pt idx="1">
                  <c:v>Brodnica (1)</c:v>
                </c:pt>
                <c:pt idx="2">
                  <c:v>Brodnica (2)</c:v>
                </c:pt>
                <c:pt idx="3">
                  <c:v>Brzozie (2)</c:v>
                </c:pt>
                <c:pt idx="4">
                  <c:v>Górzno (3)</c:v>
                </c:pt>
                <c:pt idx="5">
                  <c:v>Bartniczka (2)</c:v>
                </c:pt>
                <c:pt idx="6">
                  <c:v>Jabłonowo Pom. (3)</c:v>
                </c:pt>
                <c:pt idx="7">
                  <c:v>Osiek (2)</c:v>
                </c:pt>
                <c:pt idx="8">
                  <c:v>Świedziebnia (2)</c:v>
                </c:pt>
              </c:strCache>
              <c:extLst/>
            </c:strRef>
          </c:cat>
          <c:val>
            <c:numRef>
              <c:f>TABLICA!$L$33:$L$42</c:f>
              <c:numCache>
                <c:formatCode>#,##0.00</c:formatCode>
                <c:ptCount val="9"/>
                <c:pt idx="0">
                  <c:v>4494.62</c:v>
                </c:pt>
                <c:pt idx="1">
                  <c:v>0</c:v>
                </c:pt>
                <c:pt idx="2">
                  <c:v>681.31</c:v>
                </c:pt>
                <c:pt idx="3">
                  <c:v>145.03</c:v>
                </c:pt>
                <c:pt idx="4">
                  <c:v>165.51</c:v>
                </c:pt>
                <c:pt idx="5">
                  <c:v>472.18</c:v>
                </c:pt>
                <c:pt idx="6">
                  <c:v>1306.31</c:v>
                </c:pt>
                <c:pt idx="7">
                  <c:v>183.76</c:v>
                </c:pt>
                <c:pt idx="8">
                  <c:v>44.03</c:v>
                </c:pt>
              </c:numCache>
              <c:extLst/>
            </c:numRef>
          </c:val>
          <c:extLst>
            <c:ext xmlns:c16="http://schemas.microsoft.com/office/drawing/2014/chart" uri="{C3380CC4-5D6E-409C-BE32-E72D297353CC}">
              <c16:uniqueId val="{00000007-E3FF-4912-A2E1-E648E1161558}"/>
            </c:ext>
          </c:extLst>
        </c:ser>
        <c:ser>
          <c:idx val="8"/>
          <c:order val="8"/>
          <c:tx>
            <c:strRef>
              <c:f>TABLICA!$K$32</c:f>
              <c:strCache>
                <c:ptCount val="1"/>
                <c:pt idx="0">
                  <c:v>buraki cukrowe</c:v>
                </c:pt>
              </c:strCache>
            </c:strRef>
          </c:tx>
          <c:spPr>
            <a:pattFill prst="sphere">
              <a:fgClr>
                <a:srgbClr val="00CC00"/>
              </a:fgClr>
              <a:bgClr>
                <a:schemeClr val="bg1"/>
              </a:bgClr>
            </a:pattFill>
            <a:ln w="19050">
              <a:solidFill>
                <a:srgbClr val="00CC00"/>
              </a:solidFill>
            </a:ln>
            <a:effectLst/>
          </c:spPr>
          <c:invertIfNegative val="0"/>
          <c:cat>
            <c:strRef>
              <c:f>TABLICA!$B$33:$B$42</c:f>
              <c:strCache>
                <c:ptCount val="9"/>
                <c:pt idx="0">
                  <c:v>Powiat brodnicki</c:v>
                </c:pt>
                <c:pt idx="1">
                  <c:v>Brodnica (1)</c:v>
                </c:pt>
                <c:pt idx="2">
                  <c:v>Brodnica (2)</c:v>
                </c:pt>
                <c:pt idx="3">
                  <c:v>Brzozie (2)</c:v>
                </c:pt>
                <c:pt idx="4">
                  <c:v>Górzno (3)</c:v>
                </c:pt>
                <c:pt idx="5">
                  <c:v>Bartniczka (2)</c:v>
                </c:pt>
                <c:pt idx="6">
                  <c:v>Jabłonowo Pom. (3)</c:v>
                </c:pt>
                <c:pt idx="7">
                  <c:v>Osiek (2)</c:v>
                </c:pt>
                <c:pt idx="8">
                  <c:v>Świedziebnia (2)</c:v>
                </c:pt>
              </c:strCache>
              <c:extLst/>
            </c:strRef>
          </c:cat>
          <c:val>
            <c:numRef>
              <c:f>TABLICA!$K$33:$K$42</c:f>
              <c:numCache>
                <c:formatCode>#,##0.00</c:formatCode>
                <c:ptCount val="9"/>
                <c:pt idx="0">
                  <c:v>959.19</c:v>
                </c:pt>
                <c:pt idx="1">
                  <c:v>0</c:v>
                </c:pt>
                <c:pt idx="2">
                  <c:v>121.21</c:v>
                </c:pt>
                <c:pt idx="3">
                  <c:v>0</c:v>
                </c:pt>
                <c:pt idx="4">
                  <c:v>23.3</c:v>
                </c:pt>
                <c:pt idx="5">
                  <c:v>0</c:v>
                </c:pt>
                <c:pt idx="6">
                  <c:v>259.39</c:v>
                </c:pt>
                <c:pt idx="7">
                  <c:v>156.78</c:v>
                </c:pt>
                <c:pt idx="8">
                  <c:v>73.209999999999994</c:v>
                </c:pt>
              </c:numCache>
              <c:extLst/>
            </c:numRef>
          </c:val>
          <c:extLst>
            <c:ext xmlns:c16="http://schemas.microsoft.com/office/drawing/2014/chart" uri="{C3380CC4-5D6E-409C-BE32-E72D297353CC}">
              <c16:uniqueId val="{00000008-E3FF-4912-A2E1-E648E1161558}"/>
            </c:ext>
          </c:extLst>
        </c:ser>
        <c:ser>
          <c:idx val="7"/>
          <c:order val="9"/>
          <c:tx>
            <c:strRef>
              <c:f>TABLICA!$J$32</c:f>
              <c:strCache>
                <c:ptCount val="1"/>
                <c:pt idx="0">
                  <c:v>ziemniaki</c:v>
                </c:pt>
              </c:strCache>
            </c:strRef>
          </c:tx>
          <c:spPr>
            <a:pattFill prst="sphere">
              <a:fgClr>
                <a:schemeClr val="accent2">
                  <a:lumMod val="50000"/>
                </a:schemeClr>
              </a:fgClr>
              <a:bgClr>
                <a:schemeClr val="bg1"/>
              </a:bgClr>
            </a:pattFill>
            <a:ln w="19050">
              <a:solidFill>
                <a:schemeClr val="accent2">
                  <a:lumMod val="75000"/>
                </a:schemeClr>
              </a:solidFill>
            </a:ln>
            <a:effectLst/>
          </c:spPr>
          <c:invertIfNegative val="0"/>
          <c:cat>
            <c:strRef>
              <c:f>TABLICA!$B$33:$B$42</c:f>
              <c:strCache>
                <c:ptCount val="9"/>
                <c:pt idx="0">
                  <c:v>Powiat brodnicki</c:v>
                </c:pt>
                <c:pt idx="1">
                  <c:v>Brodnica (1)</c:v>
                </c:pt>
                <c:pt idx="2">
                  <c:v>Brodnica (2)</c:v>
                </c:pt>
                <c:pt idx="3">
                  <c:v>Brzozie (2)</c:v>
                </c:pt>
                <c:pt idx="4">
                  <c:v>Górzno (3)</c:v>
                </c:pt>
                <c:pt idx="5">
                  <c:v>Bartniczka (2)</c:v>
                </c:pt>
                <c:pt idx="6">
                  <c:v>Jabłonowo Pom. (3)</c:v>
                </c:pt>
                <c:pt idx="7">
                  <c:v>Osiek (2)</c:v>
                </c:pt>
                <c:pt idx="8">
                  <c:v>Świedziebnia (2)</c:v>
                </c:pt>
              </c:strCache>
              <c:extLst/>
            </c:strRef>
          </c:cat>
          <c:val>
            <c:numRef>
              <c:f>TABLICA!$J$33:$J$42</c:f>
              <c:numCache>
                <c:formatCode>#,##0.00</c:formatCode>
                <c:ptCount val="9"/>
                <c:pt idx="0">
                  <c:v>1100.49</c:v>
                </c:pt>
                <c:pt idx="1">
                  <c:v>76.47</c:v>
                </c:pt>
                <c:pt idx="2">
                  <c:v>196.45</c:v>
                </c:pt>
                <c:pt idx="3">
                  <c:v>111.37</c:v>
                </c:pt>
                <c:pt idx="4">
                  <c:v>59.43</c:v>
                </c:pt>
                <c:pt idx="5">
                  <c:v>124.55</c:v>
                </c:pt>
                <c:pt idx="6">
                  <c:v>110.18</c:v>
                </c:pt>
                <c:pt idx="7">
                  <c:v>43.39</c:v>
                </c:pt>
                <c:pt idx="8">
                  <c:v>124.35</c:v>
                </c:pt>
              </c:numCache>
              <c:extLst/>
            </c:numRef>
          </c:val>
          <c:extLst>
            <c:ext xmlns:c16="http://schemas.microsoft.com/office/drawing/2014/chart" uri="{C3380CC4-5D6E-409C-BE32-E72D297353CC}">
              <c16:uniqueId val="{00000009-E3FF-4912-A2E1-E648E1161558}"/>
            </c:ext>
          </c:extLst>
        </c:ser>
        <c:ser>
          <c:idx val="10"/>
          <c:order val="10"/>
          <c:tx>
            <c:strRef>
              <c:f>TABLICA!$M$32</c:f>
              <c:strCache>
                <c:ptCount val="1"/>
                <c:pt idx="0">
                  <c:v>strączkowe na ziarno</c:v>
                </c:pt>
              </c:strCache>
            </c:strRef>
          </c:tx>
          <c:spPr>
            <a:solidFill>
              <a:schemeClr val="accent5">
                <a:lumMod val="60000"/>
              </a:schemeClr>
            </a:solidFill>
            <a:ln>
              <a:noFill/>
            </a:ln>
            <a:effectLst/>
          </c:spPr>
          <c:invertIfNegative val="0"/>
          <c:cat>
            <c:strRef>
              <c:f>TABLICA!$B$33:$B$42</c:f>
              <c:strCache>
                <c:ptCount val="9"/>
                <c:pt idx="0">
                  <c:v>Powiat brodnicki</c:v>
                </c:pt>
                <c:pt idx="1">
                  <c:v>Brodnica (1)</c:v>
                </c:pt>
                <c:pt idx="2">
                  <c:v>Brodnica (2)</c:v>
                </c:pt>
                <c:pt idx="3">
                  <c:v>Brzozie (2)</c:v>
                </c:pt>
                <c:pt idx="4">
                  <c:v>Górzno (3)</c:v>
                </c:pt>
                <c:pt idx="5">
                  <c:v>Bartniczka (2)</c:v>
                </c:pt>
                <c:pt idx="6">
                  <c:v>Jabłonowo Pom. (3)</c:v>
                </c:pt>
                <c:pt idx="7">
                  <c:v>Osiek (2)</c:v>
                </c:pt>
                <c:pt idx="8">
                  <c:v>Świedziebnia (2)</c:v>
                </c:pt>
              </c:strCache>
              <c:extLst/>
            </c:strRef>
          </c:cat>
          <c:val>
            <c:numRef>
              <c:f>TABLICA!$M$33:$M$42</c:f>
              <c:numCache>
                <c:formatCode>#,##0.00</c:formatCode>
                <c:ptCount val="9"/>
                <c:pt idx="0">
                  <c:v>123.08</c:v>
                </c:pt>
                <c:pt idx="1">
                  <c:v>0</c:v>
                </c:pt>
                <c:pt idx="2">
                  <c:v>21.14</c:v>
                </c:pt>
                <c:pt idx="3">
                  <c:v>0</c:v>
                </c:pt>
                <c:pt idx="4">
                  <c:v>37.42</c:v>
                </c:pt>
                <c:pt idx="5">
                  <c:v>8.66</c:v>
                </c:pt>
                <c:pt idx="6">
                  <c:v>11.6</c:v>
                </c:pt>
                <c:pt idx="7">
                  <c:v>0</c:v>
                </c:pt>
                <c:pt idx="8">
                  <c:v>0</c:v>
                </c:pt>
              </c:numCache>
              <c:extLst/>
            </c:numRef>
          </c:val>
          <c:extLst>
            <c:ext xmlns:c16="http://schemas.microsoft.com/office/drawing/2014/chart" uri="{C3380CC4-5D6E-409C-BE32-E72D297353CC}">
              <c16:uniqueId val="{0000000A-E3FF-4912-A2E1-E648E1161558}"/>
            </c:ext>
          </c:extLst>
        </c:ser>
        <c:ser>
          <c:idx val="11"/>
          <c:order val="11"/>
          <c:tx>
            <c:strRef>
              <c:f>TABLICA!$N$32</c:f>
              <c:strCache>
                <c:ptCount val="1"/>
                <c:pt idx="0">
                  <c:v>warzywa gruntowe</c:v>
                </c:pt>
              </c:strCache>
            </c:strRef>
          </c:tx>
          <c:spPr>
            <a:solidFill>
              <a:schemeClr val="accent6">
                <a:lumMod val="60000"/>
              </a:schemeClr>
            </a:solidFill>
            <a:ln>
              <a:noFill/>
            </a:ln>
            <a:effectLst/>
          </c:spPr>
          <c:invertIfNegative val="0"/>
          <c:cat>
            <c:strRef>
              <c:f>TABLICA!$B$33:$B$42</c:f>
              <c:strCache>
                <c:ptCount val="9"/>
                <c:pt idx="0">
                  <c:v>Powiat brodnicki</c:v>
                </c:pt>
                <c:pt idx="1">
                  <c:v>Brodnica (1)</c:v>
                </c:pt>
                <c:pt idx="2">
                  <c:v>Brodnica (2)</c:v>
                </c:pt>
                <c:pt idx="3">
                  <c:v>Brzozie (2)</c:v>
                </c:pt>
                <c:pt idx="4">
                  <c:v>Górzno (3)</c:v>
                </c:pt>
                <c:pt idx="5">
                  <c:v>Bartniczka (2)</c:v>
                </c:pt>
                <c:pt idx="6">
                  <c:v>Jabłonowo Pom. (3)</c:v>
                </c:pt>
                <c:pt idx="7">
                  <c:v>Osiek (2)</c:v>
                </c:pt>
                <c:pt idx="8">
                  <c:v>Świedziebnia (2)</c:v>
                </c:pt>
              </c:strCache>
              <c:extLst/>
            </c:strRef>
          </c:cat>
          <c:val>
            <c:numRef>
              <c:f>TABLICA!$N$33:$N$42</c:f>
              <c:numCache>
                <c:formatCode>#,##0.00</c:formatCode>
                <c:ptCount val="9"/>
                <c:pt idx="0">
                  <c:v>578.61</c:v>
                </c:pt>
                <c:pt idx="1">
                  <c:v>0</c:v>
                </c:pt>
                <c:pt idx="2">
                  <c:v>84.71</c:v>
                </c:pt>
                <c:pt idx="3">
                  <c:v>16.829999999999998</c:v>
                </c:pt>
                <c:pt idx="4">
                  <c:v>30.3</c:v>
                </c:pt>
                <c:pt idx="5">
                  <c:v>46.21</c:v>
                </c:pt>
                <c:pt idx="6">
                  <c:v>8.84</c:v>
                </c:pt>
                <c:pt idx="7">
                  <c:v>0</c:v>
                </c:pt>
                <c:pt idx="8">
                  <c:v>33.200000000000003</c:v>
                </c:pt>
              </c:numCache>
              <c:extLst/>
            </c:numRef>
          </c:val>
          <c:extLst>
            <c:ext xmlns:c16="http://schemas.microsoft.com/office/drawing/2014/chart" uri="{C3380CC4-5D6E-409C-BE32-E72D297353CC}">
              <c16:uniqueId val="{0000000B-E3FF-4912-A2E1-E648E1161558}"/>
            </c:ext>
          </c:extLst>
        </c:ser>
        <c:ser>
          <c:idx val="12"/>
          <c:order val="12"/>
          <c:tx>
            <c:strRef>
              <c:f>TABLICA!$O$32</c:f>
              <c:strCache>
                <c:ptCount val="1"/>
                <c:pt idx="0">
                  <c:v>pozostałe</c:v>
                </c:pt>
              </c:strCache>
            </c:strRef>
          </c:tx>
          <c:spPr>
            <a:pattFill prst="pct20">
              <a:fgClr>
                <a:srgbClr val="00B0F0"/>
              </a:fgClr>
              <a:bgClr>
                <a:schemeClr val="bg1"/>
              </a:bgClr>
            </a:pattFill>
            <a:ln w="19050">
              <a:solidFill>
                <a:srgbClr val="0000CC"/>
              </a:solidFill>
            </a:ln>
            <a:effectLst/>
          </c:spPr>
          <c:invertIfNegative val="0"/>
          <c:cat>
            <c:strRef>
              <c:f>TABLICA!$B$33:$B$42</c:f>
              <c:strCache>
                <c:ptCount val="9"/>
                <c:pt idx="0">
                  <c:v>Powiat brodnicki</c:v>
                </c:pt>
                <c:pt idx="1">
                  <c:v>Brodnica (1)</c:v>
                </c:pt>
                <c:pt idx="2">
                  <c:v>Brodnica (2)</c:v>
                </c:pt>
                <c:pt idx="3">
                  <c:v>Brzozie (2)</c:v>
                </c:pt>
                <c:pt idx="4">
                  <c:v>Górzno (3)</c:v>
                </c:pt>
                <c:pt idx="5">
                  <c:v>Bartniczka (2)</c:v>
                </c:pt>
                <c:pt idx="6">
                  <c:v>Jabłonowo Pom. (3)</c:v>
                </c:pt>
                <c:pt idx="7">
                  <c:v>Osiek (2)</c:v>
                </c:pt>
                <c:pt idx="8">
                  <c:v>Świedziebnia (2)</c:v>
                </c:pt>
              </c:strCache>
              <c:extLst/>
            </c:strRef>
          </c:cat>
          <c:val>
            <c:numRef>
              <c:f>TABLICA!$O$33:$O$42</c:f>
              <c:numCache>
                <c:formatCode>_-* #\ ##0\ _z_ł_-;\-* #\ ##0\ _z_ł_-;_-* "-"??\ _z_ł_-;_-@_-</c:formatCode>
                <c:ptCount val="9"/>
                <c:pt idx="0">
                  <c:v>7221.2899999999936</c:v>
                </c:pt>
                <c:pt idx="1">
                  <c:v>7.4399999999999977</c:v>
                </c:pt>
                <c:pt idx="2">
                  <c:v>586.06999999999971</c:v>
                </c:pt>
                <c:pt idx="3">
                  <c:v>610.07999999999993</c:v>
                </c:pt>
                <c:pt idx="4">
                  <c:v>432.21999999999935</c:v>
                </c:pt>
                <c:pt idx="5">
                  <c:v>667.79</c:v>
                </c:pt>
                <c:pt idx="6">
                  <c:v>1134.4399999999987</c:v>
                </c:pt>
                <c:pt idx="7">
                  <c:v>1421.1100000000006</c:v>
                </c:pt>
                <c:pt idx="8">
                  <c:v>1451.42</c:v>
                </c:pt>
              </c:numCache>
              <c:extLst/>
            </c:numRef>
          </c:val>
          <c:extLst>
            <c:ext xmlns:c16="http://schemas.microsoft.com/office/drawing/2014/chart" uri="{C3380CC4-5D6E-409C-BE32-E72D297353CC}">
              <c16:uniqueId val="{0000000C-E3FF-4912-A2E1-E648E1161558}"/>
            </c:ext>
          </c:extLst>
        </c:ser>
        <c:dLbls>
          <c:showLegendKey val="0"/>
          <c:showVal val="0"/>
          <c:showCatName val="0"/>
          <c:showSerName val="0"/>
          <c:showPercent val="0"/>
          <c:showBubbleSize val="0"/>
        </c:dLbls>
        <c:gapWidth val="150"/>
        <c:overlap val="100"/>
        <c:axId val="630552272"/>
        <c:axId val="630551880"/>
      </c:barChart>
      <c:catAx>
        <c:axId val="63055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pl-PL"/>
          </a:p>
        </c:txPr>
        <c:crossAx val="630551880"/>
        <c:crosses val="autoZero"/>
        <c:auto val="1"/>
        <c:lblAlgn val="ctr"/>
        <c:lblOffset val="100"/>
        <c:noMultiLvlLbl val="0"/>
      </c:catAx>
      <c:valAx>
        <c:axId val="630551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pl-PL"/>
          </a:p>
        </c:txPr>
        <c:crossAx val="630552272"/>
        <c:crosses val="autoZero"/>
        <c:crossBetween val="between"/>
        <c:majorUnit val="0.2"/>
      </c:valAx>
      <c:spPr>
        <a:noFill/>
        <a:ln>
          <a:noFill/>
        </a:ln>
        <a:effectLst/>
      </c:spPr>
    </c:plotArea>
    <c:legend>
      <c:legendPos val="b"/>
      <c:layout>
        <c:manualLayout>
          <c:xMode val="edge"/>
          <c:yMode val="edge"/>
          <c:x val="1.2636899747262006E-2"/>
          <c:y val="0.84027858860738647"/>
          <c:w val="0.98226406145314393"/>
          <c:h val="0.1426436925509834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Narrow" panose="020B0606020202030204" pitchFamily="34" charset="0"/>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216728920086218E-2"/>
          <c:y val="2.3588145231846019E-2"/>
          <c:w val="0.94178327107991378"/>
          <c:h val="0.79093780779130329"/>
        </c:manualLayout>
      </c:layout>
      <c:barChart>
        <c:barDir val="col"/>
        <c:grouping val="percentStacked"/>
        <c:varyColors val="0"/>
        <c:ser>
          <c:idx val="1"/>
          <c:order val="0"/>
          <c:tx>
            <c:strRef>
              <c:f>TABLICA!$V$2</c:f>
              <c:strCache>
                <c:ptCount val="1"/>
                <c:pt idx="0">
                  <c:v>Zboża ozime</c:v>
                </c:pt>
              </c:strCache>
            </c:strRef>
          </c:tx>
          <c:spPr>
            <a:pattFill prst="lgConfetti">
              <a:fgClr>
                <a:schemeClr val="accent2">
                  <a:lumMod val="75000"/>
                </a:schemeClr>
              </a:fgClr>
              <a:bgClr>
                <a:schemeClr val="bg1"/>
              </a:bgClr>
            </a:pattFill>
            <a:ln w="19050">
              <a:solidFill>
                <a:srgbClr val="996600"/>
              </a:solidFill>
            </a:ln>
            <a:effectLst/>
          </c:spPr>
          <c:invertIfNegative val="0"/>
          <c:dLbls>
            <c:dLbl>
              <c:idx val="1"/>
              <c:spPr>
                <a:solidFill>
                  <a:schemeClr val="bg1"/>
                </a:solidFill>
                <a:ln>
                  <a:noFill/>
                </a:ln>
                <a:effectLst/>
              </c:spPr>
              <c:txPr>
                <a:bodyPr rot="-5400000" spcFirstLastPara="1" vertOverflow="ellipsis" wrap="square" lIns="38100" tIns="19050" rIns="38100" bIns="19050" anchor="ctr" anchorCtr="1">
                  <a:spAutoFit/>
                </a:bodyPr>
                <a:lstStyle/>
                <a:p>
                  <a:pPr>
                    <a:defRPr sz="600" b="1" i="0" u="none" strike="noStrike" kern="1200" baseline="0">
                      <a:solidFill>
                        <a:srgbClr val="0000CC"/>
                      </a:solidFill>
                      <a:latin typeface="Arial Narrow" panose="020B0606020202030204" pitchFamily="34" charset="0"/>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0-8715-464F-A395-AFBA63C8E842}"/>
                </c:ext>
              </c:extLst>
            </c:dLbl>
            <c:spPr>
              <a:solidFill>
                <a:schemeClr val="bg1"/>
              </a:solid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rgbClr val="0000CC"/>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TABLICA!$T$3:$T$13</c:f>
              <c:strCache>
                <c:ptCount val="11"/>
                <c:pt idx="0">
                  <c:v>Powiat brodnicki</c:v>
                </c:pt>
                <c:pt idx="1">
                  <c:v>Brodnica (1)</c:v>
                </c:pt>
                <c:pt idx="2">
                  <c:v>Bobrowo (2)</c:v>
                </c:pt>
                <c:pt idx="3">
                  <c:v>Brodnica (2)</c:v>
                </c:pt>
                <c:pt idx="4">
                  <c:v>Brzozie (2)</c:v>
                </c:pt>
                <c:pt idx="5">
                  <c:v>Górzno (3)</c:v>
                </c:pt>
                <c:pt idx="6">
                  <c:v>Bartniczka (2)</c:v>
                </c:pt>
                <c:pt idx="7">
                  <c:v>Jabłonowo Pom. (3)</c:v>
                </c:pt>
                <c:pt idx="8">
                  <c:v>Osiek (2)</c:v>
                </c:pt>
                <c:pt idx="9">
                  <c:v>Świedziebnia (2)</c:v>
                </c:pt>
                <c:pt idx="10">
                  <c:v>Zbiczno (2)</c:v>
                </c:pt>
              </c:strCache>
            </c:strRef>
          </c:cat>
          <c:val>
            <c:numRef>
              <c:f>TABLICA!$V$3:$V$13</c:f>
              <c:numCache>
                <c:formatCode>#,##0</c:formatCode>
                <c:ptCount val="11"/>
                <c:pt idx="0">
                  <c:v>20725.88</c:v>
                </c:pt>
                <c:pt idx="1">
                  <c:v>266.59000000000003</c:v>
                </c:pt>
                <c:pt idx="2">
                  <c:v>3901.1400000000003</c:v>
                </c:pt>
                <c:pt idx="3">
                  <c:v>2449.31</c:v>
                </c:pt>
                <c:pt idx="4">
                  <c:v>1927.4099999999999</c:v>
                </c:pt>
                <c:pt idx="5">
                  <c:v>1390.08</c:v>
                </c:pt>
                <c:pt idx="6">
                  <c:v>2129.84</c:v>
                </c:pt>
                <c:pt idx="7">
                  <c:v>3834.57</c:v>
                </c:pt>
                <c:pt idx="8">
                  <c:v>1482.86</c:v>
                </c:pt>
                <c:pt idx="9">
                  <c:v>1987.9199999999998</c:v>
                </c:pt>
                <c:pt idx="10">
                  <c:v>1356.1699999999998</c:v>
                </c:pt>
              </c:numCache>
            </c:numRef>
          </c:val>
          <c:extLst>
            <c:ext xmlns:c16="http://schemas.microsoft.com/office/drawing/2014/chart" uri="{C3380CC4-5D6E-409C-BE32-E72D297353CC}">
              <c16:uniqueId val="{00000001-8715-464F-A395-AFBA63C8E842}"/>
            </c:ext>
          </c:extLst>
        </c:ser>
        <c:ser>
          <c:idx val="2"/>
          <c:order val="1"/>
          <c:tx>
            <c:strRef>
              <c:f>TABLICA!$W$2</c:f>
              <c:strCache>
                <c:ptCount val="1"/>
                <c:pt idx="0">
                  <c:v>Zboża jare</c:v>
                </c:pt>
              </c:strCache>
            </c:strRef>
          </c:tx>
          <c:spPr>
            <a:pattFill prst="pct20">
              <a:fgClr>
                <a:schemeClr val="accent2">
                  <a:lumMod val="75000"/>
                </a:schemeClr>
              </a:fgClr>
              <a:bgClr>
                <a:schemeClr val="bg1"/>
              </a:bgClr>
            </a:pattFill>
            <a:ln w="19050">
              <a:solidFill>
                <a:srgbClr val="996600"/>
              </a:solidFill>
            </a:ln>
            <a:effectLst/>
          </c:spPr>
          <c:invertIfNegative val="0"/>
          <c:dLbls>
            <c:spPr>
              <a:solidFill>
                <a:schemeClr val="bg1"/>
              </a:solid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rgbClr val="FF0000"/>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TABLICA!$T$3:$T$13</c:f>
              <c:strCache>
                <c:ptCount val="11"/>
                <c:pt idx="0">
                  <c:v>Powiat brodnicki</c:v>
                </c:pt>
                <c:pt idx="1">
                  <c:v>Brodnica (1)</c:v>
                </c:pt>
                <c:pt idx="2">
                  <c:v>Bobrowo (2)</c:v>
                </c:pt>
                <c:pt idx="3">
                  <c:v>Brodnica (2)</c:v>
                </c:pt>
                <c:pt idx="4">
                  <c:v>Brzozie (2)</c:v>
                </c:pt>
                <c:pt idx="5">
                  <c:v>Górzno (3)</c:v>
                </c:pt>
                <c:pt idx="6">
                  <c:v>Bartniczka (2)</c:v>
                </c:pt>
                <c:pt idx="7">
                  <c:v>Jabłonowo Pom. (3)</c:v>
                </c:pt>
                <c:pt idx="8">
                  <c:v>Osiek (2)</c:v>
                </c:pt>
                <c:pt idx="9">
                  <c:v>Świedziebnia (2)</c:v>
                </c:pt>
                <c:pt idx="10">
                  <c:v>Zbiczno (2)</c:v>
                </c:pt>
              </c:strCache>
            </c:strRef>
          </c:cat>
          <c:val>
            <c:numRef>
              <c:f>TABLICA!$W$3:$W$13</c:f>
              <c:numCache>
                <c:formatCode>#,##0</c:formatCode>
                <c:ptCount val="11"/>
                <c:pt idx="0">
                  <c:v>14996.27</c:v>
                </c:pt>
                <c:pt idx="1">
                  <c:v>82.03</c:v>
                </c:pt>
                <c:pt idx="2">
                  <c:v>2427.4299999999998</c:v>
                </c:pt>
                <c:pt idx="3">
                  <c:v>1675.42</c:v>
                </c:pt>
                <c:pt idx="4">
                  <c:v>1779.06</c:v>
                </c:pt>
                <c:pt idx="5">
                  <c:v>1320.45</c:v>
                </c:pt>
                <c:pt idx="6">
                  <c:v>1651.3600000000001</c:v>
                </c:pt>
                <c:pt idx="7">
                  <c:v>1306.44</c:v>
                </c:pt>
                <c:pt idx="8">
                  <c:v>1604.0299999999997</c:v>
                </c:pt>
                <c:pt idx="9">
                  <c:v>2005.76</c:v>
                </c:pt>
                <c:pt idx="10">
                  <c:v>1144.32</c:v>
                </c:pt>
              </c:numCache>
            </c:numRef>
          </c:val>
          <c:extLst>
            <c:ext xmlns:c16="http://schemas.microsoft.com/office/drawing/2014/chart" uri="{C3380CC4-5D6E-409C-BE32-E72D297353CC}">
              <c16:uniqueId val="{00000002-8715-464F-A395-AFBA63C8E842}"/>
            </c:ext>
          </c:extLst>
        </c:ser>
        <c:ser>
          <c:idx val="3"/>
          <c:order val="2"/>
          <c:tx>
            <c:strRef>
              <c:f>TABLICA!$X$2</c:f>
              <c:strCache>
                <c:ptCount val="1"/>
                <c:pt idx="0">
                  <c:v>kukurydza na ziarno</c:v>
                </c:pt>
              </c:strCache>
            </c:strRef>
          </c:tx>
          <c:spPr>
            <a:pattFill prst="lgCheck">
              <a:fgClr>
                <a:srgbClr val="FFC000"/>
              </a:fgClr>
              <a:bgClr>
                <a:schemeClr val="bg1"/>
              </a:bgClr>
            </a:pattFill>
            <a:ln w="19050">
              <a:solidFill>
                <a:srgbClr val="663300"/>
              </a:solidFill>
            </a:ln>
            <a:effectLst/>
          </c:spPr>
          <c:invertIfNegative val="0"/>
          <c:cat>
            <c:strRef>
              <c:f>TABLICA!$T$3:$T$13</c:f>
              <c:strCache>
                <c:ptCount val="11"/>
                <c:pt idx="0">
                  <c:v>Powiat brodnicki</c:v>
                </c:pt>
                <c:pt idx="1">
                  <c:v>Brodnica (1)</c:v>
                </c:pt>
                <c:pt idx="2">
                  <c:v>Bobrowo (2)</c:v>
                </c:pt>
                <c:pt idx="3">
                  <c:v>Brodnica (2)</c:v>
                </c:pt>
                <c:pt idx="4">
                  <c:v>Brzozie (2)</c:v>
                </c:pt>
                <c:pt idx="5">
                  <c:v>Górzno (3)</c:v>
                </c:pt>
                <c:pt idx="6">
                  <c:v>Bartniczka (2)</c:v>
                </c:pt>
                <c:pt idx="7">
                  <c:v>Jabłonowo Pom. (3)</c:v>
                </c:pt>
                <c:pt idx="8">
                  <c:v>Osiek (2)</c:v>
                </c:pt>
                <c:pt idx="9">
                  <c:v>Świedziebnia (2)</c:v>
                </c:pt>
                <c:pt idx="10">
                  <c:v>Zbiczno (2)</c:v>
                </c:pt>
              </c:strCache>
            </c:strRef>
          </c:cat>
          <c:val>
            <c:numRef>
              <c:f>TABLICA!$X$3:$X$13</c:f>
              <c:numCache>
                <c:formatCode>#,##0.00</c:formatCode>
                <c:ptCount val="11"/>
                <c:pt idx="0">
                  <c:v>1797.94</c:v>
                </c:pt>
                <c:pt idx="1">
                  <c:v>11.88</c:v>
                </c:pt>
                <c:pt idx="2">
                  <c:v>245.13</c:v>
                </c:pt>
                <c:pt idx="3">
                  <c:v>451.2</c:v>
                </c:pt>
                <c:pt idx="4">
                  <c:v>141.66</c:v>
                </c:pt>
                <c:pt idx="5">
                  <c:v>148</c:v>
                </c:pt>
                <c:pt idx="6">
                  <c:v>277.27</c:v>
                </c:pt>
                <c:pt idx="7">
                  <c:v>240.21</c:v>
                </c:pt>
                <c:pt idx="8">
                  <c:v>96.33</c:v>
                </c:pt>
                <c:pt idx="9">
                  <c:v>33.340000000000003</c:v>
                </c:pt>
                <c:pt idx="10">
                  <c:v>152.91999999999999</c:v>
                </c:pt>
              </c:numCache>
            </c:numRef>
          </c:val>
          <c:extLst>
            <c:ext xmlns:c16="http://schemas.microsoft.com/office/drawing/2014/chart" uri="{C3380CC4-5D6E-409C-BE32-E72D297353CC}">
              <c16:uniqueId val="{00000003-8715-464F-A395-AFBA63C8E842}"/>
            </c:ext>
          </c:extLst>
        </c:ser>
        <c:ser>
          <c:idx val="6"/>
          <c:order val="3"/>
          <c:tx>
            <c:strRef>
              <c:f>TABLICA!$AA$2</c:f>
              <c:strCache>
                <c:ptCount val="1"/>
                <c:pt idx="0">
                  <c:v>rzepak i rzepik</c:v>
                </c:pt>
              </c:strCache>
            </c:strRef>
          </c:tx>
          <c:spPr>
            <a:pattFill prst="lgConfetti">
              <a:fgClr>
                <a:srgbClr val="993366"/>
              </a:fgClr>
              <a:bgClr>
                <a:schemeClr val="bg1"/>
              </a:bgClr>
            </a:pattFill>
            <a:ln w="19050">
              <a:solidFill>
                <a:srgbClr val="7030A0"/>
              </a:solidFill>
            </a:ln>
            <a:effectLst/>
          </c:spPr>
          <c:invertIfNegative val="0"/>
          <c:cat>
            <c:strRef>
              <c:f>TABLICA!$T$3:$T$13</c:f>
              <c:strCache>
                <c:ptCount val="11"/>
                <c:pt idx="0">
                  <c:v>Powiat brodnicki</c:v>
                </c:pt>
                <c:pt idx="1">
                  <c:v>Brodnica (1)</c:v>
                </c:pt>
                <c:pt idx="2">
                  <c:v>Bobrowo (2)</c:v>
                </c:pt>
                <c:pt idx="3">
                  <c:v>Brodnica (2)</c:v>
                </c:pt>
                <c:pt idx="4">
                  <c:v>Brzozie (2)</c:v>
                </c:pt>
                <c:pt idx="5">
                  <c:v>Górzno (3)</c:v>
                </c:pt>
                <c:pt idx="6">
                  <c:v>Bartniczka (2)</c:v>
                </c:pt>
                <c:pt idx="7">
                  <c:v>Jabłonowo Pom. (3)</c:v>
                </c:pt>
                <c:pt idx="8">
                  <c:v>Osiek (2)</c:v>
                </c:pt>
                <c:pt idx="9">
                  <c:v>Świedziebnia (2)</c:v>
                </c:pt>
                <c:pt idx="10">
                  <c:v>Zbiczno (2)</c:v>
                </c:pt>
              </c:strCache>
            </c:strRef>
          </c:cat>
          <c:val>
            <c:numRef>
              <c:f>TABLICA!$AA$3:$AA$13</c:f>
              <c:numCache>
                <c:formatCode>#,##0.00</c:formatCode>
                <c:ptCount val="11"/>
                <c:pt idx="0">
                  <c:v>4494.62</c:v>
                </c:pt>
                <c:pt idx="1">
                  <c:v>0</c:v>
                </c:pt>
                <c:pt idx="2">
                  <c:v>1120.4000000000001</c:v>
                </c:pt>
                <c:pt idx="3">
                  <c:v>681.31</c:v>
                </c:pt>
                <c:pt idx="4">
                  <c:v>145.03</c:v>
                </c:pt>
                <c:pt idx="5">
                  <c:v>165.51</c:v>
                </c:pt>
                <c:pt idx="6">
                  <c:v>472.18</c:v>
                </c:pt>
                <c:pt idx="7">
                  <c:v>1306.31</c:v>
                </c:pt>
                <c:pt idx="8">
                  <c:v>183.76</c:v>
                </c:pt>
                <c:pt idx="9">
                  <c:v>44.03</c:v>
                </c:pt>
                <c:pt idx="10">
                  <c:v>376.09</c:v>
                </c:pt>
              </c:numCache>
            </c:numRef>
          </c:val>
          <c:extLst>
            <c:ext xmlns:c16="http://schemas.microsoft.com/office/drawing/2014/chart" uri="{C3380CC4-5D6E-409C-BE32-E72D297353CC}">
              <c16:uniqueId val="{00000004-8715-464F-A395-AFBA63C8E842}"/>
            </c:ext>
          </c:extLst>
        </c:ser>
        <c:ser>
          <c:idx val="5"/>
          <c:order val="4"/>
          <c:tx>
            <c:strRef>
              <c:f>TABLICA!$Z$2</c:f>
              <c:strCache>
                <c:ptCount val="1"/>
                <c:pt idx="0">
                  <c:v>buraki cukrowe</c:v>
                </c:pt>
              </c:strCache>
            </c:strRef>
          </c:tx>
          <c:spPr>
            <a:pattFill prst="sphere">
              <a:fgClr>
                <a:srgbClr val="00FF00"/>
              </a:fgClr>
              <a:bgClr>
                <a:schemeClr val="bg1"/>
              </a:bgClr>
            </a:pattFill>
            <a:ln w="19050">
              <a:solidFill>
                <a:srgbClr val="00B050"/>
              </a:solidFill>
            </a:ln>
            <a:effectLst/>
          </c:spPr>
          <c:invertIfNegative val="0"/>
          <c:cat>
            <c:strRef>
              <c:f>TABLICA!$T$3:$T$13</c:f>
              <c:strCache>
                <c:ptCount val="11"/>
                <c:pt idx="0">
                  <c:v>Powiat brodnicki</c:v>
                </c:pt>
                <c:pt idx="1">
                  <c:v>Brodnica (1)</c:v>
                </c:pt>
                <c:pt idx="2">
                  <c:v>Bobrowo (2)</c:v>
                </c:pt>
                <c:pt idx="3">
                  <c:v>Brodnica (2)</c:v>
                </c:pt>
                <c:pt idx="4">
                  <c:v>Brzozie (2)</c:v>
                </c:pt>
                <c:pt idx="5">
                  <c:v>Górzno (3)</c:v>
                </c:pt>
                <c:pt idx="6">
                  <c:v>Bartniczka (2)</c:v>
                </c:pt>
                <c:pt idx="7">
                  <c:v>Jabłonowo Pom. (3)</c:v>
                </c:pt>
                <c:pt idx="8">
                  <c:v>Osiek (2)</c:v>
                </c:pt>
                <c:pt idx="9">
                  <c:v>Świedziebnia (2)</c:v>
                </c:pt>
                <c:pt idx="10">
                  <c:v>Zbiczno (2)</c:v>
                </c:pt>
              </c:strCache>
            </c:strRef>
          </c:cat>
          <c:val>
            <c:numRef>
              <c:f>TABLICA!$Z$3:$Z$13</c:f>
              <c:numCache>
                <c:formatCode>#,##0.00</c:formatCode>
                <c:ptCount val="11"/>
                <c:pt idx="0">
                  <c:v>959.19</c:v>
                </c:pt>
                <c:pt idx="1">
                  <c:v>0</c:v>
                </c:pt>
                <c:pt idx="2">
                  <c:v>115.47</c:v>
                </c:pt>
                <c:pt idx="3">
                  <c:v>121.21</c:v>
                </c:pt>
                <c:pt idx="4">
                  <c:v>0</c:v>
                </c:pt>
                <c:pt idx="5">
                  <c:v>23.3</c:v>
                </c:pt>
                <c:pt idx="6">
                  <c:v>0</c:v>
                </c:pt>
                <c:pt idx="7">
                  <c:v>259.39</c:v>
                </c:pt>
                <c:pt idx="8">
                  <c:v>156.78</c:v>
                </c:pt>
                <c:pt idx="9">
                  <c:v>73.209999999999994</c:v>
                </c:pt>
                <c:pt idx="10">
                  <c:v>0</c:v>
                </c:pt>
              </c:numCache>
            </c:numRef>
          </c:val>
          <c:extLst>
            <c:ext xmlns:c16="http://schemas.microsoft.com/office/drawing/2014/chart" uri="{C3380CC4-5D6E-409C-BE32-E72D297353CC}">
              <c16:uniqueId val="{00000005-8715-464F-A395-AFBA63C8E842}"/>
            </c:ext>
          </c:extLst>
        </c:ser>
        <c:ser>
          <c:idx val="4"/>
          <c:order val="5"/>
          <c:tx>
            <c:strRef>
              <c:f>TABLICA!$Y$2</c:f>
              <c:strCache>
                <c:ptCount val="1"/>
                <c:pt idx="0">
                  <c:v>ziemniaki</c:v>
                </c:pt>
              </c:strCache>
            </c:strRef>
          </c:tx>
          <c:spPr>
            <a:pattFill prst="sphere">
              <a:fgClr>
                <a:schemeClr val="accent2">
                  <a:lumMod val="50000"/>
                </a:schemeClr>
              </a:fgClr>
              <a:bgClr>
                <a:schemeClr val="bg1"/>
              </a:bgClr>
            </a:pattFill>
            <a:ln>
              <a:noFill/>
            </a:ln>
            <a:effectLst/>
          </c:spPr>
          <c:invertIfNegative val="0"/>
          <c:cat>
            <c:strRef>
              <c:f>TABLICA!$T$3:$T$13</c:f>
              <c:strCache>
                <c:ptCount val="11"/>
                <c:pt idx="0">
                  <c:v>Powiat brodnicki</c:v>
                </c:pt>
                <c:pt idx="1">
                  <c:v>Brodnica (1)</c:v>
                </c:pt>
                <c:pt idx="2">
                  <c:v>Bobrowo (2)</c:v>
                </c:pt>
                <c:pt idx="3">
                  <c:v>Brodnica (2)</c:v>
                </c:pt>
                <c:pt idx="4">
                  <c:v>Brzozie (2)</c:v>
                </c:pt>
                <c:pt idx="5">
                  <c:v>Górzno (3)</c:v>
                </c:pt>
                <c:pt idx="6">
                  <c:v>Bartniczka (2)</c:v>
                </c:pt>
                <c:pt idx="7">
                  <c:v>Jabłonowo Pom. (3)</c:v>
                </c:pt>
                <c:pt idx="8">
                  <c:v>Osiek (2)</c:v>
                </c:pt>
                <c:pt idx="9">
                  <c:v>Świedziebnia (2)</c:v>
                </c:pt>
                <c:pt idx="10">
                  <c:v>Zbiczno (2)</c:v>
                </c:pt>
              </c:strCache>
            </c:strRef>
          </c:cat>
          <c:val>
            <c:numRef>
              <c:f>TABLICA!$Y$3:$Y$13</c:f>
              <c:numCache>
                <c:formatCode>#,##0.00</c:formatCode>
                <c:ptCount val="11"/>
                <c:pt idx="0">
                  <c:v>1100.49</c:v>
                </c:pt>
                <c:pt idx="1">
                  <c:v>76.47</c:v>
                </c:pt>
                <c:pt idx="2">
                  <c:v>182.52</c:v>
                </c:pt>
                <c:pt idx="3">
                  <c:v>196.45</c:v>
                </c:pt>
                <c:pt idx="4">
                  <c:v>111.37</c:v>
                </c:pt>
                <c:pt idx="5">
                  <c:v>59.43</c:v>
                </c:pt>
                <c:pt idx="6">
                  <c:v>124.55</c:v>
                </c:pt>
                <c:pt idx="7">
                  <c:v>110.18</c:v>
                </c:pt>
                <c:pt idx="8">
                  <c:v>43.39</c:v>
                </c:pt>
                <c:pt idx="9">
                  <c:v>124.35</c:v>
                </c:pt>
                <c:pt idx="10">
                  <c:v>71.790000000000006</c:v>
                </c:pt>
              </c:numCache>
            </c:numRef>
          </c:val>
          <c:extLst>
            <c:ext xmlns:c16="http://schemas.microsoft.com/office/drawing/2014/chart" uri="{C3380CC4-5D6E-409C-BE32-E72D297353CC}">
              <c16:uniqueId val="{00000006-8715-464F-A395-AFBA63C8E842}"/>
            </c:ext>
          </c:extLst>
        </c:ser>
        <c:ser>
          <c:idx val="7"/>
          <c:order val="6"/>
          <c:tx>
            <c:strRef>
              <c:f>TABLICA!$AB$2</c:f>
              <c:strCache>
                <c:ptCount val="1"/>
                <c:pt idx="0">
                  <c:v>strączkowe na ziarno</c:v>
                </c:pt>
              </c:strCache>
            </c:strRef>
          </c:tx>
          <c:spPr>
            <a:solidFill>
              <a:schemeClr val="accent2">
                <a:lumMod val="60000"/>
              </a:schemeClr>
            </a:solidFill>
            <a:ln>
              <a:noFill/>
            </a:ln>
            <a:effectLst/>
          </c:spPr>
          <c:invertIfNegative val="0"/>
          <c:cat>
            <c:strRef>
              <c:f>TABLICA!$T$3:$T$13</c:f>
              <c:strCache>
                <c:ptCount val="11"/>
                <c:pt idx="0">
                  <c:v>Powiat brodnicki</c:v>
                </c:pt>
                <c:pt idx="1">
                  <c:v>Brodnica (1)</c:v>
                </c:pt>
                <c:pt idx="2">
                  <c:v>Bobrowo (2)</c:v>
                </c:pt>
                <c:pt idx="3">
                  <c:v>Brodnica (2)</c:v>
                </c:pt>
                <c:pt idx="4">
                  <c:v>Brzozie (2)</c:v>
                </c:pt>
                <c:pt idx="5">
                  <c:v>Górzno (3)</c:v>
                </c:pt>
                <c:pt idx="6">
                  <c:v>Bartniczka (2)</c:v>
                </c:pt>
                <c:pt idx="7">
                  <c:v>Jabłonowo Pom. (3)</c:v>
                </c:pt>
                <c:pt idx="8">
                  <c:v>Osiek (2)</c:v>
                </c:pt>
                <c:pt idx="9">
                  <c:v>Świedziebnia (2)</c:v>
                </c:pt>
                <c:pt idx="10">
                  <c:v>Zbiczno (2)</c:v>
                </c:pt>
              </c:strCache>
            </c:strRef>
          </c:cat>
          <c:val>
            <c:numRef>
              <c:f>TABLICA!$AB$3:$AB$13</c:f>
              <c:numCache>
                <c:formatCode>#,##0.00</c:formatCode>
                <c:ptCount val="11"/>
                <c:pt idx="0">
                  <c:v>123.08</c:v>
                </c:pt>
                <c:pt idx="1">
                  <c:v>0</c:v>
                </c:pt>
                <c:pt idx="2">
                  <c:v>17.899999999999999</c:v>
                </c:pt>
                <c:pt idx="3">
                  <c:v>21.14</c:v>
                </c:pt>
                <c:pt idx="4">
                  <c:v>0</c:v>
                </c:pt>
                <c:pt idx="5">
                  <c:v>37.42</c:v>
                </c:pt>
                <c:pt idx="6">
                  <c:v>8.66</c:v>
                </c:pt>
                <c:pt idx="7">
                  <c:v>11.6</c:v>
                </c:pt>
                <c:pt idx="8">
                  <c:v>0</c:v>
                </c:pt>
                <c:pt idx="9">
                  <c:v>0</c:v>
                </c:pt>
                <c:pt idx="10">
                  <c:v>15.46</c:v>
                </c:pt>
              </c:numCache>
            </c:numRef>
          </c:val>
          <c:extLst>
            <c:ext xmlns:c16="http://schemas.microsoft.com/office/drawing/2014/chart" uri="{C3380CC4-5D6E-409C-BE32-E72D297353CC}">
              <c16:uniqueId val="{00000007-8715-464F-A395-AFBA63C8E842}"/>
            </c:ext>
          </c:extLst>
        </c:ser>
        <c:ser>
          <c:idx val="8"/>
          <c:order val="7"/>
          <c:tx>
            <c:strRef>
              <c:f>TABLICA!$AC$2</c:f>
              <c:strCache>
                <c:ptCount val="1"/>
                <c:pt idx="0">
                  <c:v>warzywa gruntowe</c:v>
                </c:pt>
              </c:strCache>
            </c:strRef>
          </c:tx>
          <c:spPr>
            <a:pattFill prst="smGrid">
              <a:fgClr>
                <a:srgbClr val="FF0000"/>
              </a:fgClr>
              <a:bgClr>
                <a:schemeClr val="bg1"/>
              </a:bgClr>
            </a:pattFill>
            <a:ln w="19050">
              <a:solidFill>
                <a:srgbClr val="C00000"/>
              </a:solidFill>
            </a:ln>
            <a:effectLst/>
          </c:spPr>
          <c:invertIfNegative val="0"/>
          <c:cat>
            <c:strRef>
              <c:f>TABLICA!$T$3:$T$13</c:f>
              <c:strCache>
                <c:ptCount val="11"/>
                <c:pt idx="0">
                  <c:v>Powiat brodnicki</c:v>
                </c:pt>
                <c:pt idx="1">
                  <c:v>Brodnica (1)</c:v>
                </c:pt>
                <c:pt idx="2">
                  <c:v>Bobrowo (2)</c:v>
                </c:pt>
                <c:pt idx="3">
                  <c:v>Brodnica (2)</c:v>
                </c:pt>
                <c:pt idx="4">
                  <c:v>Brzozie (2)</c:v>
                </c:pt>
                <c:pt idx="5">
                  <c:v>Górzno (3)</c:v>
                </c:pt>
                <c:pt idx="6">
                  <c:v>Bartniczka (2)</c:v>
                </c:pt>
                <c:pt idx="7">
                  <c:v>Jabłonowo Pom. (3)</c:v>
                </c:pt>
                <c:pt idx="8">
                  <c:v>Osiek (2)</c:v>
                </c:pt>
                <c:pt idx="9">
                  <c:v>Świedziebnia (2)</c:v>
                </c:pt>
                <c:pt idx="10">
                  <c:v>Zbiczno (2)</c:v>
                </c:pt>
              </c:strCache>
            </c:strRef>
          </c:cat>
          <c:val>
            <c:numRef>
              <c:f>TABLICA!$AC$3:$AC$13</c:f>
              <c:numCache>
                <c:formatCode>#,##0.00</c:formatCode>
                <c:ptCount val="11"/>
                <c:pt idx="0">
                  <c:v>578.61</c:v>
                </c:pt>
                <c:pt idx="1">
                  <c:v>0</c:v>
                </c:pt>
                <c:pt idx="2">
                  <c:v>34.28</c:v>
                </c:pt>
                <c:pt idx="3">
                  <c:v>84.71</c:v>
                </c:pt>
                <c:pt idx="4">
                  <c:v>16.829999999999998</c:v>
                </c:pt>
                <c:pt idx="5">
                  <c:v>30.3</c:v>
                </c:pt>
                <c:pt idx="6">
                  <c:v>46.21</c:v>
                </c:pt>
                <c:pt idx="7">
                  <c:v>8.84</c:v>
                </c:pt>
                <c:pt idx="8">
                  <c:v>0</c:v>
                </c:pt>
                <c:pt idx="9">
                  <c:v>33.200000000000003</c:v>
                </c:pt>
                <c:pt idx="10">
                  <c:v>0</c:v>
                </c:pt>
              </c:numCache>
            </c:numRef>
          </c:val>
          <c:extLst>
            <c:ext xmlns:c16="http://schemas.microsoft.com/office/drawing/2014/chart" uri="{C3380CC4-5D6E-409C-BE32-E72D297353CC}">
              <c16:uniqueId val="{00000008-8715-464F-A395-AFBA63C8E842}"/>
            </c:ext>
          </c:extLst>
        </c:ser>
        <c:ser>
          <c:idx val="9"/>
          <c:order val="8"/>
          <c:tx>
            <c:strRef>
              <c:f>TABLICA!$AD$2</c:f>
              <c:strCache>
                <c:ptCount val="1"/>
                <c:pt idx="0">
                  <c:v>pozostałe</c:v>
                </c:pt>
              </c:strCache>
            </c:strRef>
          </c:tx>
          <c:spPr>
            <a:pattFill prst="weave">
              <a:fgClr>
                <a:schemeClr val="accent1">
                  <a:lumMod val="60000"/>
                  <a:lumOff val="40000"/>
                </a:schemeClr>
              </a:fgClr>
              <a:bgClr>
                <a:schemeClr val="bg1"/>
              </a:bgClr>
            </a:pattFill>
            <a:ln w="19050">
              <a:solidFill>
                <a:srgbClr val="0000CC"/>
              </a:solidFill>
            </a:ln>
            <a:effectLst/>
          </c:spPr>
          <c:invertIfNegative val="0"/>
          <c:cat>
            <c:strRef>
              <c:f>TABLICA!$T$3:$T$13</c:f>
              <c:strCache>
                <c:ptCount val="11"/>
                <c:pt idx="0">
                  <c:v>Powiat brodnicki</c:v>
                </c:pt>
                <c:pt idx="1">
                  <c:v>Brodnica (1)</c:v>
                </c:pt>
                <c:pt idx="2">
                  <c:v>Bobrowo (2)</c:v>
                </c:pt>
                <c:pt idx="3">
                  <c:v>Brodnica (2)</c:v>
                </c:pt>
                <c:pt idx="4">
                  <c:v>Brzozie (2)</c:v>
                </c:pt>
                <c:pt idx="5">
                  <c:v>Górzno (3)</c:v>
                </c:pt>
                <c:pt idx="6">
                  <c:v>Bartniczka (2)</c:v>
                </c:pt>
                <c:pt idx="7">
                  <c:v>Jabłonowo Pom. (3)</c:v>
                </c:pt>
                <c:pt idx="8">
                  <c:v>Osiek (2)</c:v>
                </c:pt>
                <c:pt idx="9">
                  <c:v>Świedziebnia (2)</c:v>
                </c:pt>
                <c:pt idx="10">
                  <c:v>Zbiczno (2)</c:v>
                </c:pt>
              </c:strCache>
            </c:strRef>
          </c:cat>
          <c:val>
            <c:numRef>
              <c:f>TABLICA!$AD$3:$AD$13</c:f>
              <c:numCache>
                <c:formatCode>_-* #\ ##0\ _z_ł_-;\-* #\ ##0\ _z_ł_-;_-* "-"??\ _z_ł_-;_-@_-</c:formatCode>
                <c:ptCount val="11"/>
                <c:pt idx="0">
                  <c:v>7221.2899999999936</c:v>
                </c:pt>
                <c:pt idx="1">
                  <c:v>7.4399999999999977</c:v>
                </c:pt>
                <c:pt idx="2">
                  <c:v>1122.6199999999981</c:v>
                </c:pt>
                <c:pt idx="3">
                  <c:v>586.06999999999971</c:v>
                </c:pt>
                <c:pt idx="4">
                  <c:v>610.07999999999993</c:v>
                </c:pt>
                <c:pt idx="5">
                  <c:v>432.21999999999935</c:v>
                </c:pt>
                <c:pt idx="6">
                  <c:v>667.79</c:v>
                </c:pt>
                <c:pt idx="7">
                  <c:v>1134.4399999999987</c:v>
                </c:pt>
                <c:pt idx="8">
                  <c:v>1421.1100000000006</c:v>
                </c:pt>
                <c:pt idx="9">
                  <c:v>1451.42</c:v>
                </c:pt>
                <c:pt idx="10">
                  <c:v>333.0300000000002</c:v>
                </c:pt>
              </c:numCache>
            </c:numRef>
          </c:val>
          <c:extLst>
            <c:ext xmlns:c16="http://schemas.microsoft.com/office/drawing/2014/chart" uri="{C3380CC4-5D6E-409C-BE32-E72D297353CC}">
              <c16:uniqueId val="{00000009-8715-464F-A395-AFBA63C8E842}"/>
            </c:ext>
          </c:extLst>
        </c:ser>
        <c:dLbls>
          <c:showLegendKey val="0"/>
          <c:showVal val="0"/>
          <c:showCatName val="0"/>
          <c:showSerName val="0"/>
          <c:showPercent val="0"/>
          <c:showBubbleSize val="0"/>
        </c:dLbls>
        <c:gapWidth val="150"/>
        <c:overlap val="100"/>
        <c:axId val="186780664"/>
        <c:axId val="311244424"/>
      </c:barChart>
      <c:catAx>
        <c:axId val="186780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pl-PL"/>
          </a:p>
        </c:txPr>
        <c:crossAx val="311244424"/>
        <c:crosses val="autoZero"/>
        <c:auto val="1"/>
        <c:lblAlgn val="ctr"/>
        <c:lblOffset val="100"/>
        <c:noMultiLvlLbl val="0"/>
      </c:catAx>
      <c:valAx>
        <c:axId val="311244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crossAx val="186780664"/>
        <c:crosses val="autoZero"/>
        <c:crossBetween val="between"/>
      </c:valAx>
      <c:spPr>
        <a:noFill/>
        <a:ln>
          <a:noFill/>
        </a:ln>
        <a:effectLst/>
      </c:spPr>
    </c:plotArea>
    <c:legend>
      <c:legendPos val="b"/>
      <c:layout>
        <c:manualLayout>
          <c:xMode val="edge"/>
          <c:yMode val="edge"/>
          <c:x val="0"/>
          <c:y val="0.90498081667827501"/>
          <c:w val="0.99349667535749731"/>
          <c:h val="9.50191833217249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Narrow" panose="020B0606020202030204" pitchFamily="34" charset="0"/>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411526684164474E-2"/>
          <c:y val="6.4307482112681114E-2"/>
          <c:w val="0.79618529454651499"/>
          <c:h val="0.73103110056448428"/>
        </c:manualLayout>
      </c:layout>
      <c:barChart>
        <c:barDir val="col"/>
        <c:grouping val="clustered"/>
        <c:varyColors val="0"/>
        <c:ser>
          <c:idx val="0"/>
          <c:order val="0"/>
          <c:tx>
            <c:v>Stan ciągników 2010 r. [szt./100 gospodarstw]</c:v>
          </c:tx>
          <c:spPr>
            <a:pattFill prst="sphere">
              <a:fgClr>
                <a:schemeClr val="accent1"/>
              </a:fgClr>
              <a:bgClr>
                <a:schemeClr val="bg1"/>
              </a:bgClr>
            </a:pattFill>
            <a:ln w="19050">
              <a:solidFill>
                <a:srgbClr val="002060"/>
              </a:solidFill>
            </a:ln>
            <a:effectLst/>
          </c:spPr>
          <c:invertIfNegative val="0"/>
          <c:cat>
            <c:strRef>
              <c:f>'[Liczba gospodarstw w kujawsko-pomorskim wg powiatów_PSR2010.xlsx]Ciągniki 2007-13'!$B$6:$B$24</c:f>
              <c:strCache>
                <c:ptCount val="19"/>
                <c:pt idx="0">
                  <c:v>chełmiński</c:v>
                </c:pt>
                <c:pt idx="1">
                  <c:v>tucholski</c:v>
                </c:pt>
                <c:pt idx="2">
                  <c:v>lipnowski</c:v>
                </c:pt>
                <c:pt idx="3">
                  <c:v>rypiński</c:v>
                </c:pt>
                <c:pt idx="4">
                  <c:v>brodnicki</c:v>
                </c:pt>
                <c:pt idx="5">
                  <c:v>wąbrzeski</c:v>
                </c:pt>
                <c:pt idx="6">
                  <c:v>bydgoski</c:v>
                </c:pt>
                <c:pt idx="7">
                  <c:v>golubsko-dobrzyński</c:v>
                </c:pt>
                <c:pt idx="8">
                  <c:v>toruński</c:v>
                </c:pt>
                <c:pt idx="9">
                  <c:v>świecki</c:v>
                </c:pt>
                <c:pt idx="10">
                  <c:v>aleksandrowski</c:v>
                </c:pt>
                <c:pt idx="11">
                  <c:v>grudziądzki</c:v>
                </c:pt>
                <c:pt idx="12">
                  <c:v>włocławski</c:v>
                </c:pt>
                <c:pt idx="13">
                  <c:v>sępoleński</c:v>
                </c:pt>
                <c:pt idx="14">
                  <c:v>inowrocławski</c:v>
                </c:pt>
                <c:pt idx="15">
                  <c:v>radziejowski</c:v>
                </c:pt>
                <c:pt idx="16">
                  <c:v>nakielski</c:v>
                </c:pt>
                <c:pt idx="17">
                  <c:v>mogileński</c:v>
                </c:pt>
                <c:pt idx="18">
                  <c:v>żniński</c:v>
                </c:pt>
              </c:strCache>
            </c:strRef>
          </c:cat>
          <c:val>
            <c:numRef>
              <c:f>'[Liczba gospodarstw w kujawsko-pomorskim wg powiatów_PSR2010.xlsx]Ciągniki 2007-13'!$E$6:$E$24</c:f>
              <c:numCache>
                <c:formatCode>0.0</c:formatCode>
                <c:ptCount val="19"/>
                <c:pt idx="0">
                  <c:v>140.76433121019107</c:v>
                </c:pt>
                <c:pt idx="1">
                  <c:v>135.57692307692307</c:v>
                </c:pt>
                <c:pt idx="2">
                  <c:v>102.15012478402764</c:v>
                </c:pt>
                <c:pt idx="3">
                  <c:v>111.5232593493463</c:v>
                </c:pt>
                <c:pt idx="4">
                  <c:v>128.89197316678232</c:v>
                </c:pt>
                <c:pt idx="5">
                  <c:v>144.85807352256865</c:v>
                </c:pt>
                <c:pt idx="6">
                  <c:v>132.52518891687657</c:v>
                </c:pt>
                <c:pt idx="7">
                  <c:v>135.96244131455398</c:v>
                </c:pt>
                <c:pt idx="8">
                  <c:v>124.17786012042612</c:v>
                </c:pt>
                <c:pt idx="9">
                  <c:v>122.91618295797539</c:v>
                </c:pt>
                <c:pt idx="10">
                  <c:v>142.01283350219521</c:v>
                </c:pt>
                <c:pt idx="11">
                  <c:v>135.0671718911471</c:v>
                </c:pt>
                <c:pt idx="12">
                  <c:v>122.84817896603465</c:v>
                </c:pt>
                <c:pt idx="13">
                  <c:v>164.26761277242778</c:v>
                </c:pt>
                <c:pt idx="14">
                  <c:v>158.88501742160278</c:v>
                </c:pt>
                <c:pt idx="15">
                  <c:v>140.71068830442081</c:v>
                </c:pt>
                <c:pt idx="16">
                  <c:v>155.22982265653275</c:v>
                </c:pt>
                <c:pt idx="17">
                  <c:v>155.56521739130434</c:v>
                </c:pt>
                <c:pt idx="18">
                  <c:v>163.98601398601397</c:v>
                </c:pt>
              </c:numCache>
            </c:numRef>
          </c:val>
          <c:extLst>
            <c:ext xmlns:c16="http://schemas.microsoft.com/office/drawing/2014/chart" uri="{C3380CC4-5D6E-409C-BE32-E72D297353CC}">
              <c16:uniqueId val="{00000000-3FEA-4997-A20C-1F440D735D4D}"/>
            </c:ext>
          </c:extLst>
        </c:ser>
        <c:dLbls>
          <c:showLegendKey val="0"/>
          <c:showVal val="0"/>
          <c:showCatName val="0"/>
          <c:showSerName val="0"/>
          <c:showPercent val="0"/>
          <c:showBubbleSize val="0"/>
        </c:dLbls>
        <c:gapWidth val="150"/>
        <c:axId val="153614952"/>
        <c:axId val="153615336"/>
      </c:barChart>
      <c:lineChart>
        <c:grouping val="standard"/>
        <c:varyColors val="0"/>
        <c:ser>
          <c:idx val="1"/>
          <c:order val="1"/>
          <c:tx>
            <c:v>Ciągniki PROW 2007-2013 [szt./1,0 tys. gospodarstw]</c:v>
          </c:tx>
          <c:spPr>
            <a:ln w="12700" cap="rnd">
              <a:solidFill>
                <a:srgbClr val="FF0000"/>
              </a:solidFill>
              <a:round/>
            </a:ln>
            <a:effectLst/>
          </c:spPr>
          <c:marker>
            <c:symbol val="circle"/>
            <c:size val="14"/>
            <c:spPr>
              <a:pattFill prst="sphere">
                <a:fgClr>
                  <a:schemeClr val="accent2">
                    <a:lumMod val="50000"/>
                  </a:schemeClr>
                </a:fgClr>
                <a:bgClr>
                  <a:schemeClr val="bg1"/>
                </a:bgClr>
              </a:pattFill>
              <a:ln w="38100">
                <a:solidFill>
                  <a:srgbClr val="FF0000"/>
                </a:solidFill>
              </a:ln>
              <a:effectLst/>
            </c:spPr>
          </c:marker>
          <c:dPt>
            <c:idx val="0"/>
            <c:marker>
              <c:symbol val="circle"/>
              <c:size val="14"/>
              <c:spPr>
                <a:pattFill prst="sphere">
                  <a:fgClr>
                    <a:schemeClr val="accent2">
                      <a:lumMod val="50000"/>
                    </a:schemeClr>
                  </a:fgClr>
                  <a:bgClr>
                    <a:schemeClr val="bg1"/>
                  </a:bgClr>
                </a:pattFill>
                <a:ln w="38100">
                  <a:solidFill>
                    <a:srgbClr val="FF0000"/>
                  </a:solidFill>
                </a:ln>
                <a:effectLst/>
              </c:spPr>
            </c:marker>
            <c:bubble3D val="0"/>
            <c:extLst>
              <c:ext xmlns:c16="http://schemas.microsoft.com/office/drawing/2014/chart" uri="{C3380CC4-5D6E-409C-BE32-E72D297353CC}">
                <c16:uniqueId val="{00000001-3FEA-4997-A20C-1F440D735D4D}"/>
              </c:ext>
            </c:extLst>
          </c:dPt>
          <c:dPt>
            <c:idx val="1"/>
            <c:marker>
              <c:symbol val="circle"/>
              <c:size val="14"/>
              <c:spPr>
                <a:pattFill prst="sphere">
                  <a:fgClr>
                    <a:schemeClr val="accent2">
                      <a:lumMod val="50000"/>
                    </a:schemeClr>
                  </a:fgClr>
                  <a:bgClr>
                    <a:schemeClr val="bg1"/>
                  </a:bgClr>
                </a:pattFill>
                <a:ln w="38100">
                  <a:solidFill>
                    <a:srgbClr val="FF0000"/>
                  </a:solidFill>
                </a:ln>
                <a:effectLst/>
              </c:spPr>
            </c:marker>
            <c:bubble3D val="0"/>
            <c:extLst>
              <c:ext xmlns:c16="http://schemas.microsoft.com/office/drawing/2014/chart" uri="{C3380CC4-5D6E-409C-BE32-E72D297353CC}">
                <c16:uniqueId val="{00000002-3FEA-4997-A20C-1F440D735D4D}"/>
              </c:ext>
            </c:extLst>
          </c:dPt>
          <c:dPt>
            <c:idx val="2"/>
            <c:marker>
              <c:symbol val="circle"/>
              <c:size val="14"/>
              <c:spPr>
                <a:pattFill prst="sphere">
                  <a:fgClr>
                    <a:schemeClr val="accent2">
                      <a:lumMod val="50000"/>
                    </a:schemeClr>
                  </a:fgClr>
                  <a:bgClr>
                    <a:schemeClr val="bg1"/>
                  </a:bgClr>
                </a:pattFill>
                <a:ln w="38100">
                  <a:solidFill>
                    <a:srgbClr val="FF0000"/>
                  </a:solidFill>
                </a:ln>
                <a:effectLst/>
              </c:spPr>
            </c:marker>
            <c:bubble3D val="0"/>
            <c:extLst>
              <c:ext xmlns:c16="http://schemas.microsoft.com/office/drawing/2014/chart" uri="{C3380CC4-5D6E-409C-BE32-E72D297353CC}">
                <c16:uniqueId val="{00000003-3FEA-4997-A20C-1F440D735D4D}"/>
              </c:ext>
            </c:extLst>
          </c:dPt>
          <c:dPt>
            <c:idx val="5"/>
            <c:marker>
              <c:symbol val="circle"/>
              <c:size val="14"/>
              <c:spPr>
                <a:pattFill prst="sphere">
                  <a:fgClr>
                    <a:schemeClr val="accent2">
                      <a:lumMod val="50000"/>
                    </a:schemeClr>
                  </a:fgClr>
                  <a:bgClr>
                    <a:schemeClr val="bg1"/>
                  </a:bgClr>
                </a:pattFill>
                <a:ln w="38100">
                  <a:solidFill>
                    <a:srgbClr val="FF0000"/>
                  </a:solidFill>
                </a:ln>
                <a:effectLst/>
              </c:spPr>
            </c:marker>
            <c:bubble3D val="0"/>
            <c:extLst>
              <c:ext xmlns:c16="http://schemas.microsoft.com/office/drawing/2014/chart" uri="{C3380CC4-5D6E-409C-BE32-E72D297353CC}">
                <c16:uniqueId val="{00000004-3FEA-4997-A20C-1F440D735D4D}"/>
              </c:ext>
            </c:extLst>
          </c:dPt>
          <c:dPt>
            <c:idx val="6"/>
            <c:marker>
              <c:symbol val="circle"/>
              <c:size val="14"/>
              <c:spPr>
                <a:pattFill prst="sphere">
                  <a:fgClr>
                    <a:schemeClr val="accent2">
                      <a:lumMod val="50000"/>
                    </a:schemeClr>
                  </a:fgClr>
                  <a:bgClr>
                    <a:schemeClr val="bg1"/>
                  </a:bgClr>
                </a:pattFill>
                <a:ln w="38100">
                  <a:solidFill>
                    <a:srgbClr val="FF0000"/>
                  </a:solidFill>
                </a:ln>
                <a:effectLst/>
              </c:spPr>
            </c:marker>
            <c:bubble3D val="0"/>
            <c:extLst>
              <c:ext xmlns:c16="http://schemas.microsoft.com/office/drawing/2014/chart" uri="{C3380CC4-5D6E-409C-BE32-E72D297353CC}">
                <c16:uniqueId val="{00000005-3FEA-4997-A20C-1F440D735D4D}"/>
              </c:ext>
            </c:extLst>
          </c:dPt>
          <c:dPt>
            <c:idx val="10"/>
            <c:marker>
              <c:symbol val="circle"/>
              <c:size val="14"/>
              <c:spPr>
                <a:pattFill prst="sphere">
                  <a:fgClr>
                    <a:schemeClr val="accent2">
                      <a:lumMod val="50000"/>
                    </a:schemeClr>
                  </a:fgClr>
                  <a:bgClr>
                    <a:schemeClr val="bg1"/>
                  </a:bgClr>
                </a:pattFill>
                <a:ln w="38100">
                  <a:solidFill>
                    <a:srgbClr val="FF0000"/>
                  </a:solidFill>
                </a:ln>
                <a:effectLst/>
              </c:spPr>
            </c:marker>
            <c:bubble3D val="0"/>
            <c:extLst>
              <c:ext xmlns:c16="http://schemas.microsoft.com/office/drawing/2014/chart" uri="{C3380CC4-5D6E-409C-BE32-E72D297353CC}">
                <c16:uniqueId val="{00000006-3FEA-4997-A20C-1F440D735D4D}"/>
              </c:ext>
            </c:extLst>
          </c:dPt>
          <c:dPt>
            <c:idx val="11"/>
            <c:marker>
              <c:symbol val="circle"/>
              <c:size val="14"/>
              <c:spPr>
                <a:pattFill prst="sphere">
                  <a:fgClr>
                    <a:schemeClr val="accent2">
                      <a:lumMod val="50000"/>
                    </a:schemeClr>
                  </a:fgClr>
                  <a:bgClr>
                    <a:schemeClr val="bg1"/>
                  </a:bgClr>
                </a:pattFill>
                <a:ln w="38100">
                  <a:solidFill>
                    <a:srgbClr val="FF0000"/>
                  </a:solidFill>
                </a:ln>
                <a:effectLst/>
              </c:spPr>
            </c:marker>
            <c:bubble3D val="0"/>
            <c:extLst>
              <c:ext xmlns:c16="http://schemas.microsoft.com/office/drawing/2014/chart" uri="{C3380CC4-5D6E-409C-BE32-E72D297353CC}">
                <c16:uniqueId val="{00000007-3FEA-4997-A20C-1F440D735D4D}"/>
              </c:ext>
            </c:extLst>
          </c:dPt>
          <c:dPt>
            <c:idx val="12"/>
            <c:marker>
              <c:symbol val="circle"/>
              <c:size val="14"/>
              <c:spPr>
                <a:pattFill prst="sphere">
                  <a:fgClr>
                    <a:schemeClr val="accent2">
                      <a:lumMod val="50000"/>
                    </a:schemeClr>
                  </a:fgClr>
                  <a:bgClr>
                    <a:schemeClr val="bg1"/>
                  </a:bgClr>
                </a:pattFill>
                <a:ln w="38100">
                  <a:solidFill>
                    <a:srgbClr val="FF0000"/>
                  </a:solidFill>
                </a:ln>
                <a:effectLst/>
              </c:spPr>
            </c:marker>
            <c:bubble3D val="0"/>
            <c:extLst>
              <c:ext xmlns:c16="http://schemas.microsoft.com/office/drawing/2014/chart" uri="{C3380CC4-5D6E-409C-BE32-E72D297353CC}">
                <c16:uniqueId val="{00000008-3FEA-4997-A20C-1F440D735D4D}"/>
              </c:ext>
            </c:extLst>
          </c:dPt>
          <c:dPt>
            <c:idx val="13"/>
            <c:marker>
              <c:symbol val="circle"/>
              <c:size val="14"/>
              <c:spPr>
                <a:pattFill prst="sphere">
                  <a:fgClr>
                    <a:schemeClr val="accent2">
                      <a:lumMod val="50000"/>
                    </a:schemeClr>
                  </a:fgClr>
                  <a:bgClr>
                    <a:schemeClr val="bg1"/>
                  </a:bgClr>
                </a:pattFill>
                <a:ln w="38100">
                  <a:solidFill>
                    <a:srgbClr val="FF0000"/>
                  </a:solidFill>
                </a:ln>
                <a:effectLst/>
              </c:spPr>
            </c:marker>
            <c:bubble3D val="0"/>
            <c:extLst>
              <c:ext xmlns:c16="http://schemas.microsoft.com/office/drawing/2014/chart" uri="{C3380CC4-5D6E-409C-BE32-E72D297353CC}">
                <c16:uniqueId val="{00000009-3FEA-4997-A20C-1F440D735D4D}"/>
              </c:ext>
            </c:extLst>
          </c:dPt>
          <c:dPt>
            <c:idx val="14"/>
            <c:marker>
              <c:symbol val="circle"/>
              <c:size val="14"/>
              <c:spPr>
                <a:pattFill prst="sphere">
                  <a:fgClr>
                    <a:schemeClr val="accent2">
                      <a:lumMod val="50000"/>
                    </a:schemeClr>
                  </a:fgClr>
                  <a:bgClr>
                    <a:schemeClr val="bg1"/>
                  </a:bgClr>
                </a:pattFill>
                <a:ln w="38100">
                  <a:solidFill>
                    <a:srgbClr val="FF0000"/>
                  </a:solidFill>
                </a:ln>
                <a:effectLst/>
              </c:spPr>
            </c:marker>
            <c:bubble3D val="0"/>
            <c:extLst>
              <c:ext xmlns:c16="http://schemas.microsoft.com/office/drawing/2014/chart" uri="{C3380CC4-5D6E-409C-BE32-E72D297353CC}">
                <c16:uniqueId val="{0000000A-3FEA-4997-A20C-1F440D735D4D}"/>
              </c:ext>
            </c:extLst>
          </c:dPt>
          <c:dPt>
            <c:idx val="15"/>
            <c:marker>
              <c:symbol val="circle"/>
              <c:size val="14"/>
              <c:spPr>
                <a:pattFill prst="sphere">
                  <a:fgClr>
                    <a:schemeClr val="accent2">
                      <a:lumMod val="50000"/>
                    </a:schemeClr>
                  </a:fgClr>
                  <a:bgClr>
                    <a:schemeClr val="bg1"/>
                  </a:bgClr>
                </a:pattFill>
                <a:ln w="38100">
                  <a:solidFill>
                    <a:srgbClr val="FF0000"/>
                  </a:solidFill>
                </a:ln>
                <a:effectLst/>
              </c:spPr>
            </c:marker>
            <c:bubble3D val="0"/>
            <c:extLst>
              <c:ext xmlns:c16="http://schemas.microsoft.com/office/drawing/2014/chart" uri="{C3380CC4-5D6E-409C-BE32-E72D297353CC}">
                <c16:uniqueId val="{0000000B-3FEA-4997-A20C-1F440D735D4D}"/>
              </c:ext>
            </c:extLst>
          </c:dPt>
          <c:dPt>
            <c:idx val="17"/>
            <c:marker>
              <c:symbol val="circle"/>
              <c:size val="14"/>
              <c:spPr>
                <a:pattFill prst="sphere">
                  <a:fgClr>
                    <a:schemeClr val="accent2">
                      <a:lumMod val="50000"/>
                    </a:schemeClr>
                  </a:fgClr>
                  <a:bgClr>
                    <a:schemeClr val="bg1"/>
                  </a:bgClr>
                </a:pattFill>
                <a:ln w="38100">
                  <a:solidFill>
                    <a:srgbClr val="FF0000"/>
                  </a:solidFill>
                </a:ln>
                <a:effectLst/>
              </c:spPr>
            </c:marker>
            <c:bubble3D val="0"/>
            <c:extLst>
              <c:ext xmlns:c16="http://schemas.microsoft.com/office/drawing/2014/chart" uri="{C3380CC4-5D6E-409C-BE32-E72D297353CC}">
                <c16:uniqueId val="{0000000C-3FEA-4997-A20C-1F440D735D4D}"/>
              </c:ext>
            </c:extLst>
          </c:dPt>
          <c:dPt>
            <c:idx val="18"/>
            <c:marker>
              <c:symbol val="circle"/>
              <c:size val="14"/>
              <c:spPr>
                <a:pattFill prst="sphere">
                  <a:fgClr>
                    <a:schemeClr val="accent2">
                      <a:lumMod val="50000"/>
                    </a:schemeClr>
                  </a:fgClr>
                  <a:bgClr>
                    <a:schemeClr val="bg1"/>
                  </a:bgClr>
                </a:pattFill>
                <a:ln w="38100">
                  <a:solidFill>
                    <a:srgbClr val="FF0000"/>
                  </a:solidFill>
                </a:ln>
                <a:effectLst/>
              </c:spPr>
            </c:marker>
            <c:bubble3D val="0"/>
            <c:extLst>
              <c:ext xmlns:c16="http://schemas.microsoft.com/office/drawing/2014/chart" uri="{C3380CC4-5D6E-409C-BE32-E72D297353CC}">
                <c16:uniqueId val="{0000000D-3FEA-4997-A20C-1F440D735D4D}"/>
              </c:ext>
            </c:extLst>
          </c:dPt>
          <c:cat>
            <c:strRef>
              <c:f>'[Liczba gospodarstw w kujawsko-pomorskim wg powiatów_PSR2010.xlsx]Ciągniki 2007-13'!$B$6:$B$24</c:f>
              <c:strCache>
                <c:ptCount val="19"/>
                <c:pt idx="0">
                  <c:v>chełmiński</c:v>
                </c:pt>
                <c:pt idx="1">
                  <c:v>tucholski</c:v>
                </c:pt>
                <c:pt idx="2">
                  <c:v>lipnowski</c:v>
                </c:pt>
                <c:pt idx="3">
                  <c:v>rypiński</c:v>
                </c:pt>
                <c:pt idx="4">
                  <c:v>brodnicki</c:v>
                </c:pt>
                <c:pt idx="5">
                  <c:v>wąbrzeski</c:v>
                </c:pt>
                <c:pt idx="6">
                  <c:v>bydgoski</c:v>
                </c:pt>
                <c:pt idx="7">
                  <c:v>golubsko-dobrzyński</c:v>
                </c:pt>
                <c:pt idx="8">
                  <c:v>toruński</c:v>
                </c:pt>
                <c:pt idx="9">
                  <c:v>świecki</c:v>
                </c:pt>
                <c:pt idx="10">
                  <c:v>aleksandrowski</c:v>
                </c:pt>
                <c:pt idx="11">
                  <c:v>grudziądzki</c:v>
                </c:pt>
                <c:pt idx="12">
                  <c:v>włocławski</c:v>
                </c:pt>
                <c:pt idx="13">
                  <c:v>sępoleński</c:v>
                </c:pt>
                <c:pt idx="14">
                  <c:v>inowrocławski</c:v>
                </c:pt>
                <c:pt idx="15">
                  <c:v>radziejowski</c:v>
                </c:pt>
                <c:pt idx="16">
                  <c:v>nakielski</c:v>
                </c:pt>
                <c:pt idx="17">
                  <c:v>mogileński</c:v>
                </c:pt>
                <c:pt idx="18">
                  <c:v>żniński</c:v>
                </c:pt>
              </c:strCache>
            </c:strRef>
          </c:cat>
          <c:val>
            <c:numRef>
              <c:f>'[Liczba gospodarstw w kujawsko-pomorskim wg powiatów_PSR2010.xlsx]Ciągniki 2007-13'!$G$6:$G$24</c:f>
              <c:numCache>
                <c:formatCode>0.00</c:formatCode>
                <c:ptCount val="19"/>
                <c:pt idx="0">
                  <c:v>34.819532908704886</c:v>
                </c:pt>
                <c:pt idx="1">
                  <c:v>35.502958579881657</c:v>
                </c:pt>
                <c:pt idx="2">
                  <c:v>40.122864273373011</c:v>
                </c:pt>
                <c:pt idx="3">
                  <c:v>40.437823046518702</c:v>
                </c:pt>
                <c:pt idx="4">
                  <c:v>43.025676613462871</c:v>
                </c:pt>
                <c:pt idx="5">
                  <c:v>46.998604001861331</c:v>
                </c:pt>
                <c:pt idx="6">
                  <c:v>48.17380352644836</c:v>
                </c:pt>
                <c:pt idx="7">
                  <c:v>48.200312989045386</c:v>
                </c:pt>
                <c:pt idx="8">
                  <c:v>48.633626679018064</c:v>
                </c:pt>
                <c:pt idx="9">
                  <c:v>51.543998142558628</c:v>
                </c:pt>
                <c:pt idx="10">
                  <c:v>61.127997298210062</c:v>
                </c:pt>
                <c:pt idx="11">
                  <c:v>62.004822597313122</c:v>
                </c:pt>
                <c:pt idx="12">
                  <c:v>62.4744236802619</c:v>
                </c:pt>
                <c:pt idx="13">
                  <c:v>74.505828687278253</c:v>
                </c:pt>
                <c:pt idx="14">
                  <c:v>77.816492450638791</c:v>
                </c:pt>
                <c:pt idx="15">
                  <c:v>87.29714605484051</c:v>
                </c:pt>
                <c:pt idx="16">
                  <c:v>88.671733622873688</c:v>
                </c:pt>
                <c:pt idx="17">
                  <c:v>101.30434782608695</c:v>
                </c:pt>
                <c:pt idx="18">
                  <c:v>107.69230769230769</c:v>
                </c:pt>
              </c:numCache>
            </c:numRef>
          </c:val>
          <c:smooth val="0"/>
          <c:extLst>
            <c:ext xmlns:c16="http://schemas.microsoft.com/office/drawing/2014/chart" uri="{C3380CC4-5D6E-409C-BE32-E72D297353CC}">
              <c16:uniqueId val="{0000000E-3FEA-4997-A20C-1F440D735D4D}"/>
            </c:ext>
          </c:extLst>
        </c:ser>
        <c:ser>
          <c:idx val="2"/>
          <c:order val="2"/>
          <c:tx>
            <c:v>Ciągniki PROW 2014-2020 [szt./1,0 tys. gospodarstw]</c:v>
          </c:tx>
          <c:spPr>
            <a:ln w="41275" cap="rnd">
              <a:solidFill>
                <a:srgbClr val="006600"/>
              </a:solidFill>
              <a:round/>
            </a:ln>
            <a:effectLst/>
          </c:spPr>
          <c:marker>
            <c:symbol val="circle"/>
            <c:size val="10"/>
            <c:spPr>
              <a:pattFill prst="sphere">
                <a:fgClr>
                  <a:srgbClr val="00CC00"/>
                </a:fgClr>
                <a:bgClr>
                  <a:schemeClr val="bg1"/>
                </a:bgClr>
              </a:pattFill>
              <a:ln w="31750" cmpd="dbl">
                <a:solidFill>
                  <a:srgbClr val="006600"/>
                </a:solidFill>
              </a:ln>
              <a:effectLst/>
            </c:spPr>
          </c:marker>
          <c:cat>
            <c:strRef>
              <c:f>'[Liczba gospodarstw w kujawsko-pomorskim wg powiatów_PSR2010.xlsx]Ciągniki 2007-13'!$B$6:$B$24</c:f>
              <c:strCache>
                <c:ptCount val="19"/>
                <c:pt idx="0">
                  <c:v>chełmiński</c:v>
                </c:pt>
                <c:pt idx="1">
                  <c:v>tucholski</c:v>
                </c:pt>
                <c:pt idx="2">
                  <c:v>lipnowski</c:v>
                </c:pt>
                <c:pt idx="3">
                  <c:v>rypiński</c:v>
                </c:pt>
                <c:pt idx="4">
                  <c:v>brodnicki</c:v>
                </c:pt>
                <c:pt idx="5">
                  <c:v>wąbrzeski</c:v>
                </c:pt>
                <c:pt idx="6">
                  <c:v>bydgoski</c:v>
                </c:pt>
                <c:pt idx="7">
                  <c:v>golubsko-dobrzyński</c:v>
                </c:pt>
                <c:pt idx="8">
                  <c:v>toruński</c:v>
                </c:pt>
                <c:pt idx="9">
                  <c:v>świecki</c:v>
                </c:pt>
                <c:pt idx="10">
                  <c:v>aleksandrowski</c:v>
                </c:pt>
                <c:pt idx="11">
                  <c:v>grudziądzki</c:v>
                </c:pt>
                <c:pt idx="12">
                  <c:v>włocławski</c:v>
                </c:pt>
                <c:pt idx="13">
                  <c:v>sępoleński</c:v>
                </c:pt>
                <c:pt idx="14">
                  <c:v>inowrocławski</c:v>
                </c:pt>
                <c:pt idx="15">
                  <c:v>radziejowski</c:v>
                </c:pt>
                <c:pt idx="16">
                  <c:v>nakielski</c:v>
                </c:pt>
                <c:pt idx="17">
                  <c:v>mogileński</c:v>
                </c:pt>
                <c:pt idx="18">
                  <c:v>żniński</c:v>
                </c:pt>
              </c:strCache>
            </c:strRef>
          </c:cat>
          <c:val>
            <c:numRef>
              <c:f>'[Liczba gospodarstw w kujawsko-pomorskim wg powiatów_PSR2010.xlsx]Ciągniki 2007-13'!$I$6:$I$24</c:f>
              <c:numCache>
                <c:formatCode>0.00</c:formatCode>
                <c:ptCount val="19"/>
                <c:pt idx="0">
                  <c:v>1.2738853503184713</c:v>
                </c:pt>
                <c:pt idx="1">
                  <c:v>5.9171597633136095</c:v>
                </c:pt>
                <c:pt idx="2">
                  <c:v>2.6876559800345556</c:v>
                </c:pt>
                <c:pt idx="3">
                  <c:v>1.2161751292186074</c:v>
                </c:pt>
                <c:pt idx="4">
                  <c:v>3.9324543141337034</c:v>
                </c:pt>
                <c:pt idx="5">
                  <c:v>3.7226617031177294</c:v>
                </c:pt>
                <c:pt idx="6">
                  <c:v>3.4634760705289671</c:v>
                </c:pt>
                <c:pt idx="7">
                  <c:v>4.694835680751174</c:v>
                </c:pt>
                <c:pt idx="8">
                  <c:v>2.7790643816581753</c:v>
                </c:pt>
                <c:pt idx="9">
                  <c:v>5.1079637798931969</c:v>
                </c:pt>
                <c:pt idx="10">
                  <c:v>2.0263424518743669</c:v>
                </c:pt>
                <c:pt idx="11">
                  <c:v>2.7557698932139165</c:v>
                </c:pt>
                <c:pt idx="12">
                  <c:v>6.8203519301595961</c:v>
                </c:pt>
                <c:pt idx="13">
                  <c:v>2.0273694880892044</c:v>
                </c:pt>
                <c:pt idx="14">
                  <c:v>3.9488966318234611</c:v>
                </c:pt>
                <c:pt idx="15">
                  <c:v>5.8757694459988805</c:v>
                </c:pt>
                <c:pt idx="16">
                  <c:v>4.3431053203040175</c:v>
                </c:pt>
                <c:pt idx="17">
                  <c:v>3.0434782608695654</c:v>
                </c:pt>
                <c:pt idx="18">
                  <c:v>8.7412587412587417</c:v>
                </c:pt>
              </c:numCache>
            </c:numRef>
          </c:val>
          <c:smooth val="0"/>
          <c:extLst>
            <c:ext xmlns:c16="http://schemas.microsoft.com/office/drawing/2014/chart" uri="{C3380CC4-5D6E-409C-BE32-E72D297353CC}">
              <c16:uniqueId val="{0000000F-3FEA-4997-A20C-1F440D735D4D}"/>
            </c:ext>
          </c:extLst>
        </c:ser>
        <c:dLbls>
          <c:showLegendKey val="0"/>
          <c:showVal val="0"/>
          <c:showCatName val="0"/>
          <c:showSerName val="0"/>
          <c:showPercent val="0"/>
          <c:showBubbleSize val="0"/>
        </c:dLbls>
        <c:marker val="1"/>
        <c:smooth val="0"/>
        <c:axId val="98618328"/>
        <c:axId val="98618720"/>
      </c:lineChart>
      <c:catAx>
        <c:axId val="153614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198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153615336"/>
        <c:crosses val="autoZero"/>
        <c:auto val="1"/>
        <c:lblAlgn val="ctr"/>
        <c:lblOffset val="100"/>
        <c:tickLblSkip val="1"/>
        <c:noMultiLvlLbl val="0"/>
      </c:catAx>
      <c:valAx>
        <c:axId val="153615336"/>
        <c:scaling>
          <c:orientation val="minMax"/>
          <c:max val="17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US"/>
                  <a:t>[szt.</a:t>
                </a:r>
                <a:r>
                  <a:rPr lang="pl-PL"/>
                  <a:t>/100 gospodarstw</a:t>
                </a:r>
                <a:r>
                  <a:rPr lang="en-US"/>
                  <a:t>]</a:t>
                </a:r>
              </a:p>
            </c:rich>
          </c:tx>
          <c:layout>
            <c:manualLayout>
              <c:xMode val="edge"/>
              <c:yMode val="edge"/>
              <c:x val="0"/>
              <c:y val="0.2529481896954661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153614952"/>
        <c:crosses val="autoZero"/>
        <c:crossBetween val="between"/>
      </c:valAx>
      <c:valAx>
        <c:axId val="98618720"/>
        <c:scaling>
          <c:orientation val="minMax"/>
          <c:max val="110"/>
          <c:min val="0"/>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US"/>
                  <a:t>[szt./1</a:t>
                </a:r>
                <a:r>
                  <a:rPr lang="pl-PL"/>
                  <a:t>,</a:t>
                </a:r>
                <a:r>
                  <a:rPr lang="en-US"/>
                  <a:t>0 tys. </a:t>
                </a:r>
                <a:r>
                  <a:rPr lang="pl-PL"/>
                  <a:t>gospodarstw</a:t>
                </a:r>
                <a:r>
                  <a:rPr lang="en-US"/>
                  <a:t>]</a:t>
                </a:r>
              </a:p>
            </c:rich>
          </c:tx>
          <c:layout>
            <c:manualLayout>
              <c:xMode val="edge"/>
              <c:yMode val="edge"/>
              <c:x val="0.96298600174978133"/>
              <c:y val="0.2083333333333333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98618328"/>
        <c:crosses val="max"/>
        <c:crossBetween val="between"/>
        <c:majorUnit val="10"/>
      </c:valAx>
      <c:catAx>
        <c:axId val="98618328"/>
        <c:scaling>
          <c:orientation val="minMax"/>
        </c:scaling>
        <c:delete val="1"/>
        <c:axPos val="b"/>
        <c:numFmt formatCode="General" sourceLinked="1"/>
        <c:majorTickMark val="out"/>
        <c:minorTickMark val="none"/>
        <c:tickLblPos val="nextTo"/>
        <c:crossAx val="98618720"/>
        <c:crosses val="autoZero"/>
        <c:auto val="1"/>
        <c:lblAlgn val="ctr"/>
        <c:lblOffset val="100"/>
        <c:noMultiLvlLbl val="0"/>
      </c:catAx>
      <c:spPr>
        <a:noFill/>
        <a:ln>
          <a:noFill/>
        </a:ln>
        <a:effectLst/>
      </c:spPr>
    </c:plotArea>
    <c:legend>
      <c:legendPos val="t"/>
      <c:layout>
        <c:manualLayout>
          <c:xMode val="edge"/>
          <c:yMode val="edge"/>
          <c:x val="0.11805555555555555"/>
          <c:y val="3.4372415776795025E-3"/>
          <c:w val="0.46287273986585009"/>
          <c:h val="0.1708286053284435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Narrow" panose="020B0606020202030204" pitchFamily="34" charset="0"/>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837489063867013E-2"/>
          <c:y val="2.0783354558754803E-2"/>
          <c:w val="0.82143766162071075"/>
          <c:h val="0.75805878130214344"/>
        </c:manualLayout>
      </c:layout>
      <c:barChart>
        <c:barDir val="col"/>
        <c:grouping val="clustered"/>
        <c:varyColors val="0"/>
        <c:ser>
          <c:idx val="0"/>
          <c:order val="0"/>
          <c:tx>
            <c:v>Liczba zakupionych maszyn PROW 2014-2020 [szt.]</c:v>
          </c:tx>
          <c:spPr>
            <a:pattFill prst="weave">
              <a:fgClr>
                <a:schemeClr val="accent1"/>
              </a:fgClr>
              <a:bgClr>
                <a:schemeClr val="bg1"/>
              </a:bgClr>
            </a:pattFill>
            <a:ln w="19050">
              <a:solidFill>
                <a:srgbClr val="002060"/>
              </a:solidFill>
            </a:ln>
            <a:effectLst/>
          </c:spPr>
          <c:invertIfNegative val="0"/>
          <c:cat>
            <c:strRef>
              <c:f>'Rys. 3.1b_maszyny'!$B$6:$B$24</c:f>
              <c:strCache>
                <c:ptCount val="19"/>
                <c:pt idx="0">
                  <c:v>chełmiński</c:v>
                </c:pt>
                <c:pt idx="1">
                  <c:v>lipnowski</c:v>
                </c:pt>
                <c:pt idx="2">
                  <c:v>tucholski</c:v>
                </c:pt>
                <c:pt idx="3">
                  <c:v>wąbrzeski</c:v>
                </c:pt>
                <c:pt idx="4">
                  <c:v>toruński</c:v>
                </c:pt>
                <c:pt idx="5">
                  <c:v>świecki</c:v>
                </c:pt>
                <c:pt idx="6">
                  <c:v>grudziądzki</c:v>
                </c:pt>
                <c:pt idx="7">
                  <c:v>golubsko-dobrzyński</c:v>
                </c:pt>
                <c:pt idx="8">
                  <c:v>brodnicki</c:v>
                </c:pt>
                <c:pt idx="9">
                  <c:v>rypiński</c:v>
                </c:pt>
                <c:pt idx="10">
                  <c:v>sępoleński</c:v>
                </c:pt>
                <c:pt idx="11">
                  <c:v>bydgoski</c:v>
                </c:pt>
                <c:pt idx="12">
                  <c:v>aleksandrowski</c:v>
                </c:pt>
                <c:pt idx="13">
                  <c:v>inowrocławski</c:v>
                </c:pt>
                <c:pt idx="14">
                  <c:v>mogileński</c:v>
                </c:pt>
                <c:pt idx="15">
                  <c:v>nakielski</c:v>
                </c:pt>
                <c:pt idx="16">
                  <c:v>włocławski</c:v>
                </c:pt>
                <c:pt idx="17">
                  <c:v>żniński</c:v>
                </c:pt>
                <c:pt idx="18">
                  <c:v>radziejowski</c:v>
                </c:pt>
              </c:strCache>
            </c:strRef>
          </c:cat>
          <c:val>
            <c:numRef>
              <c:f>'Rys. 3.1b_maszyny'!$D$6:$D$24</c:f>
              <c:numCache>
                <c:formatCode>General</c:formatCode>
                <c:ptCount val="19"/>
                <c:pt idx="0">
                  <c:v>107</c:v>
                </c:pt>
                <c:pt idx="1">
                  <c:v>305</c:v>
                </c:pt>
                <c:pt idx="2">
                  <c:v>124</c:v>
                </c:pt>
                <c:pt idx="3">
                  <c:v>140</c:v>
                </c:pt>
                <c:pt idx="4">
                  <c:v>191</c:v>
                </c:pt>
                <c:pt idx="5">
                  <c:v>257</c:v>
                </c:pt>
                <c:pt idx="6">
                  <c:v>175</c:v>
                </c:pt>
                <c:pt idx="7">
                  <c:v>170</c:v>
                </c:pt>
                <c:pt idx="8">
                  <c:v>287</c:v>
                </c:pt>
                <c:pt idx="9">
                  <c:v>101</c:v>
                </c:pt>
                <c:pt idx="10">
                  <c:v>173</c:v>
                </c:pt>
                <c:pt idx="11">
                  <c:v>148</c:v>
                </c:pt>
                <c:pt idx="12">
                  <c:v>113</c:v>
                </c:pt>
                <c:pt idx="13">
                  <c:v>356</c:v>
                </c:pt>
                <c:pt idx="14">
                  <c:v>157</c:v>
                </c:pt>
                <c:pt idx="15">
                  <c:v>235</c:v>
                </c:pt>
                <c:pt idx="16">
                  <c:v>654</c:v>
                </c:pt>
                <c:pt idx="17">
                  <c:v>326</c:v>
                </c:pt>
                <c:pt idx="18">
                  <c:v>285</c:v>
                </c:pt>
              </c:numCache>
            </c:numRef>
          </c:val>
          <c:extLst>
            <c:ext xmlns:c16="http://schemas.microsoft.com/office/drawing/2014/chart" uri="{C3380CC4-5D6E-409C-BE32-E72D297353CC}">
              <c16:uniqueId val="{00000000-93F3-4D5B-B697-81868DA1723D}"/>
            </c:ext>
          </c:extLst>
        </c:ser>
        <c:dLbls>
          <c:showLegendKey val="0"/>
          <c:showVal val="0"/>
          <c:showCatName val="0"/>
          <c:showSerName val="0"/>
          <c:showPercent val="0"/>
          <c:showBubbleSize val="0"/>
        </c:dLbls>
        <c:gapWidth val="150"/>
        <c:axId val="151149688"/>
        <c:axId val="151150080"/>
      </c:barChart>
      <c:lineChart>
        <c:grouping val="standard"/>
        <c:varyColors val="0"/>
        <c:ser>
          <c:idx val="2"/>
          <c:order val="1"/>
          <c:tx>
            <c:v>Maszyn PROW 2007-2013 [szt./1,0 tys. gospodarstw]</c:v>
          </c:tx>
          <c:spPr>
            <a:ln w="12700" cap="rnd">
              <a:solidFill>
                <a:srgbClr val="FF0000"/>
              </a:solidFill>
              <a:round/>
            </a:ln>
            <a:effectLst/>
          </c:spPr>
          <c:marker>
            <c:symbol val="diamond"/>
            <c:size val="15"/>
            <c:spPr>
              <a:pattFill prst="weave">
                <a:fgClr>
                  <a:schemeClr val="accent2">
                    <a:lumMod val="50000"/>
                  </a:schemeClr>
                </a:fgClr>
                <a:bgClr>
                  <a:schemeClr val="bg1"/>
                </a:bgClr>
              </a:pattFill>
              <a:ln w="34925">
                <a:solidFill>
                  <a:srgbClr val="FF0000"/>
                </a:solidFill>
              </a:ln>
              <a:effectLst/>
            </c:spPr>
          </c:marker>
          <c:cat>
            <c:strRef>
              <c:f>'Rys. 3.1b_maszyny'!$B$6:$B$24</c:f>
              <c:strCache>
                <c:ptCount val="19"/>
                <c:pt idx="0">
                  <c:v>chełmiński</c:v>
                </c:pt>
                <c:pt idx="1">
                  <c:v>lipnowski</c:v>
                </c:pt>
                <c:pt idx="2">
                  <c:v>tucholski</c:v>
                </c:pt>
                <c:pt idx="3">
                  <c:v>wąbrzeski</c:v>
                </c:pt>
                <c:pt idx="4">
                  <c:v>toruński</c:v>
                </c:pt>
                <c:pt idx="5">
                  <c:v>świecki</c:v>
                </c:pt>
                <c:pt idx="6">
                  <c:v>grudziądzki</c:v>
                </c:pt>
                <c:pt idx="7">
                  <c:v>golubsko-dobrzyński</c:v>
                </c:pt>
                <c:pt idx="8">
                  <c:v>brodnicki</c:v>
                </c:pt>
                <c:pt idx="9">
                  <c:v>rypiński</c:v>
                </c:pt>
                <c:pt idx="10">
                  <c:v>sępoleński</c:v>
                </c:pt>
                <c:pt idx="11">
                  <c:v>bydgoski</c:v>
                </c:pt>
                <c:pt idx="12">
                  <c:v>aleksandrowski</c:v>
                </c:pt>
                <c:pt idx="13">
                  <c:v>inowrocławski</c:v>
                </c:pt>
                <c:pt idx="14">
                  <c:v>mogileński</c:v>
                </c:pt>
                <c:pt idx="15">
                  <c:v>nakielski</c:v>
                </c:pt>
                <c:pt idx="16">
                  <c:v>włocławski</c:v>
                </c:pt>
                <c:pt idx="17">
                  <c:v>żniński</c:v>
                </c:pt>
                <c:pt idx="18">
                  <c:v>radziejowski</c:v>
                </c:pt>
              </c:strCache>
            </c:strRef>
          </c:cat>
          <c:val>
            <c:numRef>
              <c:f>'Rys. 3.1b_maszyny'!$G$6:$G$24</c:f>
              <c:numCache>
                <c:formatCode>0.0</c:formatCode>
                <c:ptCount val="19"/>
                <c:pt idx="0">
                  <c:v>228.45010615711251</c:v>
                </c:pt>
                <c:pt idx="1">
                  <c:v>231.71434056440776</c:v>
                </c:pt>
                <c:pt idx="2">
                  <c:v>241.12426035502958</c:v>
                </c:pt>
                <c:pt idx="3">
                  <c:v>282.4569567240577</c:v>
                </c:pt>
                <c:pt idx="4">
                  <c:v>317.50810560444648</c:v>
                </c:pt>
                <c:pt idx="5">
                  <c:v>335.73252844207104</c:v>
                </c:pt>
                <c:pt idx="6">
                  <c:v>349.63830520151566</c:v>
                </c:pt>
                <c:pt idx="7">
                  <c:v>351.79968701095464</c:v>
                </c:pt>
                <c:pt idx="8">
                  <c:v>372.88919731667823</c:v>
                </c:pt>
                <c:pt idx="9">
                  <c:v>392.21647917300089</c:v>
                </c:pt>
                <c:pt idx="10">
                  <c:v>395.84389254941715</c:v>
                </c:pt>
                <c:pt idx="11">
                  <c:v>425.37783375314859</c:v>
                </c:pt>
                <c:pt idx="12">
                  <c:v>477.87909490037151</c:v>
                </c:pt>
                <c:pt idx="13">
                  <c:v>521.25435540069691</c:v>
                </c:pt>
                <c:pt idx="14">
                  <c:v>577.82608695652175</c:v>
                </c:pt>
                <c:pt idx="15">
                  <c:v>608.03474484256242</c:v>
                </c:pt>
                <c:pt idx="16">
                  <c:v>638.52134770154134</c:v>
                </c:pt>
                <c:pt idx="17">
                  <c:v>675.17482517482517</c:v>
                </c:pt>
                <c:pt idx="18">
                  <c:v>682.98824846110801</c:v>
                </c:pt>
              </c:numCache>
            </c:numRef>
          </c:val>
          <c:smooth val="0"/>
          <c:extLst>
            <c:ext xmlns:c16="http://schemas.microsoft.com/office/drawing/2014/chart" uri="{C3380CC4-5D6E-409C-BE32-E72D297353CC}">
              <c16:uniqueId val="{00000001-93F3-4D5B-B697-81868DA1723D}"/>
            </c:ext>
          </c:extLst>
        </c:ser>
        <c:ser>
          <c:idx val="1"/>
          <c:order val="2"/>
          <c:tx>
            <c:v>Maszyn PROW 2014-2020 [szt./1,0 tys. gospodarstw]</c:v>
          </c:tx>
          <c:spPr>
            <a:ln w="31750" cap="rnd">
              <a:solidFill>
                <a:srgbClr val="006600"/>
              </a:solidFill>
              <a:round/>
            </a:ln>
            <a:effectLst/>
          </c:spPr>
          <c:marker>
            <c:symbol val="diamond"/>
            <c:size val="14"/>
            <c:spPr>
              <a:pattFill prst="weave">
                <a:fgClr>
                  <a:srgbClr val="00CC00"/>
                </a:fgClr>
                <a:bgClr>
                  <a:schemeClr val="bg1"/>
                </a:bgClr>
              </a:pattFill>
              <a:ln w="25400" cmpd="dbl">
                <a:solidFill>
                  <a:srgbClr val="006600"/>
                </a:solidFill>
                <a:round/>
              </a:ln>
              <a:effectLst/>
            </c:spPr>
          </c:marker>
          <c:dPt>
            <c:idx val="0"/>
            <c:marker>
              <c:symbol val="diamond"/>
              <c:size val="14"/>
              <c:spPr>
                <a:pattFill prst="weave">
                  <a:fgClr>
                    <a:srgbClr val="00CC00"/>
                  </a:fgClr>
                  <a:bgClr>
                    <a:schemeClr val="bg1"/>
                  </a:bgClr>
                </a:pattFill>
                <a:ln w="25400" cmpd="dbl">
                  <a:solidFill>
                    <a:srgbClr val="006600"/>
                  </a:solidFill>
                  <a:round/>
                </a:ln>
                <a:effectLst/>
              </c:spPr>
            </c:marker>
            <c:bubble3D val="0"/>
            <c:extLst>
              <c:ext xmlns:c16="http://schemas.microsoft.com/office/drawing/2014/chart" uri="{C3380CC4-5D6E-409C-BE32-E72D297353CC}">
                <c16:uniqueId val="{00000002-93F3-4D5B-B697-81868DA1723D}"/>
              </c:ext>
            </c:extLst>
          </c:dPt>
          <c:dPt>
            <c:idx val="1"/>
            <c:marker>
              <c:symbol val="diamond"/>
              <c:size val="14"/>
              <c:spPr>
                <a:pattFill prst="weave">
                  <a:fgClr>
                    <a:srgbClr val="00CC00"/>
                  </a:fgClr>
                  <a:bgClr>
                    <a:schemeClr val="bg1"/>
                  </a:bgClr>
                </a:pattFill>
                <a:ln w="25400" cmpd="dbl">
                  <a:solidFill>
                    <a:srgbClr val="006600"/>
                  </a:solidFill>
                  <a:round/>
                </a:ln>
                <a:effectLst/>
              </c:spPr>
            </c:marker>
            <c:bubble3D val="0"/>
            <c:extLst>
              <c:ext xmlns:c16="http://schemas.microsoft.com/office/drawing/2014/chart" uri="{C3380CC4-5D6E-409C-BE32-E72D297353CC}">
                <c16:uniqueId val="{00000003-93F3-4D5B-B697-81868DA1723D}"/>
              </c:ext>
            </c:extLst>
          </c:dPt>
          <c:dPt>
            <c:idx val="2"/>
            <c:marker>
              <c:symbol val="diamond"/>
              <c:size val="14"/>
              <c:spPr>
                <a:pattFill prst="weave">
                  <a:fgClr>
                    <a:srgbClr val="00CC00"/>
                  </a:fgClr>
                  <a:bgClr>
                    <a:schemeClr val="bg1"/>
                  </a:bgClr>
                </a:pattFill>
                <a:ln w="25400" cmpd="dbl">
                  <a:solidFill>
                    <a:srgbClr val="006600"/>
                  </a:solidFill>
                  <a:round/>
                </a:ln>
                <a:effectLst/>
              </c:spPr>
            </c:marker>
            <c:bubble3D val="0"/>
            <c:extLst>
              <c:ext xmlns:c16="http://schemas.microsoft.com/office/drawing/2014/chart" uri="{C3380CC4-5D6E-409C-BE32-E72D297353CC}">
                <c16:uniqueId val="{00000004-93F3-4D5B-B697-81868DA1723D}"/>
              </c:ext>
            </c:extLst>
          </c:dPt>
          <c:dPt>
            <c:idx val="5"/>
            <c:marker>
              <c:symbol val="diamond"/>
              <c:size val="14"/>
              <c:spPr>
                <a:pattFill prst="weave">
                  <a:fgClr>
                    <a:srgbClr val="00CC00"/>
                  </a:fgClr>
                  <a:bgClr>
                    <a:schemeClr val="bg1"/>
                  </a:bgClr>
                </a:pattFill>
                <a:ln w="25400" cmpd="dbl">
                  <a:solidFill>
                    <a:srgbClr val="006600"/>
                  </a:solidFill>
                  <a:round/>
                </a:ln>
                <a:effectLst/>
              </c:spPr>
            </c:marker>
            <c:bubble3D val="0"/>
            <c:extLst>
              <c:ext xmlns:c16="http://schemas.microsoft.com/office/drawing/2014/chart" uri="{C3380CC4-5D6E-409C-BE32-E72D297353CC}">
                <c16:uniqueId val="{00000005-93F3-4D5B-B697-81868DA1723D}"/>
              </c:ext>
            </c:extLst>
          </c:dPt>
          <c:dPt>
            <c:idx val="6"/>
            <c:marker>
              <c:symbol val="diamond"/>
              <c:size val="14"/>
              <c:spPr>
                <a:pattFill prst="weave">
                  <a:fgClr>
                    <a:srgbClr val="00CC00"/>
                  </a:fgClr>
                  <a:bgClr>
                    <a:schemeClr val="bg1"/>
                  </a:bgClr>
                </a:pattFill>
                <a:ln w="25400" cmpd="dbl">
                  <a:solidFill>
                    <a:srgbClr val="006600"/>
                  </a:solidFill>
                  <a:round/>
                </a:ln>
                <a:effectLst/>
              </c:spPr>
            </c:marker>
            <c:bubble3D val="0"/>
            <c:extLst>
              <c:ext xmlns:c16="http://schemas.microsoft.com/office/drawing/2014/chart" uri="{C3380CC4-5D6E-409C-BE32-E72D297353CC}">
                <c16:uniqueId val="{00000006-93F3-4D5B-B697-81868DA1723D}"/>
              </c:ext>
            </c:extLst>
          </c:dPt>
          <c:dPt>
            <c:idx val="10"/>
            <c:marker>
              <c:symbol val="diamond"/>
              <c:size val="14"/>
              <c:spPr>
                <a:pattFill prst="weave">
                  <a:fgClr>
                    <a:srgbClr val="00CC00"/>
                  </a:fgClr>
                  <a:bgClr>
                    <a:schemeClr val="bg1"/>
                  </a:bgClr>
                </a:pattFill>
                <a:ln w="25400" cmpd="dbl">
                  <a:solidFill>
                    <a:srgbClr val="006600"/>
                  </a:solidFill>
                  <a:round/>
                </a:ln>
                <a:effectLst/>
              </c:spPr>
            </c:marker>
            <c:bubble3D val="0"/>
            <c:extLst>
              <c:ext xmlns:c16="http://schemas.microsoft.com/office/drawing/2014/chart" uri="{C3380CC4-5D6E-409C-BE32-E72D297353CC}">
                <c16:uniqueId val="{00000007-93F3-4D5B-B697-81868DA1723D}"/>
              </c:ext>
            </c:extLst>
          </c:dPt>
          <c:dPt>
            <c:idx val="11"/>
            <c:marker>
              <c:symbol val="diamond"/>
              <c:size val="14"/>
              <c:spPr>
                <a:pattFill prst="weave">
                  <a:fgClr>
                    <a:srgbClr val="00CC00"/>
                  </a:fgClr>
                  <a:bgClr>
                    <a:schemeClr val="bg1"/>
                  </a:bgClr>
                </a:pattFill>
                <a:ln w="25400" cmpd="dbl">
                  <a:solidFill>
                    <a:srgbClr val="006600"/>
                  </a:solidFill>
                  <a:round/>
                </a:ln>
                <a:effectLst/>
              </c:spPr>
            </c:marker>
            <c:bubble3D val="0"/>
            <c:extLst>
              <c:ext xmlns:c16="http://schemas.microsoft.com/office/drawing/2014/chart" uri="{C3380CC4-5D6E-409C-BE32-E72D297353CC}">
                <c16:uniqueId val="{00000008-93F3-4D5B-B697-81868DA1723D}"/>
              </c:ext>
            </c:extLst>
          </c:dPt>
          <c:dPt>
            <c:idx val="12"/>
            <c:marker>
              <c:symbol val="diamond"/>
              <c:size val="14"/>
              <c:spPr>
                <a:pattFill prst="weave">
                  <a:fgClr>
                    <a:srgbClr val="00CC00"/>
                  </a:fgClr>
                  <a:bgClr>
                    <a:schemeClr val="bg1"/>
                  </a:bgClr>
                </a:pattFill>
                <a:ln w="25400" cmpd="dbl">
                  <a:solidFill>
                    <a:srgbClr val="006600"/>
                  </a:solidFill>
                  <a:round/>
                </a:ln>
                <a:effectLst/>
              </c:spPr>
            </c:marker>
            <c:bubble3D val="0"/>
            <c:extLst>
              <c:ext xmlns:c16="http://schemas.microsoft.com/office/drawing/2014/chart" uri="{C3380CC4-5D6E-409C-BE32-E72D297353CC}">
                <c16:uniqueId val="{00000009-93F3-4D5B-B697-81868DA1723D}"/>
              </c:ext>
            </c:extLst>
          </c:dPt>
          <c:dPt>
            <c:idx val="13"/>
            <c:marker>
              <c:symbol val="diamond"/>
              <c:size val="14"/>
              <c:spPr>
                <a:pattFill prst="weave">
                  <a:fgClr>
                    <a:srgbClr val="00CC00"/>
                  </a:fgClr>
                  <a:bgClr>
                    <a:schemeClr val="bg1"/>
                  </a:bgClr>
                </a:pattFill>
                <a:ln w="25400" cmpd="dbl">
                  <a:solidFill>
                    <a:srgbClr val="006600"/>
                  </a:solidFill>
                  <a:round/>
                </a:ln>
                <a:effectLst/>
              </c:spPr>
            </c:marker>
            <c:bubble3D val="0"/>
            <c:extLst>
              <c:ext xmlns:c16="http://schemas.microsoft.com/office/drawing/2014/chart" uri="{C3380CC4-5D6E-409C-BE32-E72D297353CC}">
                <c16:uniqueId val="{0000000A-93F3-4D5B-B697-81868DA1723D}"/>
              </c:ext>
            </c:extLst>
          </c:dPt>
          <c:dPt>
            <c:idx val="14"/>
            <c:marker>
              <c:symbol val="diamond"/>
              <c:size val="14"/>
              <c:spPr>
                <a:pattFill prst="weave">
                  <a:fgClr>
                    <a:srgbClr val="00CC00"/>
                  </a:fgClr>
                  <a:bgClr>
                    <a:schemeClr val="bg1"/>
                  </a:bgClr>
                </a:pattFill>
                <a:ln w="25400" cmpd="dbl">
                  <a:solidFill>
                    <a:srgbClr val="006600"/>
                  </a:solidFill>
                  <a:round/>
                </a:ln>
                <a:effectLst/>
              </c:spPr>
            </c:marker>
            <c:bubble3D val="0"/>
            <c:extLst>
              <c:ext xmlns:c16="http://schemas.microsoft.com/office/drawing/2014/chart" uri="{C3380CC4-5D6E-409C-BE32-E72D297353CC}">
                <c16:uniqueId val="{0000000B-93F3-4D5B-B697-81868DA1723D}"/>
              </c:ext>
            </c:extLst>
          </c:dPt>
          <c:dPt>
            <c:idx val="15"/>
            <c:marker>
              <c:symbol val="diamond"/>
              <c:size val="14"/>
              <c:spPr>
                <a:pattFill prst="weave">
                  <a:fgClr>
                    <a:srgbClr val="00CC00"/>
                  </a:fgClr>
                  <a:bgClr>
                    <a:schemeClr val="bg1"/>
                  </a:bgClr>
                </a:pattFill>
                <a:ln w="25400" cmpd="dbl">
                  <a:solidFill>
                    <a:srgbClr val="006600"/>
                  </a:solidFill>
                  <a:round/>
                </a:ln>
                <a:effectLst/>
              </c:spPr>
            </c:marker>
            <c:bubble3D val="0"/>
            <c:extLst>
              <c:ext xmlns:c16="http://schemas.microsoft.com/office/drawing/2014/chart" uri="{C3380CC4-5D6E-409C-BE32-E72D297353CC}">
                <c16:uniqueId val="{0000000C-93F3-4D5B-B697-81868DA1723D}"/>
              </c:ext>
            </c:extLst>
          </c:dPt>
          <c:dPt>
            <c:idx val="17"/>
            <c:marker>
              <c:symbol val="diamond"/>
              <c:size val="14"/>
              <c:spPr>
                <a:pattFill prst="weave">
                  <a:fgClr>
                    <a:srgbClr val="00CC00"/>
                  </a:fgClr>
                  <a:bgClr>
                    <a:schemeClr val="bg1"/>
                  </a:bgClr>
                </a:pattFill>
                <a:ln w="25400" cmpd="dbl">
                  <a:solidFill>
                    <a:srgbClr val="006600"/>
                  </a:solidFill>
                  <a:round/>
                </a:ln>
                <a:effectLst/>
              </c:spPr>
            </c:marker>
            <c:bubble3D val="0"/>
            <c:extLst>
              <c:ext xmlns:c16="http://schemas.microsoft.com/office/drawing/2014/chart" uri="{C3380CC4-5D6E-409C-BE32-E72D297353CC}">
                <c16:uniqueId val="{0000000D-93F3-4D5B-B697-81868DA1723D}"/>
              </c:ext>
            </c:extLst>
          </c:dPt>
          <c:dPt>
            <c:idx val="18"/>
            <c:marker>
              <c:symbol val="diamond"/>
              <c:size val="14"/>
              <c:spPr>
                <a:pattFill prst="weave">
                  <a:fgClr>
                    <a:srgbClr val="00CC00"/>
                  </a:fgClr>
                  <a:bgClr>
                    <a:schemeClr val="bg1"/>
                  </a:bgClr>
                </a:pattFill>
                <a:ln w="25400" cmpd="dbl">
                  <a:solidFill>
                    <a:srgbClr val="006600"/>
                  </a:solidFill>
                  <a:round/>
                </a:ln>
                <a:effectLst/>
              </c:spPr>
            </c:marker>
            <c:bubble3D val="0"/>
            <c:extLst>
              <c:ext xmlns:c16="http://schemas.microsoft.com/office/drawing/2014/chart" uri="{C3380CC4-5D6E-409C-BE32-E72D297353CC}">
                <c16:uniqueId val="{0000000E-93F3-4D5B-B697-81868DA1723D}"/>
              </c:ext>
            </c:extLst>
          </c:dPt>
          <c:cat>
            <c:strRef>
              <c:f>'Rys. 3.1b_maszyny'!$B$6:$B$24</c:f>
              <c:strCache>
                <c:ptCount val="19"/>
                <c:pt idx="0">
                  <c:v>chełmiński</c:v>
                </c:pt>
                <c:pt idx="1">
                  <c:v>lipnowski</c:v>
                </c:pt>
                <c:pt idx="2">
                  <c:v>tucholski</c:v>
                </c:pt>
                <c:pt idx="3">
                  <c:v>wąbrzeski</c:v>
                </c:pt>
                <c:pt idx="4">
                  <c:v>toruński</c:v>
                </c:pt>
                <c:pt idx="5">
                  <c:v>świecki</c:v>
                </c:pt>
                <c:pt idx="6">
                  <c:v>grudziądzki</c:v>
                </c:pt>
                <c:pt idx="7">
                  <c:v>golubsko-dobrzyński</c:v>
                </c:pt>
                <c:pt idx="8">
                  <c:v>brodnicki</c:v>
                </c:pt>
                <c:pt idx="9">
                  <c:v>rypiński</c:v>
                </c:pt>
                <c:pt idx="10">
                  <c:v>sępoleński</c:v>
                </c:pt>
                <c:pt idx="11">
                  <c:v>bydgoski</c:v>
                </c:pt>
                <c:pt idx="12">
                  <c:v>aleksandrowski</c:v>
                </c:pt>
                <c:pt idx="13">
                  <c:v>inowrocławski</c:v>
                </c:pt>
                <c:pt idx="14">
                  <c:v>mogileński</c:v>
                </c:pt>
                <c:pt idx="15">
                  <c:v>nakielski</c:v>
                </c:pt>
                <c:pt idx="16">
                  <c:v>włocławski</c:v>
                </c:pt>
                <c:pt idx="17">
                  <c:v>żniński</c:v>
                </c:pt>
                <c:pt idx="18">
                  <c:v>radziejowski</c:v>
                </c:pt>
              </c:strCache>
            </c:strRef>
          </c:cat>
          <c:val>
            <c:numRef>
              <c:f>'Rys. 3.1b_maszyny'!$E$6:$E$24</c:f>
              <c:numCache>
                <c:formatCode>0.0</c:formatCode>
                <c:ptCount val="19"/>
                <c:pt idx="0">
                  <c:v>45.43524416135881</c:v>
                </c:pt>
                <c:pt idx="1">
                  <c:v>58.552505279324244</c:v>
                </c:pt>
                <c:pt idx="2">
                  <c:v>45.857988165680474</c:v>
                </c:pt>
                <c:pt idx="3">
                  <c:v>65.146579804560261</c:v>
                </c:pt>
                <c:pt idx="4">
                  <c:v>44.233441408059285</c:v>
                </c:pt>
                <c:pt idx="5">
                  <c:v>59.670304156025075</c:v>
                </c:pt>
                <c:pt idx="6">
                  <c:v>60.282466414054426</c:v>
                </c:pt>
                <c:pt idx="7">
                  <c:v>53.208137715179966</c:v>
                </c:pt>
                <c:pt idx="8">
                  <c:v>66.389081656257233</c:v>
                </c:pt>
                <c:pt idx="9">
                  <c:v>30.708422012769837</c:v>
                </c:pt>
                <c:pt idx="10">
                  <c:v>87.683730359858089</c:v>
                </c:pt>
                <c:pt idx="11">
                  <c:v>46.59949622166247</c:v>
                </c:pt>
                <c:pt idx="12">
                  <c:v>38.162782843633906</c:v>
                </c:pt>
                <c:pt idx="13">
                  <c:v>82.694541231126593</c:v>
                </c:pt>
                <c:pt idx="14">
                  <c:v>68.260869565217391</c:v>
                </c:pt>
                <c:pt idx="15">
                  <c:v>85.052479189287013</c:v>
                </c:pt>
                <c:pt idx="16">
                  <c:v>89.210203246487524</c:v>
                </c:pt>
                <c:pt idx="17">
                  <c:v>113.98601398601399</c:v>
                </c:pt>
                <c:pt idx="18">
                  <c:v>79.742585338556239</c:v>
                </c:pt>
              </c:numCache>
            </c:numRef>
          </c:val>
          <c:smooth val="0"/>
          <c:extLst>
            <c:ext xmlns:c16="http://schemas.microsoft.com/office/drawing/2014/chart" uri="{C3380CC4-5D6E-409C-BE32-E72D297353CC}">
              <c16:uniqueId val="{0000000F-93F3-4D5B-B697-81868DA1723D}"/>
            </c:ext>
          </c:extLst>
        </c:ser>
        <c:dLbls>
          <c:showLegendKey val="0"/>
          <c:showVal val="0"/>
          <c:showCatName val="0"/>
          <c:showSerName val="0"/>
          <c:showPercent val="0"/>
          <c:showBubbleSize val="0"/>
        </c:dLbls>
        <c:marker val="1"/>
        <c:smooth val="0"/>
        <c:axId val="185364104"/>
        <c:axId val="151150472"/>
      </c:lineChart>
      <c:catAx>
        <c:axId val="151149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198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151150080"/>
        <c:crosses val="autoZero"/>
        <c:auto val="1"/>
        <c:lblAlgn val="ctr"/>
        <c:lblOffset val="100"/>
        <c:tickLblSkip val="1"/>
        <c:noMultiLvlLbl val="0"/>
      </c:catAx>
      <c:valAx>
        <c:axId val="151150080"/>
        <c:scaling>
          <c:orientation val="minMax"/>
          <c:max val="67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US"/>
                  <a:t>[szt.]</a:t>
                </a:r>
              </a:p>
            </c:rich>
          </c:tx>
          <c:layout>
            <c:manualLayout>
              <c:xMode val="edge"/>
              <c:yMode val="edge"/>
              <c:x val="0"/>
              <c:y val="0.3314988441014409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151149688"/>
        <c:crosses val="autoZero"/>
        <c:crossBetween val="between"/>
      </c:valAx>
      <c:valAx>
        <c:axId val="151150472"/>
        <c:scaling>
          <c:orientation val="minMax"/>
          <c:min val="0"/>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US"/>
                  <a:t>[szt./1</a:t>
                </a:r>
                <a:r>
                  <a:rPr lang="pl-PL"/>
                  <a:t>,</a:t>
                </a:r>
                <a:r>
                  <a:rPr lang="en-US"/>
                  <a:t>0 tys. </a:t>
                </a:r>
                <a:r>
                  <a:rPr lang="pl-PL"/>
                  <a:t>gospodarstw</a:t>
                </a:r>
                <a:r>
                  <a:rPr lang="en-US"/>
                  <a:t>]</a:t>
                </a:r>
              </a:p>
            </c:rich>
          </c:tx>
          <c:layout>
            <c:manualLayout>
              <c:xMode val="edge"/>
              <c:yMode val="edge"/>
              <c:x val="0.96987506724432115"/>
              <c:y val="0.1641832655886400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185364104"/>
        <c:crosses val="max"/>
        <c:crossBetween val="between"/>
        <c:majorUnit val="100"/>
      </c:valAx>
      <c:catAx>
        <c:axId val="185364104"/>
        <c:scaling>
          <c:orientation val="minMax"/>
        </c:scaling>
        <c:delete val="1"/>
        <c:axPos val="b"/>
        <c:numFmt formatCode="General" sourceLinked="1"/>
        <c:majorTickMark val="out"/>
        <c:minorTickMark val="none"/>
        <c:tickLblPos val="nextTo"/>
        <c:crossAx val="151150472"/>
        <c:crosses val="autoZero"/>
        <c:auto val="1"/>
        <c:lblAlgn val="ctr"/>
        <c:lblOffset val="100"/>
        <c:noMultiLvlLbl val="0"/>
      </c:catAx>
      <c:spPr>
        <a:noFill/>
        <a:ln>
          <a:noFill/>
        </a:ln>
        <a:effectLst/>
      </c:spPr>
    </c:plotArea>
    <c:legend>
      <c:legendPos val="t"/>
      <c:layout>
        <c:manualLayout>
          <c:xMode val="edge"/>
          <c:yMode val="edge"/>
          <c:x val="0.10746204891811843"/>
          <c:y val="8.7910181939066731E-3"/>
          <c:w val="0.49401400470697621"/>
          <c:h val="0.3020018275810568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726334208223972E-2"/>
          <c:y val="2.3853404358018304E-2"/>
          <c:w val="0.81884601924759404"/>
          <c:h val="0.75904603687572969"/>
        </c:manualLayout>
      </c:layout>
      <c:barChart>
        <c:barDir val="col"/>
        <c:grouping val="clustered"/>
        <c:varyColors val="0"/>
        <c:ser>
          <c:idx val="0"/>
          <c:order val="0"/>
          <c:tx>
            <c:v>Liczba obór PROW 2014-2020 (nowe + zmodern.) [szt.]</c:v>
          </c:tx>
          <c:spPr>
            <a:pattFill prst="horzBrick">
              <a:fgClr>
                <a:schemeClr val="accent2">
                  <a:lumMod val="75000"/>
                </a:schemeClr>
              </a:fgClr>
              <a:bgClr>
                <a:schemeClr val="bg1"/>
              </a:bgClr>
            </a:pattFill>
            <a:ln w="19050">
              <a:solidFill>
                <a:srgbClr val="0000CC"/>
              </a:solidFill>
            </a:ln>
            <a:effectLst/>
          </c:spPr>
          <c:invertIfNegative val="0"/>
          <c:cat>
            <c:strRef>
              <c:f>'Rys. 4.1_obory'!$B$6:$B$24</c:f>
              <c:strCache>
                <c:ptCount val="19"/>
                <c:pt idx="0">
                  <c:v>świecki</c:v>
                </c:pt>
                <c:pt idx="1">
                  <c:v>chełmiński</c:v>
                </c:pt>
                <c:pt idx="2">
                  <c:v>mogileński</c:v>
                </c:pt>
                <c:pt idx="3">
                  <c:v>włocławski</c:v>
                </c:pt>
                <c:pt idx="4">
                  <c:v>toruński</c:v>
                </c:pt>
                <c:pt idx="5">
                  <c:v>wąbrzeski</c:v>
                </c:pt>
                <c:pt idx="6">
                  <c:v>bydgoski</c:v>
                </c:pt>
                <c:pt idx="7">
                  <c:v>inowrocławski</c:v>
                </c:pt>
                <c:pt idx="8">
                  <c:v>sępoleński</c:v>
                </c:pt>
                <c:pt idx="9">
                  <c:v>golubsko-dobrzyński</c:v>
                </c:pt>
                <c:pt idx="10">
                  <c:v>tucholski</c:v>
                </c:pt>
                <c:pt idx="11">
                  <c:v>radziejowski</c:v>
                </c:pt>
                <c:pt idx="12">
                  <c:v>nakielski</c:v>
                </c:pt>
                <c:pt idx="13">
                  <c:v>lipnowski</c:v>
                </c:pt>
                <c:pt idx="14">
                  <c:v>rypiński</c:v>
                </c:pt>
                <c:pt idx="15">
                  <c:v>grudziądzki</c:v>
                </c:pt>
                <c:pt idx="16">
                  <c:v>żniński</c:v>
                </c:pt>
                <c:pt idx="17">
                  <c:v>aleksandrowski</c:v>
                </c:pt>
                <c:pt idx="18">
                  <c:v>brodnicki</c:v>
                </c:pt>
              </c:strCache>
            </c:strRef>
          </c:cat>
          <c:val>
            <c:numRef>
              <c:f>'Rys. 4.1_obory'!$F$6:$F$24</c:f>
              <c:numCache>
                <c:formatCode>General</c:formatCode>
                <c:ptCount val="19"/>
                <c:pt idx="0">
                  <c:v>1</c:v>
                </c:pt>
                <c:pt idx="1">
                  <c:v>1</c:v>
                </c:pt>
                <c:pt idx="2">
                  <c:v>1</c:v>
                </c:pt>
                <c:pt idx="3">
                  <c:v>6</c:v>
                </c:pt>
                <c:pt idx="4">
                  <c:v>4</c:v>
                </c:pt>
                <c:pt idx="5">
                  <c:v>2</c:v>
                </c:pt>
                <c:pt idx="6">
                  <c:v>3</c:v>
                </c:pt>
                <c:pt idx="7">
                  <c:v>5</c:v>
                </c:pt>
                <c:pt idx="8">
                  <c:v>3</c:v>
                </c:pt>
                <c:pt idx="9">
                  <c:v>6</c:v>
                </c:pt>
                <c:pt idx="10">
                  <c:v>6</c:v>
                </c:pt>
                <c:pt idx="11">
                  <c:v>8</c:v>
                </c:pt>
                <c:pt idx="12">
                  <c:v>8</c:v>
                </c:pt>
                <c:pt idx="13">
                  <c:v>16</c:v>
                </c:pt>
                <c:pt idx="14">
                  <c:v>12</c:v>
                </c:pt>
                <c:pt idx="15">
                  <c:v>12</c:v>
                </c:pt>
                <c:pt idx="16">
                  <c:v>16</c:v>
                </c:pt>
                <c:pt idx="17">
                  <c:v>18</c:v>
                </c:pt>
                <c:pt idx="18">
                  <c:v>30</c:v>
                </c:pt>
              </c:numCache>
            </c:numRef>
          </c:val>
          <c:extLst>
            <c:ext xmlns:c16="http://schemas.microsoft.com/office/drawing/2014/chart" uri="{C3380CC4-5D6E-409C-BE32-E72D297353CC}">
              <c16:uniqueId val="{00000000-0995-43B6-A597-306E11BA0F31}"/>
            </c:ext>
          </c:extLst>
        </c:ser>
        <c:dLbls>
          <c:showLegendKey val="0"/>
          <c:showVal val="0"/>
          <c:showCatName val="0"/>
          <c:showSerName val="0"/>
          <c:showPercent val="0"/>
          <c:showBubbleSize val="0"/>
        </c:dLbls>
        <c:gapWidth val="150"/>
        <c:axId val="185364888"/>
        <c:axId val="185365280"/>
      </c:barChart>
      <c:lineChart>
        <c:grouping val="standard"/>
        <c:varyColors val="0"/>
        <c:ser>
          <c:idx val="2"/>
          <c:order val="1"/>
          <c:tx>
            <c:v>Wskaźnik obór PROW 2007-2013 [m2/10 gospodarstw]</c:v>
          </c:tx>
          <c:spPr>
            <a:ln w="15875" cap="rnd" cmpd="sng">
              <a:solidFill>
                <a:srgbClr val="FF0000"/>
              </a:solidFill>
              <a:round/>
            </a:ln>
            <a:effectLst/>
          </c:spPr>
          <c:marker>
            <c:symbol val="square"/>
            <c:size val="14"/>
            <c:spPr>
              <a:pattFill prst="horzBrick">
                <a:fgClr>
                  <a:schemeClr val="accent2">
                    <a:lumMod val="50000"/>
                  </a:schemeClr>
                </a:fgClr>
                <a:bgClr>
                  <a:schemeClr val="bg1"/>
                </a:bgClr>
              </a:pattFill>
              <a:ln w="38100" cmpd="sng">
                <a:solidFill>
                  <a:srgbClr val="FF0000"/>
                </a:solidFill>
              </a:ln>
              <a:effectLst/>
            </c:spPr>
          </c:marker>
          <c:cat>
            <c:strRef>
              <c:f>'Rys. 4.1_obory'!$B$6:$B$24</c:f>
              <c:strCache>
                <c:ptCount val="19"/>
                <c:pt idx="0">
                  <c:v>świecki</c:v>
                </c:pt>
                <c:pt idx="1">
                  <c:v>chełmiński</c:v>
                </c:pt>
                <c:pt idx="2">
                  <c:v>mogileński</c:v>
                </c:pt>
                <c:pt idx="3">
                  <c:v>włocławski</c:v>
                </c:pt>
                <c:pt idx="4">
                  <c:v>toruński</c:v>
                </c:pt>
                <c:pt idx="5">
                  <c:v>wąbrzeski</c:v>
                </c:pt>
                <c:pt idx="6">
                  <c:v>bydgoski</c:v>
                </c:pt>
                <c:pt idx="7">
                  <c:v>inowrocławski</c:v>
                </c:pt>
                <c:pt idx="8">
                  <c:v>sępoleński</c:v>
                </c:pt>
                <c:pt idx="9">
                  <c:v>golubsko-dobrzyński</c:v>
                </c:pt>
                <c:pt idx="10">
                  <c:v>tucholski</c:v>
                </c:pt>
                <c:pt idx="11">
                  <c:v>radziejowski</c:v>
                </c:pt>
                <c:pt idx="12">
                  <c:v>nakielski</c:v>
                </c:pt>
                <c:pt idx="13">
                  <c:v>lipnowski</c:v>
                </c:pt>
                <c:pt idx="14">
                  <c:v>rypiński</c:v>
                </c:pt>
                <c:pt idx="15">
                  <c:v>grudziądzki</c:v>
                </c:pt>
                <c:pt idx="16">
                  <c:v>żniński</c:v>
                </c:pt>
                <c:pt idx="17">
                  <c:v>aleksandrowski</c:v>
                </c:pt>
                <c:pt idx="18">
                  <c:v>brodnicki</c:v>
                </c:pt>
              </c:strCache>
            </c:strRef>
          </c:cat>
          <c:val>
            <c:numRef>
              <c:f>'Rys. 4.1_obory'!$K$6:$K$24</c:f>
              <c:numCache>
                <c:formatCode>0.00</c:formatCode>
                <c:ptCount val="19"/>
                <c:pt idx="0">
                  <c:v>6.801253772927792</c:v>
                </c:pt>
                <c:pt idx="1">
                  <c:v>0.76433121019108285</c:v>
                </c:pt>
                <c:pt idx="2">
                  <c:v>9.6914347826086971</c:v>
                </c:pt>
                <c:pt idx="3">
                  <c:v>3.2699358886918568</c:v>
                </c:pt>
                <c:pt idx="4">
                  <c:v>3.3369383974062061</c:v>
                </c:pt>
                <c:pt idx="5">
                  <c:v>0</c:v>
                </c:pt>
                <c:pt idx="6">
                  <c:v>0</c:v>
                </c:pt>
                <c:pt idx="7">
                  <c:v>0.23832752613240418</c:v>
                </c:pt>
                <c:pt idx="8">
                  <c:v>2.4474911302584896</c:v>
                </c:pt>
                <c:pt idx="9">
                  <c:v>0</c:v>
                </c:pt>
                <c:pt idx="10">
                  <c:v>0</c:v>
                </c:pt>
                <c:pt idx="11">
                  <c:v>6.341298265249022</c:v>
                </c:pt>
                <c:pt idx="12">
                  <c:v>5.5273253709735792</c:v>
                </c:pt>
                <c:pt idx="13">
                  <c:v>0.49001727778844306</c:v>
                </c:pt>
                <c:pt idx="14">
                  <c:v>2.4069626026147763</c:v>
                </c:pt>
                <c:pt idx="15">
                  <c:v>0</c:v>
                </c:pt>
                <c:pt idx="16">
                  <c:v>0</c:v>
                </c:pt>
                <c:pt idx="17">
                  <c:v>0</c:v>
                </c:pt>
                <c:pt idx="18">
                  <c:v>0.97386074485311125</c:v>
                </c:pt>
              </c:numCache>
            </c:numRef>
          </c:val>
          <c:smooth val="0"/>
          <c:extLst>
            <c:ext xmlns:c16="http://schemas.microsoft.com/office/drawing/2014/chart" uri="{C3380CC4-5D6E-409C-BE32-E72D297353CC}">
              <c16:uniqueId val="{00000001-0995-43B6-A597-306E11BA0F31}"/>
            </c:ext>
          </c:extLst>
        </c:ser>
        <c:ser>
          <c:idx val="1"/>
          <c:order val="2"/>
          <c:tx>
            <c:v>Wskaźnik obór PROW 2014-2020 [szt./1,0 tys. gospod.]</c:v>
          </c:tx>
          <c:spPr>
            <a:ln w="38100" cap="rnd" cmpd="dbl">
              <a:solidFill>
                <a:srgbClr val="006600"/>
              </a:solidFill>
              <a:round/>
            </a:ln>
            <a:effectLst/>
          </c:spPr>
          <c:marker>
            <c:symbol val="square"/>
            <c:size val="10"/>
            <c:spPr>
              <a:pattFill prst="horzBrick">
                <a:fgClr>
                  <a:srgbClr val="00FF00"/>
                </a:fgClr>
                <a:bgClr>
                  <a:schemeClr val="bg1"/>
                </a:bgClr>
              </a:pattFill>
              <a:ln w="44450" cmpd="dbl">
                <a:solidFill>
                  <a:srgbClr val="008000"/>
                </a:solidFill>
              </a:ln>
              <a:effectLst/>
            </c:spPr>
          </c:marker>
          <c:cat>
            <c:strRef>
              <c:f>'Rys. 4.1_obory'!$B$6:$B$24</c:f>
              <c:strCache>
                <c:ptCount val="19"/>
                <c:pt idx="0">
                  <c:v>świecki</c:v>
                </c:pt>
                <c:pt idx="1">
                  <c:v>chełmiński</c:v>
                </c:pt>
                <c:pt idx="2">
                  <c:v>mogileński</c:v>
                </c:pt>
                <c:pt idx="3">
                  <c:v>włocławski</c:v>
                </c:pt>
                <c:pt idx="4">
                  <c:v>toruński</c:v>
                </c:pt>
                <c:pt idx="5">
                  <c:v>wąbrzeski</c:v>
                </c:pt>
                <c:pt idx="6">
                  <c:v>bydgoski</c:v>
                </c:pt>
                <c:pt idx="7">
                  <c:v>inowrocławski</c:v>
                </c:pt>
                <c:pt idx="8">
                  <c:v>sępoleński</c:v>
                </c:pt>
                <c:pt idx="9">
                  <c:v>golubsko-dobrzyński</c:v>
                </c:pt>
                <c:pt idx="10">
                  <c:v>tucholski</c:v>
                </c:pt>
                <c:pt idx="11">
                  <c:v>radziejowski</c:v>
                </c:pt>
                <c:pt idx="12">
                  <c:v>nakielski</c:v>
                </c:pt>
                <c:pt idx="13">
                  <c:v>lipnowski</c:v>
                </c:pt>
                <c:pt idx="14">
                  <c:v>rypiński</c:v>
                </c:pt>
                <c:pt idx="15">
                  <c:v>grudziądzki</c:v>
                </c:pt>
                <c:pt idx="16">
                  <c:v>żniński</c:v>
                </c:pt>
                <c:pt idx="17">
                  <c:v>aleksandrowski</c:v>
                </c:pt>
                <c:pt idx="18">
                  <c:v>brodnicki</c:v>
                </c:pt>
              </c:strCache>
            </c:strRef>
          </c:cat>
          <c:val>
            <c:numRef>
              <c:f>'Rys. 4.1_obory'!$I$6:$I$24</c:f>
              <c:numCache>
                <c:formatCode>0.0</c:formatCode>
                <c:ptCount val="19"/>
                <c:pt idx="0">
                  <c:v>0.23218017181332715</c:v>
                </c:pt>
                <c:pt idx="1">
                  <c:v>0.42462845010615713</c:v>
                </c:pt>
                <c:pt idx="2">
                  <c:v>0.43478260869565216</c:v>
                </c:pt>
                <c:pt idx="3">
                  <c:v>0.81844223161915153</c:v>
                </c:pt>
                <c:pt idx="4">
                  <c:v>0.92635479388605835</c:v>
                </c:pt>
                <c:pt idx="5">
                  <c:v>0.93066542577943234</c:v>
                </c:pt>
                <c:pt idx="6">
                  <c:v>0.94458438287153657</c:v>
                </c:pt>
                <c:pt idx="7">
                  <c:v>1.1614401858304297</c:v>
                </c:pt>
                <c:pt idx="8">
                  <c:v>1.5205271160669032</c:v>
                </c:pt>
                <c:pt idx="9">
                  <c:v>1.8779342723004695</c:v>
                </c:pt>
                <c:pt idx="10">
                  <c:v>2.2189349112426036</c:v>
                </c:pt>
                <c:pt idx="11">
                  <c:v>2.2383883603805259</c:v>
                </c:pt>
                <c:pt idx="12">
                  <c:v>2.8954035468693449</c:v>
                </c:pt>
                <c:pt idx="13">
                  <c:v>3.0716068343252063</c:v>
                </c:pt>
                <c:pt idx="14">
                  <c:v>3.6485253876558223</c:v>
                </c:pt>
                <c:pt idx="15">
                  <c:v>4.133654839820875</c:v>
                </c:pt>
                <c:pt idx="16">
                  <c:v>5.5944055944055942</c:v>
                </c:pt>
                <c:pt idx="17">
                  <c:v>6.0790273556231007</c:v>
                </c:pt>
                <c:pt idx="18">
                  <c:v>6.9396252602359469</c:v>
                </c:pt>
              </c:numCache>
            </c:numRef>
          </c:val>
          <c:smooth val="0"/>
          <c:extLst>
            <c:ext xmlns:c16="http://schemas.microsoft.com/office/drawing/2014/chart" uri="{C3380CC4-5D6E-409C-BE32-E72D297353CC}">
              <c16:uniqueId val="{00000002-0995-43B6-A597-306E11BA0F31}"/>
            </c:ext>
          </c:extLst>
        </c:ser>
        <c:dLbls>
          <c:showLegendKey val="0"/>
          <c:showVal val="0"/>
          <c:showCatName val="0"/>
          <c:showSerName val="0"/>
          <c:showPercent val="0"/>
          <c:showBubbleSize val="0"/>
        </c:dLbls>
        <c:marker val="1"/>
        <c:smooth val="0"/>
        <c:axId val="185366064"/>
        <c:axId val="185365672"/>
      </c:lineChart>
      <c:catAx>
        <c:axId val="185364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198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185365280"/>
        <c:crosses val="autoZero"/>
        <c:auto val="1"/>
        <c:lblAlgn val="ctr"/>
        <c:lblOffset val="100"/>
        <c:tickLblSkip val="1"/>
        <c:noMultiLvlLbl val="0"/>
      </c:catAx>
      <c:valAx>
        <c:axId val="185365280"/>
        <c:scaling>
          <c:orientation val="minMax"/>
          <c:max val="3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US"/>
                  <a:t>[szt.]</a:t>
                </a:r>
              </a:p>
            </c:rich>
          </c:tx>
          <c:layout>
            <c:manualLayout>
              <c:xMode val="edge"/>
              <c:yMode val="edge"/>
              <c:x val="0"/>
              <c:y val="0.2785188830562845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185364888"/>
        <c:crosses val="autoZero"/>
        <c:crossBetween val="between"/>
      </c:valAx>
      <c:valAx>
        <c:axId val="185365672"/>
        <c:scaling>
          <c:orientation val="minMax"/>
          <c:max val="10"/>
          <c:min val="0"/>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pl-PL"/>
                  <a:t> </a:t>
                </a:r>
                <a:r>
                  <a:rPr lang="en-US" sz="900" b="0" i="0" u="none" strike="noStrike" baseline="0">
                    <a:effectLst/>
                  </a:rPr>
                  <a:t>[</a:t>
                </a:r>
                <a:r>
                  <a:rPr lang="pl-PL" sz="900" b="0" i="0" u="none" strike="noStrike" baseline="0">
                    <a:effectLst/>
                  </a:rPr>
                  <a:t>m</a:t>
                </a:r>
                <a:r>
                  <a:rPr lang="pl-PL" sz="900" b="0" i="0" u="none" strike="noStrike" baseline="30000">
                    <a:effectLst/>
                  </a:rPr>
                  <a:t>2</a:t>
                </a:r>
                <a:r>
                  <a:rPr lang="en-US" sz="900" b="0" i="0" u="none" strike="noStrike" baseline="0">
                    <a:effectLst/>
                  </a:rPr>
                  <a:t>/10 </a:t>
                </a:r>
                <a:r>
                  <a:rPr lang="pl-PL" sz="900" b="0" i="0" u="none" strike="noStrike" baseline="0">
                    <a:effectLst/>
                  </a:rPr>
                  <a:t>gospodarstw</a:t>
                </a:r>
                <a:r>
                  <a:rPr lang="en-US" sz="900" b="0" i="0" u="none" strike="noStrike" baseline="0">
                    <a:effectLst/>
                  </a:rPr>
                  <a:t>]</a:t>
                </a:r>
                <a:r>
                  <a:rPr lang="pl-PL" sz="900" b="0" i="0" u="none" strike="noStrike" baseline="0">
                    <a:effectLst/>
                  </a:rPr>
                  <a:t>                    </a:t>
                </a:r>
              </a:p>
              <a:p>
                <a:pPr>
                  <a:defRPr/>
                </a:pPr>
                <a:r>
                  <a:rPr lang="en-US"/>
                  <a:t>[szt./1</a:t>
                </a:r>
                <a:r>
                  <a:rPr lang="pl-PL"/>
                  <a:t>,</a:t>
                </a:r>
                <a:r>
                  <a:rPr lang="en-US"/>
                  <a:t>0 tys. </a:t>
                </a:r>
                <a:r>
                  <a:rPr lang="pl-PL"/>
                  <a:t>gospodarstw</a:t>
                </a:r>
                <a:r>
                  <a:rPr lang="en-US"/>
                  <a:t>]</a:t>
                </a:r>
              </a:p>
            </c:rich>
          </c:tx>
          <c:layout>
            <c:manualLayout>
              <c:xMode val="edge"/>
              <c:yMode val="edge"/>
              <c:x val="0.94744444444444442"/>
              <c:y val="0.2279560502314853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185366064"/>
        <c:crosses val="max"/>
        <c:crossBetween val="between"/>
        <c:majorUnit val="1"/>
      </c:valAx>
      <c:catAx>
        <c:axId val="185366064"/>
        <c:scaling>
          <c:orientation val="minMax"/>
        </c:scaling>
        <c:delete val="1"/>
        <c:axPos val="b"/>
        <c:numFmt formatCode="General" sourceLinked="1"/>
        <c:majorTickMark val="out"/>
        <c:minorTickMark val="none"/>
        <c:tickLblPos val="nextTo"/>
        <c:crossAx val="185365672"/>
        <c:crosses val="autoZero"/>
        <c:auto val="1"/>
        <c:lblAlgn val="ctr"/>
        <c:lblOffset val="100"/>
        <c:noMultiLvlLbl val="0"/>
      </c:catAx>
      <c:spPr>
        <a:noFill/>
        <a:ln>
          <a:noFill/>
        </a:ln>
        <a:effectLst/>
      </c:spPr>
    </c:plotArea>
    <c:legend>
      <c:legendPos val="t"/>
      <c:layout>
        <c:manualLayout>
          <c:xMode val="edge"/>
          <c:yMode val="edge"/>
          <c:x val="0.3073718285214348"/>
          <c:y val="1.1680569384108691E-2"/>
          <c:w val="0.49758040244969381"/>
          <c:h val="0.1835279219346501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726334208223972E-2"/>
          <c:y val="2.3502539950783195E-2"/>
          <c:w val="0.80988346456692917"/>
          <c:h val="0.74510171585541973"/>
        </c:manualLayout>
      </c:layout>
      <c:barChart>
        <c:barDir val="col"/>
        <c:grouping val="clustered"/>
        <c:varyColors val="0"/>
        <c:ser>
          <c:idx val="0"/>
          <c:order val="0"/>
          <c:tx>
            <c:v>Liczba chlewni PROW 2014-2020 (nowe + zmodern.) [szt.]</c:v>
          </c:tx>
          <c:spPr>
            <a:pattFill prst="horzBrick">
              <a:fgClr>
                <a:srgbClr val="00B0F0"/>
              </a:fgClr>
              <a:bgClr>
                <a:schemeClr val="bg1"/>
              </a:bgClr>
            </a:pattFill>
            <a:ln w="25400">
              <a:solidFill>
                <a:srgbClr val="0000CC"/>
              </a:solidFill>
            </a:ln>
            <a:effectLst/>
          </c:spPr>
          <c:invertIfNegative val="0"/>
          <c:cat>
            <c:strRef>
              <c:f>'Rys. 5.1_chlewnie'!$B$6:$B$24</c:f>
              <c:strCache>
                <c:ptCount val="19"/>
                <c:pt idx="0">
                  <c:v>grudziądzki</c:v>
                </c:pt>
                <c:pt idx="1">
                  <c:v>nakielski</c:v>
                </c:pt>
                <c:pt idx="2">
                  <c:v>sępoleński</c:v>
                </c:pt>
                <c:pt idx="3">
                  <c:v>tucholski</c:v>
                </c:pt>
                <c:pt idx="4">
                  <c:v>aleksandrowski</c:v>
                </c:pt>
                <c:pt idx="5">
                  <c:v>włocławski</c:v>
                </c:pt>
                <c:pt idx="6">
                  <c:v>inowrocławski</c:v>
                </c:pt>
                <c:pt idx="7">
                  <c:v>radziejowski</c:v>
                </c:pt>
                <c:pt idx="8">
                  <c:v>mogileński</c:v>
                </c:pt>
                <c:pt idx="9">
                  <c:v>toruński</c:v>
                </c:pt>
                <c:pt idx="10">
                  <c:v>wąbrzeski</c:v>
                </c:pt>
                <c:pt idx="11">
                  <c:v>bydgoski</c:v>
                </c:pt>
                <c:pt idx="12">
                  <c:v>lipnowski</c:v>
                </c:pt>
                <c:pt idx="13">
                  <c:v>chełmiński</c:v>
                </c:pt>
                <c:pt idx="14">
                  <c:v>rypiński</c:v>
                </c:pt>
                <c:pt idx="15">
                  <c:v>świecki</c:v>
                </c:pt>
                <c:pt idx="16">
                  <c:v>brodnicki</c:v>
                </c:pt>
                <c:pt idx="17">
                  <c:v>golubsko-dobrzyński</c:v>
                </c:pt>
                <c:pt idx="18">
                  <c:v>żniński</c:v>
                </c:pt>
              </c:strCache>
            </c:strRef>
          </c:cat>
          <c:val>
            <c:numRef>
              <c:f>'Rys. 5.1_chlewnie'!$F$6:$F$24</c:f>
              <c:numCache>
                <c:formatCode>0</c:formatCode>
                <c:ptCount val="19"/>
                <c:pt idx="0">
                  <c:v>0</c:v>
                </c:pt>
                <c:pt idx="1">
                  <c:v>0</c:v>
                </c:pt>
                <c:pt idx="2">
                  <c:v>0</c:v>
                </c:pt>
                <c:pt idx="3">
                  <c:v>0</c:v>
                </c:pt>
                <c:pt idx="4">
                  <c:v>1</c:v>
                </c:pt>
                <c:pt idx="5">
                  <c:v>3</c:v>
                </c:pt>
                <c:pt idx="6">
                  <c:v>2</c:v>
                </c:pt>
                <c:pt idx="7">
                  <c:v>3</c:v>
                </c:pt>
                <c:pt idx="8">
                  <c:v>2</c:v>
                </c:pt>
                <c:pt idx="9">
                  <c:v>4</c:v>
                </c:pt>
                <c:pt idx="10">
                  <c:v>2</c:v>
                </c:pt>
                <c:pt idx="11">
                  <c:v>3</c:v>
                </c:pt>
                <c:pt idx="12">
                  <c:v>5</c:v>
                </c:pt>
                <c:pt idx="13">
                  <c:v>3</c:v>
                </c:pt>
                <c:pt idx="14">
                  <c:v>7</c:v>
                </c:pt>
                <c:pt idx="15">
                  <c:v>11</c:v>
                </c:pt>
                <c:pt idx="16">
                  <c:v>16</c:v>
                </c:pt>
                <c:pt idx="17">
                  <c:v>13</c:v>
                </c:pt>
                <c:pt idx="18">
                  <c:v>18</c:v>
                </c:pt>
              </c:numCache>
            </c:numRef>
          </c:val>
          <c:extLst>
            <c:ext xmlns:c16="http://schemas.microsoft.com/office/drawing/2014/chart" uri="{C3380CC4-5D6E-409C-BE32-E72D297353CC}">
              <c16:uniqueId val="{00000000-AB7D-4BDD-8C2C-AB3779101E2D}"/>
            </c:ext>
          </c:extLst>
        </c:ser>
        <c:dLbls>
          <c:showLegendKey val="0"/>
          <c:showVal val="0"/>
          <c:showCatName val="0"/>
          <c:showSerName val="0"/>
          <c:showPercent val="0"/>
          <c:showBubbleSize val="0"/>
        </c:dLbls>
        <c:gapWidth val="150"/>
        <c:axId val="185366848"/>
        <c:axId val="185367240"/>
      </c:barChart>
      <c:lineChart>
        <c:grouping val="standard"/>
        <c:varyColors val="0"/>
        <c:ser>
          <c:idx val="2"/>
          <c:order val="1"/>
          <c:tx>
            <c:v>Wskaźnik chlewni PROW 2007-2013 [m2/10 gospodarstw]</c:v>
          </c:tx>
          <c:spPr>
            <a:ln w="19050" cap="rnd">
              <a:solidFill>
                <a:srgbClr val="FF0000"/>
              </a:solidFill>
              <a:round/>
            </a:ln>
            <a:effectLst/>
          </c:spPr>
          <c:marker>
            <c:symbol val="triangle"/>
            <c:size val="17"/>
            <c:spPr>
              <a:pattFill prst="horzBrick">
                <a:fgClr>
                  <a:srgbClr val="C00000"/>
                </a:fgClr>
                <a:bgClr>
                  <a:schemeClr val="bg1"/>
                </a:bgClr>
              </a:pattFill>
              <a:ln w="38100">
                <a:solidFill>
                  <a:srgbClr val="FF0000"/>
                </a:solidFill>
              </a:ln>
              <a:effectLst/>
            </c:spPr>
          </c:marker>
          <c:cat>
            <c:strRef>
              <c:f>'Rys. 5.1_chlewnie'!$B$6:$B$24</c:f>
              <c:strCache>
                <c:ptCount val="19"/>
                <c:pt idx="0">
                  <c:v>grudziądzki</c:v>
                </c:pt>
                <c:pt idx="1">
                  <c:v>nakielski</c:v>
                </c:pt>
                <c:pt idx="2">
                  <c:v>sępoleński</c:v>
                </c:pt>
                <c:pt idx="3">
                  <c:v>tucholski</c:v>
                </c:pt>
                <c:pt idx="4">
                  <c:v>aleksandrowski</c:v>
                </c:pt>
                <c:pt idx="5">
                  <c:v>włocławski</c:v>
                </c:pt>
                <c:pt idx="6">
                  <c:v>inowrocławski</c:v>
                </c:pt>
                <c:pt idx="7">
                  <c:v>radziejowski</c:v>
                </c:pt>
                <c:pt idx="8">
                  <c:v>mogileński</c:v>
                </c:pt>
                <c:pt idx="9">
                  <c:v>toruński</c:v>
                </c:pt>
                <c:pt idx="10">
                  <c:v>wąbrzeski</c:v>
                </c:pt>
                <c:pt idx="11">
                  <c:v>bydgoski</c:v>
                </c:pt>
                <c:pt idx="12">
                  <c:v>lipnowski</c:v>
                </c:pt>
                <c:pt idx="13">
                  <c:v>chełmiński</c:v>
                </c:pt>
                <c:pt idx="14">
                  <c:v>rypiński</c:v>
                </c:pt>
                <c:pt idx="15">
                  <c:v>świecki</c:v>
                </c:pt>
                <c:pt idx="16">
                  <c:v>brodnicki</c:v>
                </c:pt>
                <c:pt idx="17">
                  <c:v>golubsko-dobrzyński</c:v>
                </c:pt>
                <c:pt idx="18">
                  <c:v>żniński</c:v>
                </c:pt>
              </c:strCache>
            </c:strRef>
          </c:cat>
          <c:val>
            <c:numRef>
              <c:f>'Rys. 5.1_chlewnie'!$K$6:$K$24</c:f>
              <c:numCache>
                <c:formatCode>0.00</c:formatCode>
                <c:ptCount val="19"/>
                <c:pt idx="0">
                  <c:v>0</c:v>
                </c:pt>
                <c:pt idx="1">
                  <c:v>0</c:v>
                </c:pt>
                <c:pt idx="2">
                  <c:v>1.0136847440446022</c:v>
                </c:pt>
                <c:pt idx="3">
                  <c:v>0.81360946745562135</c:v>
                </c:pt>
                <c:pt idx="4">
                  <c:v>2.5619723066531579</c:v>
                </c:pt>
                <c:pt idx="5">
                  <c:v>0.87520120038193971</c:v>
                </c:pt>
                <c:pt idx="6">
                  <c:v>0.23832752613240418</c:v>
                </c:pt>
                <c:pt idx="7">
                  <c:v>1.0072747621712368</c:v>
                </c:pt>
                <c:pt idx="8">
                  <c:v>0.70608695652173914</c:v>
                </c:pt>
                <c:pt idx="9">
                  <c:v>0.46317739694302917</c:v>
                </c:pt>
                <c:pt idx="10">
                  <c:v>1.3647743136342485</c:v>
                </c:pt>
                <c:pt idx="11">
                  <c:v>8.9754408060453397</c:v>
                </c:pt>
                <c:pt idx="12">
                  <c:v>0</c:v>
                </c:pt>
                <c:pt idx="13">
                  <c:v>0</c:v>
                </c:pt>
                <c:pt idx="14">
                  <c:v>1.5536637275767711</c:v>
                </c:pt>
                <c:pt idx="15">
                  <c:v>4.3963547713025308</c:v>
                </c:pt>
                <c:pt idx="16">
                  <c:v>0</c:v>
                </c:pt>
                <c:pt idx="17">
                  <c:v>0.68857589984350542</c:v>
                </c:pt>
                <c:pt idx="18">
                  <c:v>3.7904895104895102</c:v>
                </c:pt>
              </c:numCache>
            </c:numRef>
          </c:val>
          <c:smooth val="0"/>
          <c:extLst>
            <c:ext xmlns:c16="http://schemas.microsoft.com/office/drawing/2014/chart" uri="{C3380CC4-5D6E-409C-BE32-E72D297353CC}">
              <c16:uniqueId val="{00000001-AB7D-4BDD-8C2C-AB3779101E2D}"/>
            </c:ext>
          </c:extLst>
        </c:ser>
        <c:ser>
          <c:idx val="1"/>
          <c:order val="2"/>
          <c:tx>
            <c:v>Wskaźnik chlewni PROW 2014-2020 [szt./1,0 tys. gospodarstw]</c:v>
          </c:tx>
          <c:spPr>
            <a:ln w="31750" cap="rnd" cmpd="sng">
              <a:solidFill>
                <a:srgbClr val="006600"/>
              </a:solidFill>
              <a:round/>
            </a:ln>
            <a:effectLst/>
          </c:spPr>
          <c:marker>
            <c:symbol val="triangle"/>
            <c:size val="13"/>
            <c:spPr>
              <a:pattFill prst="horzBrick">
                <a:fgClr>
                  <a:schemeClr val="accent2">
                    <a:lumMod val="50000"/>
                  </a:schemeClr>
                </a:fgClr>
                <a:bgClr>
                  <a:schemeClr val="bg1"/>
                </a:bgClr>
              </a:pattFill>
              <a:ln w="38100" cmpd="dbl">
                <a:solidFill>
                  <a:srgbClr val="006600"/>
                </a:solidFill>
              </a:ln>
              <a:effectLst/>
            </c:spPr>
          </c:marker>
          <c:cat>
            <c:strRef>
              <c:f>'Rys. 5.1_chlewnie'!$B$6:$B$24</c:f>
              <c:strCache>
                <c:ptCount val="19"/>
                <c:pt idx="0">
                  <c:v>grudziądzki</c:v>
                </c:pt>
                <c:pt idx="1">
                  <c:v>nakielski</c:v>
                </c:pt>
                <c:pt idx="2">
                  <c:v>sępoleński</c:v>
                </c:pt>
                <c:pt idx="3">
                  <c:v>tucholski</c:v>
                </c:pt>
                <c:pt idx="4">
                  <c:v>aleksandrowski</c:v>
                </c:pt>
                <c:pt idx="5">
                  <c:v>włocławski</c:v>
                </c:pt>
                <c:pt idx="6">
                  <c:v>inowrocławski</c:v>
                </c:pt>
                <c:pt idx="7">
                  <c:v>radziejowski</c:v>
                </c:pt>
                <c:pt idx="8">
                  <c:v>mogileński</c:v>
                </c:pt>
                <c:pt idx="9">
                  <c:v>toruński</c:v>
                </c:pt>
                <c:pt idx="10">
                  <c:v>wąbrzeski</c:v>
                </c:pt>
                <c:pt idx="11">
                  <c:v>bydgoski</c:v>
                </c:pt>
                <c:pt idx="12">
                  <c:v>lipnowski</c:v>
                </c:pt>
                <c:pt idx="13">
                  <c:v>chełmiński</c:v>
                </c:pt>
                <c:pt idx="14">
                  <c:v>rypiński</c:v>
                </c:pt>
                <c:pt idx="15">
                  <c:v>świecki</c:v>
                </c:pt>
                <c:pt idx="16">
                  <c:v>brodnicki</c:v>
                </c:pt>
                <c:pt idx="17">
                  <c:v>golubsko-dobrzyński</c:v>
                </c:pt>
                <c:pt idx="18">
                  <c:v>żniński</c:v>
                </c:pt>
              </c:strCache>
            </c:strRef>
          </c:cat>
          <c:val>
            <c:numRef>
              <c:f>'Rys. 5.1_chlewnie'!$I$6:$I$24</c:f>
              <c:numCache>
                <c:formatCode>0.0</c:formatCode>
                <c:ptCount val="19"/>
                <c:pt idx="0">
                  <c:v>0</c:v>
                </c:pt>
                <c:pt idx="1">
                  <c:v>0</c:v>
                </c:pt>
                <c:pt idx="2">
                  <c:v>0</c:v>
                </c:pt>
                <c:pt idx="3">
                  <c:v>0</c:v>
                </c:pt>
                <c:pt idx="4">
                  <c:v>0.33772374197906113</c:v>
                </c:pt>
                <c:pt idx="5">
                  <c:v>0.40922111580957576</c:v>
                </c:pt>
                <c:pt idx="6">
                  <c:v>0.46457607433217191</c:v>
                </c:pt>
                <c:pt idx="7">
                  <c:v>0.83939563514269722</c:v>
                </c:pt>
                <c:pt idx="8">
                  <c:v>0.86956521739130432</c:v>
                </c:pt>
                <c:pt idx="9">
                  <c:v>0.92635479388605835</c:v>
                </c:pt>
                <c:pt idx="10">
                  <c:v>0.93066542577943234</c:v>
                </c:pt>
                <c:pt idx="11">
                  <c:v>0.94458438287153657</c:v>
                </c:pt>
                <c:pt idx="12">
                  <c:v>0.95987713572662703</c:v>
                </c:pt>
                <c:pt idx="13">
                  <c:v>1.2738853503184713</c:v>
                </c:pt>
                <c:pt idx="14">
                  <c:v>2.128306476132563</c:v>
                </c:pt>
                <c:pt idx="15">
                  <c:v>2.5539818899465985</c:v>
                </c:pt>
                <c:pt idx="16">
                  <c:v>3.7011334721258384</c:v>
                </c:pt>
                <c:pt idx="17">
                  <c:v>4.0688575899843507</c:v>
                </c:pt>
                <c:pt idx="18">
                  <c:v>6.2937062937062933</c:v>
                </c:pt>
              </c:numCache>
            </c:numRef>
          </c:val>
          <c:smooth val="0"/>
          <c:extLst>
            <c:ext xmlns:c16="http://schemas.microsoft.com/office/drawing/2014/chart" uri="{C3380CC4-5D6E-409C-BE32-E72D297353CC}">
              <c16:uniqueId val="{00000002-AB7D-4BDD-8C2C-AB3779101E2D}"/>
            </c:ext>
          </c:extLst>
        </c:ser>
        <c:dLbls>
          <c:showLegendKey val="0"/>
          <c:showVal val="0"/>
          <c:showCatName val="0"/>
          <c:showSerName val="0"/>
          <c:showPercent val="0"/>
          <c:showBubbleSize val="0"/>
        </c:dLbls>
        <c:marker val="1"/>
        <c:smooth val="0"/>
        <c:axId val="185552680"/>
        <c:axId val="185367632"/>
      </c:lineChart>
      <c:catAx>
        <c:axId val="185366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198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185367240"/>
        <c:crosses val="autoZero"/>
        <c:auto val="1"/>
        <c:lblAlgn val="ctr"/>
        <c:lblOffset val="100"/>
        <c:tickLblSkip val="1"/>
        <c:noMultiLvlLbl val="0"/>
      </c:catAx>
      <c:valAx>
        <c:axId val="185367240"/>
        <c:scaling>
          <c:orientation val="minMax"/>
          <c:max val="19"/>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US"/>
                  <a:t>[szt.]</a:t>
                </a:r>
              </a:p>
            </c:rich>
          </c:tx>
          <c:layout>
            <c:manualLayout>
              <c:xMode val="edge"/>
              <c:yMode val="edge"/>
              <c:x val="0"/>
              <c:y val="0.2785188830562845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185366848"/>
        <c:crosses val="autoZero"/>
        <c:crossBetween val="between"/>
      </c:valAx>
      <c:valAx>
        <c:axId val="185367632"/>
        <c:scaling>
          <c:orientation val="minMax"/>
          <c:max val="10"/>
          <c:min val="0"/>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pl-PL" sz="900" b="0" i="0" baseline="0">
                    <a:effectLst/>
                  </a:rPr>
                  <a:t> </a:t>
                </a:r>
                <a:r>
                  <a:rPr lang="en-US" sz="900" b="0" i="0" baseline="0">
                    <a:effectLst/>
                  </a:rPr>
                  <a:t>[</a:t>
                </a:r>
                <a:r>
                  <a:rPr lang="pl-PL" sz="900" b="0" i="0" baseline="0">
                    <a:effectLst/>
                  </a:rPr>
                  <a:t>m</a:t>
                </a:r>
                <a:r>
                  <a:rPr lang="pl-PL" sz="900" b="0" i="0" baseline="30000">
                    <a:effectLst/>
                  </a:rPr>
                  <a:t>2</a:t>
                </a:r>
                <a:r>
                  <a:rPr lang="en-US" sz="900" b="0" i="0" baseline="0">
                    <a:effectLst/>
                  </a:rPr>
                  <a:t>/10 </a:t>
                </a:r>
                <a:r>
                  <a:rPr lang="pl-PL" sz="900" b="0" i="0" baseline="0">
                    <a:effectLst/>
                  </a:rPr>
                  <a:t>gospodarstw</a:t>
                </a:r>
                <a:r>
                  <a:rPr lang="en-US" sz="900" b="0" i="0" baseline="0">
                    <a:effectLst/>
                  </a:rPr>
                  <a:t>]</a:t>
                </a:r>
                <a:r>
                  <a:rPr lang="pl-PL" sz="900" b="0" i="0" baseline="0">
                    <a:effectLst/>
                  </a:rPr>
                  <a:t>                    </a:t>
                </a:r>
                <a:endParaRPr lang="pl-PL" sz="900">
                  <a:effectLst/>
                </a:endParaRPr>
              </a:p>
              <a:p>
                <a:pPr>
                  <a:defRPr/>
                </a:pPr>
                <a:r>
                  <a:rPr lang="en-US" sz="900" b="0" i="0" baseline="0">
                    <a:effectLst/>
                  </a:rPr>
                  <a:t>[szt./1</a:t>
                </a:r>
                <a:r>
                  <a:rPr lang="pl-PL" sz="900" b="0" i="0" baseline="0">
                    <a:effectLst/>
                  </a:rPr>
                  <a:t>,</a:t>
                </a:r>
                <a:r>
                  <a:rPr lang="en-US" sz="900" b="0" i="0" baseline="0">
                    <a:effectLst/>
                  </a:rPr>
                  <a:t>0 tys. </a:t>
                </a:r>
                <a:r>
                  <a:rPr lang="pl-PL" sz="900" b="0" i="0" baseline="0">
                    <a:effectLst/>
                  </a:rPr>
                  <a:t>gospodarstw</a:t>
                </a:r>
                <a:r>
                  <a:rPr lang="en-US" sz="900" b="0" i="0" baseline="0">
                    <a:effectLst/>
                  </a:rPr>
                  <a:t>]</a:t>
                </a:r>
                <a:endParaRPr lang="en-US" sz="900"/>
              </a:p>
            </c:rich>
          </c:tx>
          <c:layout>
            <c:manualLayout>
              <c:xMode val="edge"/>
              <c:yMode val="edge"/>
              <c:x val="0.94738880139982506"/>
              <c:y val="0.1399292382167492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title>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185552680"/>
        <c:crosses val="max"/>
        <c:crossBetween val="between"/>
        <c:majorUnit val="1"/>
      </c:valAx>
      <c:catAx>
        <c:axId val="185552680"/>
        <c:scaling>
          <c:orientation val="minMax"/>
        </c:scaling>
        <c:delete val="1"/>
        <c:axPos val="b"/>
        <c:numFmt formatCode="General" sourceLinked="1"/>
        <c:majorTickMark val="out"/>
        <c:minorTickMark val="none"/>
        <c:tickLblPos val="nextTo"/>
        <c:crossAx val="185367632"/>
        <c:crosses val="autoZero"/>
        <c:auto val="1"/>
        <c:lblAlgn val="ctr"/>
        <c:lblOffset val="100"/>
        <c:noMultiLvlLbl val="0"/>
      </c:catAx>
      <c:spPr>
        <a:noFill/>
        <a:ln>
          <a:noFill/>
        </a:ln>
        <a:effectLst/>
      </c:spPr>
    </c:plotArea>
    <c:legend>
      <c:legendPos val="t"/>
      <c:layout>
        <c:manualLayout>
          <c:xMode val="edge"/>
          <c:yMode val="edge"/>
          <c:x val="0.10737182852143484"/>
          <c:y val="5.0925929042965404E-2"/>
          <c:w val="0.33195275590551176"/>
          <c:h val="0.3452784519934152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Narrow" panose="020B0606020202030204" pitchFamily="34" charset="0"/>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B12DA-D23D-4496-B033-17FD44C20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5399</TotalTime>
  <Pages>79</Pages>
  <Words>22025</Words>
  <Characters>132156</Characters>
  <Application>Microsoft Office Word</Application>
  <DocSecurity>0</DocSecurity>
  <Lines>1101</Lines>
  <Paragraphs>307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Adam KPODR</cp:lastModifiedBy>
  <cp:revision>3</cp:revision>
  <cp:lastPrinted>2023-12-01T13:49:00Z</cp:lastPrinted>
  <dcterms:created xsi:type="dcterms:W3CDTF">2023-12-01T13:49:00Z</dcterms:created>
  <dcterms:modified xsi:type="dcterms:W3CDTF">2023-12-05T07:43:00Z</dcterms:modified>
</cp:coreProperties>
</file>